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C5" w:rsidRDefault="007E474C" w:rsidP="00582AB9">
      <w:pPr>
        <w:framePr w:h="1036" w:hSpace="10080" w:wrap="notBeside" w:vAnchor="text" w:hAnchor="margin" w:x="4388" w:y="1"/>
        <w:rPr>
          <w:sz w:val="24"/>
          <w:szCs w:val="24"/>
        </w:rPr>
      </w:pPr>
      <w:r w:rsidRPr="007E474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1pt;visibility:visible">
            <v:imagedata r:id="rId5" o:title=""/>
          </v:shape>
        </w:pict>
      </w:r>
    </w:p>
    <w:p w:rsidR="00CA54C5" w:rsidRPr="00582AB9" w:rsidRDefault="00CA54C5" w:rsidP="00582AB9">
      <w:pPr>
        <w:spacing w:line="1" w:lineRule="exact"/>
        <w:rPr>
          <w:sz w:val="2"/>
          <w:szCs w:val="2"/>
          <w:lang w:val="uk-UA"/>
        </w:rPr>
      </w:pPr>
    </w:p>
    <w:p w:rsidR="00CA54C5" w:rsidRDefault="00CA54C5" w:rsidP="00582AB9">
      <w:pPr>
        <w:framePr w:h="1036" w:hSpace="10080" w:wrap="notBeside" w:vAnchor="text" w:hAnchor="margin" w:x="4388" w:y="1"/>
        <w:rPr>
          <w:sz w:val="24"/>
          <w:szCs w:val="24"/>
          <w:lang w:val="uk-UA"/>
        </w:rPr>
      </w:pPr>
    </w:p>
    <w:p w:rsidR="00CA54C5" w:rsidRPr="00582AB9" w:rsidRDefault="00CA54C5" w:rsidP="00582AB9">
      <w:pPr>
        <w:framePr w:h="1036" w:hSpace="10080" w:wrap="notBeside" w:vAnchor="text" w:hAnchor="margin" w:x="4388" w:y="1"/>
        <w:rPr>
          <w:sz w:val="24"/>
          <w:szCs w:val="24"/>
          <w:lang w:val="uk-UA"/>
        </w:rPr>
        <w:sectPr w:rsidR="00CA54C5" w:rsidRPr="00582AB9" w:rsidSect="00582AB9">
          <w:pgSz w:w="11909" w:h="16834"/>
          <w:pgMar w:top="1134" w:right="770" w:bottom="720" w:left="1709" w:header="720" w:footer="720" w:gutter="0"/>
          <w:cols w:space="720"/>
          <w:noEndnote/>
        </w:sectPr>
      </w:pPr>
    </w:p>
    <w:p w:rsidR="00CA54C5" w:rsidRDefault="00CA54C5" w:rsidP="00582AB9">
      <w:pPr>
        <w:shd w:val="clear" w:color="auto" w:fill="FFFFFF"/>
        <w:spacing w:before="146" w:line="322" w:lineRule="exact"/>
        <w:ind w:left="154"/>
        <w:jc w:val="center"/>
      </w:pPr>
      <w:r>
        <w:rPr>
          <w:color w:val="000000"/>
          <w:sz w:val="28"/>
          <w:szCs w:val="28"/>
          <w:lang w:val="uk-UA"/>
        </w:rPr>
        <w:t>Україна</w:t>
      </w:r>
    </w:p>
    <w:p w:rsidR="00CA54C5" w:rsidRDefault="00CA54C5" w:rsidP="00582AB9">
      <w:pPr>
        <w:shd w:val="clear" w:color="auto" w:fill="FFFFFF"/>
        <w:spacing w:line="322" w:lineRule="exact"/>
        <w:ind w:left="2016" w:right="1958"/>
        <w:jc w:val="center"/>
      </w:pPr>
      <w:r>
        <w:rPr>
          <w:color w:val="000000"/>
          <w:spacing w:val="2"/>
          <w:sz w:val="28"/>
          <w:szCs w:val="28"/>
          <w:lang w:val="uk-UA"/>
        </w:rPr>
        <w:t xml:space="preserve">ЧЕРНІГІВСЬКА ОБЛАСТЬ </w:t>
      </w:r>
      <w:r>
        <w:rPr>
          <w:b/>
          <w:bCs/>
          <w:color w:val="000000"/>
          <w:spacing w:val="-10"/>
          <w:w w:val="130"/>
          <w:sz w:val="28"/>
          <w:szCs w:val="28"/>
          <w:lang w:val="uk-UA"/>
        </w:rPr>
        <w:t>НІЖИНСЬКА МІСЬКА РАДА</w:t>
      </w:r>
    </w:p>
    <w:p w:rsidR="00CA54C5" w:rsidRPr="00683ADF" w:rsidRDefault="00CA54C5" w:rsidP="00582AB9">
      <w:pPr>
        <w:shd w:val="clear" w:color="auto" w:fill="FFFFFF"/>
        <w:tabs>
          <w:tab w:val="left" w:leader="underscore" w:pos="4697"/>
        </w:tabs>
        <w:spacing w:line="322" w:lineRule="exact"/>
        <w:ind w:left="1939"/>
      </w:pPr>
      <w:r>
        <w:rPr>
          <w:color w:val="000000"/>
          <w:spacing w:val="-2"/>
          <w:sz w:val="28"/>
          <w:szCs w:val="28"/>
          <w:lang w:val="uk-UA"/>
        </w:rPr>
        <w:t xml:space="preserve">    двадцять четверта сесія шостого </w:t>
      </w:r>
      <w:r w:rsidRPr="00683ADF">
        <w:rPr>
          <w:color w:val="000000"/>
          <w:spacing w:val="-2"/>
          <w:sz w:val="28"/>
          <w:szCs w:val="28"/>
          <w:lang w:val="uk-UA"/>
        </w:rPr>
        <w:t>скл</w:t>
      </w:r>
      <w:r>
        <w:rPr>
          <w:color w:val="000000"/>
          <w:spacing w:val="-2"/>
          <w:sz w:val="28"/>
          <w:szCs w:val="28"/>
          <w:lang w:val="uk-UA"/>
        </w:rPr>
        <w:t>и</w:t>
      </w:r>
      <w:r w:rsidRPr="00683ADF">
        <w:rPr>
          <w:color w:val="000000"/>
          <w:spacing w:val="-2"/>
          <w:sz w:val="28"/>
          <w:szCs w:val="28"/>
          <w:lang w:val="uk-UA"/>
        </w:rPr>
        <w:t>кання</w:t>
      </w:r>
    </w:p>
    <w:p w:rsidR="00CA54C5" w:rsidRDefault="00CA54C5" w:rsidP="00582AB9">
      <w:pPr>
        <w:shd w:val="clear" w:color="auto" w:fill="FFFFFF"/>
        <w:ind w:left="46"/>
        <w:jc w:val="center"/>
        <w:rPr>
          <w:b/>
          <w:bCs/>
          <w:color w:val="000000"/>
          <w:spacing w:val="-3"/>
          <w:w w:val="130"/>
          <w:sz w:val="32"/>
          <w:szCs w:val="32"/>
          <w:lang w:val="uk-UA"/>
        </w:rPr>
      </w:pPr>
    </w:p>
    <w:p w:rsidR="00CA54C5" w:rsidRDefault="00CA54C5" w:rsidP="00582AB9">
      <w:pPr>
        <w:shd w:val="clear" w:color="auto" w:fill="FFFFFF"/>
        <w:ind w:left="46"/>
        <w:jc w:val="center"/>
        <w:rPr>
          <w:b/>
          <w:bCs/>
          <w:color w:val="000000"/>
          <w:spacing w:val="-3"/>
          <w:w w:val="130"/>
          <w:sz w:val="32"/>
          <w:szCs w:val="32"/>
          <w:lang w:val="en-US"/>
        </w:rPr>
      </w:pPr>
      <w:r>
        <w:rPr>
          <w:b/>
          <w:bCs/>
          <w:color w:val="000000"/>
          <w:spacing w:val="-3"/>
          <w:w w:val="130"/>
          <w:sz w:val="32"/>
          <w:szCs w:val="32"/>
          <w:lang w:val="uk-UA"/>
        </w:rPr>
        <w:t>РІШЕННЯ</w:t>
      </w:r>
    </w:p>
    <w:p w:rsidR="00267042" w:rsidRPr="00267042" w:rsidRDefault="00267042" w:rsidP="00582AB9">
      <w:pPr>
        <w:shd w:val="clear" w:color="auto" w:fill="FFFFFF"/>
        <w:ind w:left="46"/>
        <w:jc w:val="center"/>
        <w:rPr>
          <w:lang w:val="en-US"/>
        </w:rPr>
      </w:pPr>
    </w:p>
    <w:p w:rsidR="00267042" w:rsidRDefault="00267042" w:rsidP="00267042">
      <w:pPr>
        <w:ind w:right="84"/>
        <w:outlineLvl w:val="0"/>
        <w:rPr>
          <w:noProof/>
          <w:sz w:val="28"/>
          <w:lang w:val="en-US"/>
        </w:rPr>
      </w:pPr>
      <w:r>
        <w:rPr>
          <w:noProof/>
          <w:sz w:val="28"/>
          <w:lang w:val="uk-UA"/>
        </w:rPr>
        <w:t xml:space="preserve">Від </w:t>
      </w:r>
      <w:r w:rsidRPr="00267042">
        <w:rPr>
          <w:noProof/>
          <w:sz w:val="28"/>
        </w:rPr>
        <w:t xml:space="preserve"> 24</w:t>
      </w:r>
      <w:r>
        <w:rPr>
          <w:noProof/>
          <w:sz w:val="28"/>
          <w:lang w:val="uk-UA"/>
        </w:rPr>
        <w:t xml:space="preserve"> лютого 2012 року </w:t>
      </w:r>
      <w:r w:rsidRPr="00267042">
        <w:rPr>
          <w:noProof/>
          <w:sz w:val="28"/>
        </w:rPr>
        <w:t xml:space="preserve"> </w:t>
      </w:r>
      <w:r>
        <w:rPr>
          <w:noProof/>
          <w:sz w:val="28"/>
          <w:lang w:val="uk-UA"/>
        </w:rPr>
        <w:t xml:space="preserve">                                                             № 1</w:t>
      </w:r>
      <w:r w:rsidR="0011079B">
        <w:rPr>
          <w:noProof/>
          <w:sz w:val="28"/>
          <w:lang w:val="en-US"/>
        </w:rPr>
        <w:t>5</w:t>
      </w:r>
      <w:r>
        <w:rPr>
          <w:noProof/>
          <w:sz w:val="28"/>
          <w:lang w:val="uk-UA"/>
        </w:rPr>
        <w:t>-24/2012</w:t>
      </w:r>
    </w:p>
    <w:p w:rsidR="00267042" w:rsidRPr="00267042" w:rsidRDefault="00267042" w:rsidP="00267042">
      <w:pPr>
        <w:ind w:right="84"/>
        <w:outlineLvl w:val="0"/>
        <w:rPr>
          <w:noProof/>
          <w:sz w:val="28"/>
          <w:lang w:val="en-US"/>
        </w:rPr>
      </w:pPr>
    </w:p>
    <w:p w:rsidR="00CA54C5" w:rsidRPr="009C0D77" w:rsidRDefault="00CA54C5" w:rsidP="00582AB9">
      <w:pPr>
        <w:shd w:val="clear" w:color="auto" w:fill="FFFFFF"/>
        <w:spacing w:before="310" w:line="326" w:lineRule="exact"/>
        <w:ind w:left="31" w:right="5280"/>
        <w:rPr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Про  внесення змін в рішення п’ятдесят дев’ятої сесії п’ятого скликання</w:t>
      </w:r>
      <w:r w:rsidRPr="00267042">
        <w:rPr>
          <w:color w:val="000000"/>
          <w:spacing w:val="-1"/>
          <w:sz w:val="28"/>
          <w:szCs w:val="28"/>
          <w:lang w:val="en-US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«Про затвердження Статутів (Положень) закладів освіти» від 26 травня 2010 року</w:t>
      </w:r>
    </w:p>
    <w:p w:rsidR="00CA54C5" w:rsidRDefault="00CA54C5" w:rsidP="00582AB9">
      <w:pPr>
        <w:shd w:val="clear" w:color="auto" w:fill="FFFFFF"/>
        <w:spacing w:before="326" w:line="324" w:lineRule="exact"/>
        <w:ind w:left="3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Відповідно до ст. 26, 59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Ніжинська міська рада вирішила:</w:t>
      </w:r>
    </w:p>
    <w:p w:rsidR="00CA54C5" w:rsidRDefault="00CA54C5" w:rsidP="009C0D77">
      <w:pPr>
        <w:pStyle w:val="a5"/>
        <w:shd w:val="clear" w:color="auto" w:fill="FFFFFF"/>
        <w:spacing w:before="326" w:line="324" w:lineRule="exact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 зв’язку з допущеною технічною помилкою в</w:t>
      </w:r>
      <w:r w:rsidRPr="00582AB9">
        <w:rPr>
          <w:sz w:val="28"/>
          <w:szCs w:val="28"/>
          <w:lang w:val="uk-UA"/>
        </w:rPr>
        <w:t>нести зміни</w:t>
      </w:r>
      <w:r>
        <w:rPr>
          <w:sz w:val="28"/>
          <w:szCs w:val="28"/>
          <w:lang w:val="uk-UA"/>
        </w:rPr>
        <w:t xml:space="preserve"> в пункт 1   Положення «Про позаміський заклад оздоровлення та відпочинку ім. Я.П. </w:t>
      </w:r>
      <w:proofErr w:type="spellStart"/>
      <w:r>
        <w:rPr>
          <w:sz w:val="28"/>
          <w:szCs w:val="28"/>
          <w:lang w:val="uk-UA"/>
        </w:rPr>
        <w:t>Батюка</w:t>
      </w:r>
      <w:proofErr w:type="spellEnd"/>
      <w:r>
        <w:rPr>
          <w:sz w:val="28"/>
          <w:szCs w:val="28"/>
          <w:lang w:val="uk-UA"/>
        </w:rPr>
        <w:t xml:space="preserve"> Ніжинської міської ради Чернігівської області», затвердженого рішенням п’ятдесят дев’ятою сесії п’ятого скликання «Про затвердження Статутів (Положень) закладів освіти» 26 травня 2010 року, замінивши в юридичній адресі позаміського закладу оздоровлення та відпочинку ім. Я.П. </w:t>
      </w:r>
      <w:proofErr w:type="spellStart"/>
      <w:r>
        <w:rPr>
          <w:sz w:val="28"/>
          <w:szCs w:val="28"/>
          <w:lang w:val="uk-UA"/>
        </w:rPr>
        <w:t>Батюка</w:t>
      </w:r>
      <w:proofErr w:type="spellEnd"/>
      <w:r>
        <w:rPr>
          <w:sz w:val="28"/>
          <w:szCs w:val="28"/>
          <w:lang w:val="uk-UA"/>
        </w:rPr>
        <w:t xml:space="preserve"> цифри 121-А на цифри 122-А.</w:t>
      </w:r>
    </w:p>
    <w:p w:rsidR="00CA54C5" w:rsidRPr="002A2F1B" w:rsidRDefault="00CA54C5" w:rsidP="009C0D77">
      <w:pPr>
        <w:pStyle w:val="a5"/>
        <w:shd w:val="clear" w:color="auto" w:fill="FFFFFF"/>
        <w:tabs>
          <w:tab w:val="left" w:pos="6727"/>
        </w:tabs>
        <w:spacing w:before="326" w:line="324" w:lineRule="exact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2. </w:t>
      </w:r>
      <w:r w:rsidRPr="00C81E4C">
        <w:rPr>
          <w:sz w:val="28"/>
          <w:szCs w:val="28"/>
          <w:lang w:val="uk-UA"/>
        </w:rPr>
        <w:t>Директору позаміського закладу</w:t>
      </w:r>
      <w:r>
        <w:rPr>
          <w:sz w:val="28"/>
          <w:szCs w:val="28"/>
          <w:lang w:val="uk-UA"/>
        </w:rPr>
        <w:t xml:space="preserve"> оздоровлення та відпочинку ім. Я.П. </w:t>
      </w:r>
      <w:proofErr w:type="spellStart"/>
      <w:r>
        <w:rPr>
          <w:sz w:val="28"/>
          <w:szCs w:val="28"/>
          <w:lang w:val="uk-UA"/>
        </w:rPr>
        <w:t>Батюка</w:t>
      </w:r>
      <w:proofErr w:type="spellEnd"/>
      <w:r w:rsidRPr="00C81E4C">
        <w:rPr>
          <w:sz w:val="28"/>
          <w:szCs w:val="28"/>
          <w:lang w:val="uk-UA"/>
        </w:rPr>
        <w:t xml:space="preserve"> привести статутні та інші документи </w:t>
      </w:r>
      <w:r>
        <w:rPr>
          <w:sz w:val="28"/>
          <w:szCs w:val="28"/>
          <w:lang w:val="uk-UA"/>
        </w:rPr>
        <w:t xml:space="preserve">у </w:t>
      </w:r>
      <w:r w:rsidRPr="00C81E4C">
        <w:rPr>
          <w:sz w:val="28"/>
          <w:szCs w:val="28"/>
          <w:lang w:val="uk-UA"/>
        </w:rPr>
        <w:t>відповідн</w:t>
      </w:r>
      <w:r>
        <w:rPr>
          <w:sz w:val="28"/>
          <w:szCs w:val="28"/>
          <w:lang w:val="uk-UA"/>
        </w:rPr>
        <w:t>ість</w:t>
      </w:r>
      <w:r w:rsidRPr="00C81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цим</w:t>
      </w:r>
      <w:r w:rsidRPr="00C81E4C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м.</w:t>
      </w:r>
    </w:p>
    <w:p w:rsidR="00CA54C5" w:rsidRPr="00655C7D" w:rsidRDefault="00CA54C5" w:rsidP="009C0D77">
      <w:pPr>
        <w:pStyle w:val="a5"/>
        <w:shd w:val="clear" w:color="auto" w:fill="FFFFFF"/>
        <w:tabs>
          <w:tab w:val="left" w:pos="6727"/>
        </w:tabs>
        <w:spacing w:before="326" w:line="324" w:lineRule="exact"/>
        <w:ind w:left="0" w:firstLine="74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рішення покласти на постійну депутатську комісію </w:t>
      </w:r>
      <w:r w:rsidRPr="00C81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</w:t>
      </w:r>
      <w:r w:rsidRPr="00C81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освіти, охорони здоров’я , культури, сім’ї та молоді, фізкультури і спорту (голова </w:t>
      </w:r>
      <w:proofErr w:type="spellStart"/>
      <w:r>
        <w:rPr>
          <w:sz w:val="28"/>
          <w:szCs w:val="28"/>
          <w:lang w:val="uk-UA"/>
        </w:rPr>
        <w:t>Сипливець</w:t>
      </w:r>
      <w:proofErr w:type="spellEnd"/>
      <w:r>
        <w:rPr>
          <w:sz w:val="28"/>
          <w:szCs w:val="28"/>
          <w:lang w:val="uk-UA"/>
        </w:rPr>
        <w:t xml:space="preserve"> С.В.).</w:t>
      </w:r>
    </w:p>
    <w:p w:rsidR="00CA54C5" w:rsidRDefault="00CA54C5" w:rsidP="00655C7D">
      <w:pPr>
        <w:shd w:val="clear" w:color="auto" w:fill="FFFFFF"/>
        <w:tabs>
          <w:tab w:val="left" w:pos="6727"/>
        </w:tabs>
        <w:spacing w:before="326" w:line="324" w:lineRule="exact"/>
        <w:jc w:val="both"/>
        <w:rPr>
          <w:lang w:val="uk-UA"/>
        </w:rPr>
      </w:pPr>
    </w:p>
    <w:p w:rsidR="00CA54C5" w:rsidRDefault="00CA54C5" w:rsidP="00655C7D">
      <w:pPr>
        <w:shd w:val="clear" w:color="auto" w:fill="FFFFFF"/>
        <w:tabs>
          <w:tab w:val="left" w:pos="6727"/>
        </w:tabs>
        <w:spacing w:before="326" w:line="324" w:lineRule="exact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</w:t>
      </w:r>
      <w:r w:rsidRPr="00655C7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Приходько М.В.</w:t>
      </w:r>
    </w:p>
    <w:p w:rsidR="00CA54C5" w:rsidRDefault="00CA54C5" w:rsidP="00655C7D">
      <w:pPr>
        <w:shd w:val="clear" w:color="auto" w:fill="FFFFFF"/>
        <w:tabs>
          <w:tab w:val="left" w:pos="6727"/>
        </w:tabs>
        <w:spacing w:before="326" w:line="324" w:lineRule="exact"/>
        <w:jc w:val="both"/>
        <w:rPr>
          <w:sz w:val="28"/>
          <w:szCs w:val="28"/>
          <w:lang w:val="uk-UA"/>
        </w:rPr>
      </w:pPr>
    </w:p>
    <w:p w:rsidR="00CA54C5" w:rsidRDefault="00CA54C5" w:rsidP="00655C7D">
      <w:pPr>
        <w:shd w:val="clear" w:color="auto" w:fill="FFFFFF"/>
        <w:tabs>
          <w:tab w:val="left" w:pos="6727"/>
        </w:tabs>
        <w:spacing w:before="326" w:line="324" w:lineRule="exact"/>
        <w:jc w:val="both"/>
        <w:rPr>
          <w:sz w:val="28"/>
          <w:szCs w:val="28"/>
          <w:lang w:val="uk-UA"/>
        </w:rPr>
      </w:pPr>
    </w:p>
    <w:p w:rsidR="00CA54C5" w:rsidRPr="00DD571F" w:rsidRDefault="00CA54C5" w:rsidP="00A4756F">
      <w:pPr>
        <w:pStyle w:val="2"/>
        <w:rPr>
          <w:b w:val="0"/>
          <w:bCs w:val="0"/>
          <w:lang w:val="ru-RU"/>
        </w:rPr>
      </w:pPr>
    </w:p>
    <w:p w:rsidR="00CA54C5" w:rsidRDefault="00CA54C5" w:rsidP="00A4756F">
      <w:pPr>
        <w:pStyle w:val="2"/>
        <w:rPr>
          <w:b w:val="0"/>
          <w:bCs w:val="0"/>
        </w:rPr>
      </w:pPr>
      <w:r>
        <w:rPr>
          <w:b w:val="0"/>
          <w:bCs w:val="0"/>
        </w:rPr>
        <w:lastRenderedPageBreak/>
        <w:t>ПОДАЄ:</w:t>
      </w:r>
    </w:p>
    <w:p w:rsidR="00CA54C5" w:rsidRDefault="00CA54C5" w:rsidP="00A4756F">
      <w:pPr>
        <w:pStyle w:val="2"/>
        <w:rPr>
          <w:b w:val="0"/>
          <w:bCs w:val="0"/>
        </w:rPr>
      </w:pPr>
      <w:r>
        <w:rPr>
          <w:b w:val="0"/>
          <w:bCs w:val="0"/>
        </w:rPr>
        <w:t>Начальник управління освіти                                                         С.В.Сипливець</w:t>
      </w:r>
    </w:p>
    <w:p w:rsidR="00CA54C5" w:rsidRDefault="00CA54C5" w:rsidP="00A4756F">
      <w:pPr>
        <w:pStyle w:val="2"/>
        <w:rPr>
          <w:b w:val="0"/>
          <w:bCs w:val="0"/>
        </w:rPr>
      </w:pPr>
      <w:r>
        <w:rPr>
          <w:b w:val="0"/>
          <w:bCs w:val="0"/>
        </w:rPr>
        <w:t>ПОГОДЖУЄ:</w:t>
      </w:r>
    </w:p>
    <w:p w:rsidR="00CA54C5" w:rsidRDefault="00CA54C5" w:rsidP="00A4756F">
      <w:pPr>
        <w:pStyle w:val="2"/>
        <w:rPr>
          <w:b w:val="0"/>
          <w:bCs w:val="0"/>
        </w:rPr>
      </w:pPr>
      <w:r>
        <w:rPr>
          <w:b w:val="0"/>
          <w:bCs w:val="0"/>
        </w:rPr>
        <w:t>Заступник міського голови                                                             С.Ю.Васильєва</w:t>
      </w:r>
    </w:p>
    <w:p w:rsidR="00CA54C5" w:rsidRPr="00DD571F" w:rsidRDefault="00CA54C5" w:rsidP="00A4756F">
      <w:pPr>
        <w:pStyle w:val="2"/>
        <w:rPr>
          <w:b w:val="0"/>
          <w:bCs w:val="0"/>
        </w:rPr>
      </w:pPr>
      <w:r>
        <w:rPr>
          <w:b w:val="0"/>
          <w:bCs w:val="0"/>
        </w:rPr>
        <w:t>Начальник юридичного відділу                                                      В.М.Градобик</w:t>
      </w:r>
    </w:p>
    <w:sectPr w:rsidR="00CA54C5" w:rsidRPr="00DD571F" w:rsidSect="00EB0845">
      <w:type w:val="continuous"/>
      <w:pgSz w:w="11909" w:h="16834"/>
      <w:pgMar w:top="1134" w:right="770" w:bottom="72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F7643"/>
    <w:multiLevelType w:val="hybridMultilevel"/>
    <w:tmpl w:val="76BC9BC8"/>
    <w:lvl w:ilvl="0" w:tplc="118C82C0">
      <w:start w:val="1"/>
      <w:numFmt w:val="decimal"/>
      <w:lvlText w:val="%1."/>
      <w:lvlJc w:val="left"/>
      <w:pPr>
        <w:ind w:left="11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B9"/>
    <w:rsid w:val="000B7508"/>
    <w:rsid w:val="0011079B"/>
    <w:rsid w:val="0011736E"/>
    <w:rsid w:val="0016712D"/>
    <w:rsid w:val="00267042"/>
    <w:rsid w:val="002A2F1B"/>
    <w:rsid w:val="003070A5"/>
    <w:rsid w:val="00381550"/>
    <w:rsid w:val="004252C5"/>
    <w:rsid w:val="00500DD1"/>
    <w:rsid w:val="005546CB"/>
    <w:rsid w:val="00582AB9"/>
    <w:rsid w:val="00655C7D"/>
    <w:rsid w:val="00683ADF"/>
    <w:rsid w:val="00687286"/>
    <w:rsid w:val="00726BEF"/>
    <w:rsid w:val="007416DA"/>
    <w:rsid w:val="00797D67"/>
    <w:rsid w:val="007E474C"/>
    <w:rsid w:val="00881B2B"/>
    <w:rsid w:val="009839A2"/>
    <w:rsid w:val="009C0D77"/>
    <w:rsid w:val="00A2350F"/>
    <w:rsid w:val="00A4756F"/>
    <w:rsid w:val="00A6172E"/>
    <w:rsid w:val="00AD2F44"/>
    <w:rsid w:val="00BF22CC"/>
    <w:rsid w:val="00C81E4C"/>
    <w:rsid w:val="00CA54C5"/>
    <w:rsid w:val="00CC6FCC"/>
    <w:rsid w:val="00DD571F"/>
    <w:rsid w:val="00DF4902"/>
    <w:rsid w:val="00E02EA0"/>
    <w:rsid w:val="00EB0845"/>
    <w:rsid w:val="00EE77B7"/>
    <w:rsid w:val="00F400B3"/>
    <w:rsid w:val="00F9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B9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2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2AB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82AB9"/>
    <w:pPr>
      <w:ind w:left="720"/>
    </w:pPr>
  </w:style>
  <w:style w:type="paragraph" w:styleId="2">
    <w:name w:val="Body Text 2"/>
    <w:basedOn w:val="a"/>
    <w:link w:val="20"/>
    <w:uiPriority w:val="99"/>
    <w:rsid w:val="00A4756F"/>
    <w:pPr>
      <w:widowControl/>
      <w:autoSpaceDE/>
      <w:autoSpaceDN/>
      <w:adjustRightInd/>
      <w:spacing w:after="120" w:line="480" w:lineRule="auto"/>
    </w:pPr>
    <w:rPr>
      <w:rFonts w:eastAsia="Calibri"/>
      <w:b/>
      <w:bCs/>
      <w:noProof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6BEF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254</Words>
  <Characters>1452</Characters>
  <Application>Microsoft Office Word</Application>
  <DocSecurity>0</DocSecurity>
  <Lines>12</Lines>
  <Paragraphs>3</Paragraphs>
  <ScaleCrop>false</ScaleCrop>
  <Company>SOFT_Speed-XP 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Градобик</dc:creator>
  <cp:keywords/>
  <dc:description/>
  <cp:lastModifiedBy>Luser</cp:lastModifiedBy>
  <cp:revision>10</cp:revision>
  <cp:lastPrinted>2012-01-31T12:35:00Z</cp:lastPrinted>
  <dcterms:created xsi:type="dcterms:W3CDTF">2011-12-21T10:33:00Z</dcterms:created>
  <dcterms:modified xsi:type="dcterms:W3CDTF">2012-02-27T12:10:00Z</dcterms:modified>
</cp:coreProperties>
</file>