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CE725" w14:textId="78300B75" w:rsidR="00735462" w:rsidRPr="00735462" w:rsidRDefault="00735462" w:rsidP="007354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5462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 xml:space="preserve">    </w:t>
      </w:r>
      <w:r w:rsidRPr="0073546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903EFB" wp14:editId="4D740D53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C469E" w14:textId="108EB9C4" w:rsidR="00735462" w:rsidRDefault="00735462" w:rsidP="00735462">
      <w:pPr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735462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                                                         </w:t>
      </w:r>
      <w:r w:rsidR="00301D8D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проект №920</w:t>
      </w:r>
    </w:p>
    <w:p w14:paraId="4E794DE6" w14:textId="06D41F4E" w:rsidR="00301D8D" w:rsidRPr="00735462" w:rsidRDefault="00301D8D" w:rsidP="00735462">
      <w:pPr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від 25.08.2020</w:t>
      </w:r>
    </w:p>
    <w:p w14:paraId="41BDDC83" w14:textId="77777777" w:rsidR="00735462" w:rsidRPr="00735462" w:rsidRDefault="00735462" w:rsidP="00735462">
      <w:pPr>
        <w:tabs>
          <w:tab w:val="center" w:pos="4749"/>
          <w:tab w:val="left" w:pos="80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54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УКРАЇНА</w:t>
      </w:r>
    </w:p>
    <w:p w14:paraId="2BC16183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54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ЧЕРНІГІВСЬКА ОБЛАСТЬ</w:t>
      </w:r>
    </w:p>
    <w:p w14:paraId="34C6A2DA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43624AE1" w14:textId="77777777" w:rsidR="00735462" w:rsidRPr="00735462" w:rsidRDefault="00735462" w:rsidP="00735462">
      <w:pPr>
        <w:keepNext/>
        <w:suppressAutoHyphens/>
        <w:spacing w:after="0" w:line="240" w:lineRule="auto"/>
        <w:ind w:left="1416"/>
        <w:outlineLvl w:val="0"/>
        <w:rPr>
          <w:rFonts w:ascii="Tms Rmn" w:eastAsia="Arial Unicode MS" w:hAnsi="Tms Rmn" w:cs="Arial Unicode MS"/>
          <w:b/>
          <w:bCs/>
          <w:sz w:val="32"/>
          <w:szCs w:val="32"/>
          <w:lang w:val="uk-UA" w:eastAsia="ru-RU"/>
        </w:rPr>
      </w:pPr>
      <w:r w:rsidRPr="00735462">
        <w:rPr>
          <w:rFonts w:ascii="Calibri" w:eastAsia="Arial Unicode MS" w:hAnsi="Calibri" w:cs="Arial Unicode MS"/>
          <w:b/>
          <w:bCs/>
          <w:sz w:val="32"/>
          <w:szCs w:val="32"/>
          <w:lang w:val="uk-UA" w:eastAsia="ru-RU"/>
        </w:rPr>
        <w:t xml:space="preserve">       </w:t>
      </w:r>
      <w:r w:rsidRPr="00735462">
        <w:rPr>
          <w:rFonts w:ascii="Tms Rmn" w:eastAsia="Arial Unicode MS" w:hAnsi="Tms Rm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2CDF70BB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73546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 сесія VII скликання</w:t>
      </w:r>
    </w:p>
    <w:p w14:paraId="12F48B5B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92D83B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7354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7354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354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14:paraId="7E7E35C8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E23E81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 2020р.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м. Ніжин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№_________</w:t>
      </w:r>
    </w:p>
    <w:p w14:paraId="6484B6A6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5FEBB3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>програми</w:t>
      </w:r>
    </w:p>
    <w:p w14:paraId="44E2135C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>інформатизації діяльності управління</w:t>
      </w:r>
    </w:p>
    <w:p w14:paraId="300D8864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 xml:space="preserve">комунального майна та земельних відносин </w:t>
      </w:r>
    </w:p>
    <w:p w14:paraId="1236213F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>Ніжинської міської ради Чернігівської області</w:t>
      </w:r>
    </w:p>
    <w:p w14:paraId="41A63B37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>на 2020-2022  роки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 43  до рішення</w:t>
      </w:r>
    </w:p>
    <w:p w14:paraId="213A71D7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 № 7-65/2019</w:t>
      </w:r>
    </w:p>
    <w:p w14:paraId="5A2E1C2C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24 грудня 2019 р. «Про   затвердження </w:t>
      </w:r>
    </w:p>
    <w:p w14:paraId="35FBA05F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бюджетних програм місцевого  значення </w:t>
      </w:r>
    </w:p>
    <w:p w14:paraId="114434EE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2020рік»). </w:t>
      </w:r>
    </w:p>
    <w:p w14:paraId="00AF4ED4" w14:textId="77777777" w:rsidR="00735462" w:rsidRPr="00735462" w:rsidRDefault="00735462" w:rsidP="00735462">
      <w:pPr>
        <w:tabs>
          <w:tab w:val="left" w:pos="3960"/>
          <w:tab w:val="left" w:pos="6510"/>
        </w:tabs>
        <w:suppressAutoHyphens/>
        <w:spacing w:after="0" w:line="240" w:lineRule="auto"/>
        <w:ind w:right="26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6FCF9D" w14:textId="77777777" w:rsidR="00735462" w:rsidRPr="00735462" w:rsidRDefault="00735462" w:rsidP="00735462">
      <w:pPr>
        <w:tabs>
          <w:tab w:val="left" w:pos="651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Відповідно до статей 25, 26, 42, 46, 59, 73 Закону України  «Про місцеве самоврядування в Україні», статті 48 Бюджетного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міська рада вирішила:</w:t>
      </w:r>
    </w:p>
    <w:p w14:paraId="3C7CA782" w14:textId="77777777" w:rsidR="00735462" w:rsidRPr="00735462" w:rsidRDefault="00735462" w:rsidP="00735462">
      <w:pPr>
        <w:tabs>
          <w:tab w:val="left" w:pos="651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32F3A1" w14:textId="77777777" w:rsidR="00735462" w:rsidRPr="00735462" w:rsidRDefault="00735462" w:rsidP="00735462">
      <w:pPr>
        <w:tabs>
          <w:tab w:val="left" w:pos="6480"/>
          <w:tab w:val="left" w:pos="694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в Додаток  43  рішення</w:t>
      </w: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 xml:space="preserve"> 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№ 7-65/2019</w:t>
      </w: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 xml:space="preserve"> 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24 грудня 2019 р. «Про   затвердження бюджетних програм місцевого значення на 2020рік»  (П</w:t>
      </w: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>рограма інформатизації діяльності управління комунального майна та земельних відносин Ніжинської міської ради Чернігівської області на 2020-2022  роки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Pr="005F4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викласти його</w:t>
      </w:r>
      <w:r w:rsidRPr="005F4C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F4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новій редакції, що додається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354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14:paraId="5EB93350" w14:textId="77777777" w:rsidR="00735462" w:rsidRPr="00735462" w:rsidRDefault="00735462" w:rsidP="00735462">
      <w:pPr>
        <w:tabs>
          <w:tab w:val="left" w:pos="6510"/>
          <w:tab w:val="left" w:pos="694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7354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Управлінню комунального майна та земельних відносин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01F27D60" w14:textId="77777777" w:rsidR="00735462" w:rsidRPr="00735462" w:rsidRDefault="00735462" w:rsidP="00735462">
      <w:pPr>
        <w:tabs>
          <w:tab w:val="left" w:pos="426"/>
          <w:tab w:val="left" w:pos="6946"/>
        </w:tabs>
        <w:suppressAutoHyphen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3. Організацію виконання даного рішення покласти на першого заступника міського </w:t>
      </w:r>
      <w:r w:rsidRPr="00735462">
        <w:rPr>
          <w:rFonts w:ascii="Times New Roman" w:eastAsia="Times New Roman" w:hAnsi="Times New Roman" w:cs="Aharoni"/>
          <w:sz w:val="28"/>
          <w:szCs w:val="28"/>
          <w:lang w:val="uk-UA" w:eastAsia="ru-RU"/>
        </w:rPr>
        <w:t>голови з питань  діяльності виконавчих органів ради Олійника Г.М. та на управління комунального майна та  земельних відносин Ніжинської міської ради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C08246" w14:textId="77777777" w:rsidR="00735462" w:rsidRPr="00735462" w:rsidRDefault="00735462" w:rsidP="00735462">
      <w:pPr>
        <w:tabs>
          <w:tab w:val="left" w:pos="851"/>
          <w:tab w:val="left" w:pos="1134"/>
          <w:tab w:val="left" w:pos="6946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4.  </w:t>
      </w:r>
      <w:r w:rsidRPr="00735462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 xml:space="preserve">Контроль за  виконанням  рішення  покласти  на постійну депутатську  комісію  </w:t>
      </w:r>
      <w:r w:rsidRPr="00735462">
        <w:rPr>
          <w:rFonts w:ascii="Times New Roman" w:eastAsia="Times New Roman" w:hAnsi="Times New Roman" w:cs="Times New Roman"/>
          <w:noProof/>
          <w:sz w:val="28"/>
          <w:szCs w:val="20"/>
          <w:lang w:val="uk-UA" w:eastAsia="zh-CN"/>
        </w:rPr>
        <w:t xml:space="preserve">з  питань  соціально-економічного розвитку міста, підприємницької діяльності, дерегуляції, фінансів та  бюджету (голова Мамедов В.Х.). </w:t>
      </w:r>
    </w:p>
    <w:p w14:paraId="4A528C53" w14:textId="77777777" w:rsidR="00735462" w:rsidRPr="00735462" w:rsidRDefault="00735462" w:rsidP="00735462">
      <w:pPr>
        <w:tabs>
          <w:tab w:val="left" w:pos="65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DE3546" w14:textId="77777777" w:rsidR="00735462" w:rsidRPr="00735462" w:rsidRDefault="00735462" w:rsidP="00735462">
      <w:pPr>
        <w:tabs>
          <w:tab w:val="left" w:pos="1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AEB88F" w14:textId="77777777" w:rsidR="00735462" w:rsidRPr="00735462" w:rsidRDefault="00735462" w:rsidP="00735462">
      <w:pPr>
        <w:tabs>
          <w:tab w:val="left" w:pos="1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А.В. Лінник</w:t>
      </w:r>
    </w:p>
    <w:p w14:paraId="27EB4900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A48720" w14:textId="77777777" w:rsidR="0038018E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</w:t>
      </w:r>
    </w:p>
    <w:p w14:paraId="58E90436" w14:textId="177B0611" w:rsidR="00735462" w:rsidRPr="0038018E" w:rsidRDefault="005F4C8E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4C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14:paraId="45E306BF" w14:textId="5B63B3F7" w:rsidR="005F4C8E" w:rsidRDefault="005F4C8E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168EB1" w14:textId="77777777" w:rsidR="005F4C8E" w:rsidRPr="00735462" w:rsidRDefault="005F4C8E" w:rsidP="005F4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Начальник управління комунального</w:t>
      </w:r>
    </w:p>
    <w:p w14:paraId="486CFAA3" w14:textId="56773494" w:rsidR="005F4C8E" w:rsidRPr="00735462" w:rsidRDefault="005F4C8E" w:rsidP="005F4C8E">
      <w:pPr>
        <w:tabs>
          <w:tab w:val="left" w:pos="76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майна та земельних відносин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А. </w:t>
      </w:r>
      <w:proofErr w:type="spellStart"/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Онокало</w:t>
      </w:r>
      <w:proofErr w:type="spellEnd"/>
    </w:p>
    <w:p w14:paraId="1AFC00BF" w14:textId="77777777" w:rsidR="005F4C8E" w:rsidRPr="005F4C8E" w:rsidRDefault="005F4C8E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E5363F4" w14:textId="05B3DCCB" w:rsidR="00735462" w:rsidRPr="00735462" w:rsidRDefault="005F4C8E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Погоджують</w:t>
      </w:r>
      <w:r w:rsidR="00735462" w:rsidRPr="007354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:</w:t>
      </w:r>
    </w:p>
    <w:p w14:paraId="602E8DC3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015112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</w:p>
    <w:p w14:paraId="4E901A92" w14:textId="77777777" w:rsidR="00735462" w:rsidRPr="00735462" w:rsidRDefault="00735462" w:rsidP="00735462">
      <w:pPr>
        <w:suppressAutoHyphens/>
        <w:spacing w:after="140" w:line="288" w:lineRule="auto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           В.В. Салогуб</w:t>
      </w:r>
    </w:p>
    <w:p w14:paraId="095836C6" w14:textId="77777777" w:rsidR="00735462" w:rsidRPr="00735462" w:rsidRDefault="00735462" w:rsidP="00735462">
      <w:pPr>
        <w:suppressAutoHyphens/>
        <w:spacing w:after="140" w:line="288" w:lineRule="auto"/>
        <w:ind w:right="-18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9F458" w14:textId="77777777" w:rsidR="00735462" w:rsidRPr="00735462" w:rsidRDefault="00735462" w:rsidP="00735462">
      <w:pPr>
        <w:suppressAutoHyphens/>
        <w:spacing w:after="140" w:line="288" w:lineRule="auto"/>
        <w:ind w:right="-185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</w:t>
      </w:r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5F801B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діяльності виконавчих органів ради                                                Г.М. Олійник</w:t>
      </w:r>
    </w:p>
    <w:p w14:paraId="24C23EC3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AEE8619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Начальник фінансового управління                                                Л.В. Писаренко</w:t>
      </w:r>
    </w:p>
    <w:p w14:paraId="3B9B53F6" w14:textId="77777777" w:rsidR="00735462" w:rsidRPr="00735462" w:rsidRDefault="00735462" w:rsidP="00735462">
      <w:pPr>
        <w:suppressAutoHyphens/>
        <w:spacing w:after="14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F0C6E7" w14:textId="77777777" w:rsidR="00735462" w:rsidRPr="00735462" w:rsidRDefault="00735462" w:rsidP="00735462">
      <w:pPr>
        <w:suppressAutoHyphens/>
        <w:spacing w:after="140" w:line="288" w:lineRule="auto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 відділу </w:t>
      </w:r>
    </w:p>
    <w:p w14:paraId="400B7125" w14:textId="78D40646" w:rsidR="00735462" w:rsidRPr="00735462" w:rsidRDefault="00735462" w:rsidP="00735462">
      <w:pPr>
        <w:suppressAutoHyphens/>
        <w:spacing w:after="140" w:line="288" w:lineRule="auto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юридично-кадрового забезпечення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В.О. </w:t>
      </w:r>
      <w:proofErr w:type="spellStart"/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14:paraId="6A1B6735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853502B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 постійної  депутатської</w:t>
      </w:r>
    </w:p>
    <w:p w14:paraId="6F375B62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питань регламенту, </w:t>
      </w:r>
    </w:p>
    <w:p w14:paraId="39B9AFAB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депутатської діяльності та етики,</w:t>
      </w:r>
    </w:p>
    <w:p w14:paraId="239510B5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законності, правопорядку,</w:t>
      </w:r>
    </w:p>
    <w:p w14:paraId="28AEC493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 слова</w:t>
      </w:r>
    </w:p>
    <w:p w14:paraId="53B8068E" w14:textId="4DC3B2D0" w:rsidR="00735462" w:rsidRPr="00735462" w:rsidRDefault="00735462" w:rsidP="00735462">
      <w:pPr>
        <w:tabs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proofErr w:type="spellStart"/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громадськістю                                                             </w:t>
      </w:r>
      <w:r w:rsidR="000C4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О.В. Щербак</w:t>
      </w:r>
    </w:p>
    <w:p w14:paraId="55E0568B" w14:textId="77777777" w:rsidR="00735462" w:rsidRPr="00735462" w:rsidRDefault="00735462" w:rsidP="00735462">
      <w:pPr>
        <w:suppressAutoHyphens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64EDFC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депутатської</w:t>
      </w:r>
      <w:proofErr w:type="spellEnd"/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14:paraId="2D0AAE12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 з  питань  соціально – </w:t>
      </w:r>
    </w:p>
    <w:p w14:paraId="0DC4B3FF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економічного розвитку міста, </w:t>
      </w:r>
    </w:p>
    <w:p w14:paraId="4E39EDBD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підприємницької діяльності, </w:t>
      </w:r>
    </w:p>
    <w:p w14:paraId="1F625D07" w14:textId="0CB437F9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дерегуляції, фінансів та  бюджету                                                 </w:t>
      </w:r>
      <w:r w:rsidR="000C4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В.Х. </w:t>
      </w:r>
      <w:proofErr w:type="spellStart"/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</w:p>
    <w:p w14:paraId="1B97A891" w14:textId="77777777" w:rsidR="00735462" w:rsidRPr="00735462" w:rsidRDefault="00735462" w:rsidP="00735462">
      <w:pPr>
        <w:tabs>
          <w:tab w:val="left" w:pos="7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2A800B" w14:textId="77777777" w:rsidR="00735462" w:rsidRPr="00735462" w:rsidRDefault="00735462" w:rsidP="00735462">
      <w:pPr>
        <w:suppressAutoHyphens/>
        <w:spacing w:after="0" w:line="240" w:lineRule="auto"/>
        <w:ind w:left="5245" w:hanging="425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p w14:paraId="0D7EF6C6" w14:textId="77777777" w:rsidR="00735462" w:rsidRPr="00735462" w:rsidRDefault="00735462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CDB610" w14:textId="77777777" w:rsidR="00735462" w:rsidRPr="00735462" w:rsidRDefault="00735462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CE5D21" w14:textId="77777777" w:rsidR="00735462" w:rsidRPr="00735462" w:rsidRDefault="00735462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7D7823F" w14:textId="77777777" w:rsidR="00735462" w:rsidRPr="00735462" w:rsidRDefault="00735462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AC7AC3" w14:textId="77777777" w:rsidR="00735462" w:rsidRPr="00735462" w:rsidRDefault="00735462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EE5672" w14:textId="77777777" w:rsidR="00735462" w:rsidRPr="00735462" w:rsidRDefault="00735462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771174" w14:textId="77777777" w:rsidR="00735462" w:rsidRPr="00735462" w:rsidRDefault="00735462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E57843" w14:textId="12F84C9D" w:rsidR="00735462" w:rsidRDefault="00735462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9FEA71" w14:textId="77777777" w:rsidR="00157C5C" w:rsidRPr="00735462" w:rsidRDefault="00157C5C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439C8C" w14:textId="77777777" w:rsidR="00735462" w:rsidRPr="00735462" w:rsidRDefault="00735462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D98A84" w14:textId="77777777" w:rsidR="00735462" w:rsidRPr="00735462" w:rsidRDefault="00735462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A3B3C2" w14:textId="6ED57767" w:rsidR="00735462" w:rsidRDefault="00735462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E529319" w14:textId="15FD6956" w:rsidR="00B066F6" w:rsidRDefault="00B066F6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BA4E8B" w14:textId="77777777" w:rsidR="005F4C8E" w:rsidRPr="00735462" w:rsidRDefault="005F4C8E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43F5DF7" w14:textId="6F80D36E" w:rsidR="00735462" w:rsidRPr="00735462" w:rsidRDefault="00735462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                                   Додаток  </w:t>
      </w:r>
    </w:p>
    <w:p w14:paraId="0E047605" w14:textId="77777777" w:rsidR="00735462" w:rsidRPr="00735462" w:rsidRDefault="00735462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                                                                                до рішення Ніжинської</w:t>
      </w:r>
    </w:p>
    <w:p w14:paraId="5C305483" w14:textId="77777777" w:rsidR="00735462" w:rsidRPr="00735462" w:rsidRDefault="00735462" w:rsidP="0073546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                                                                                міської ради  </w:t>
      </w: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VII</w:t>
      </w: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скликання </w:t>
      </w:r>
    </w:p>
    <w:p w14:paraId="4527165B" w14:textId="77777777" w:rsidR="00735462" w:rsidRPr="00735462" w:rsidRDefault="00735462" w:rsidP="007354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                                                                             №13-68/2020 від 26.02.2020р.  </w:t>
      </w:r>
    </w:p>
    <w:p w14:paraId="07918910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left="2124" w:right="-720" w:firstLine="212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7543E2C8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 w:eastAsia="zh-CN"/>
        </w:rPr>
        <w:t>Програма  інформатизації діяльності</w:t>
      </w:r>
    </w:p>
    <w:p w14:paraId="486006CC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 w:eastAsia="zh-CN"/>
        </w:rPr>
        <w:t>управління комунального майна та земельних відносин Ніжинської міської ради Чернігівської області</w:t>
      </w:r>
    </w:p>
    <w:p w14:paraId="26F18891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zh-CN"/>
        </w:rPr>
        <w:t xml:space="preserve">                                                         </w:t>
      </w:r>
      <w:r w:rsidRPr="007354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 w:eastAsia="zh-CN"/>
        </w:rPr>
        <w:t>на 2020-2022  роки</w:t>
      </w:r>
    </w:p>
    <w:p w14:paraId="1B10EEF5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73ABDD08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І.   ПАСПОРТ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76"/>
        <w:gridCol w:w="4252"/>
        <w:gridCol w:w="5088"/>
      </w:tblGrid>
      <w:tr w:rsidR="00735462" w:rsidRPr="00735462" w14:paraId="5AF15D24" w14:textId="77777777" w:rsidTr="0032630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664E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957B" w14:textId="77777777" w:rsidR="00735462" w:rsidRPr="00735462" w:rsidRDefault="00735462" w:rsidP="007354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4CAE" w14:textId="77777777" w:rsidR="00735462" w:rsidRPr="00735462" w:rsidRDefault="00735462" w:rsidP="007354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735462" w:rsidRPr="00735462" w14:paraId="419F4EF3" w14:textId="77777777" w:rsidTr="0032630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152D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C5D27" w14:textId="77777777" w:rsidR="00735462" w:rsidRPr="00735462" w:rsidRDefault="00735462" w:rsidP="007354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7A1B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Ст. 48 Бюджетного кодексу України; закони України "Про місцеве самоврядування  в Україні",</w:t>
            </w:r>
            <w:r w:rsidRPr="0073546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uk-UA" w:eastAsia="zh-CN"/>
              </w:rPr>
              <w:t xml:space="preserve"> "Про Національну програму інформатизації", "</w:t>
            </w: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 доступ до публічної інформації", "Про публічні закупівлі", "Про захист інформації в інформаційно-телекомунікаційних системах", Указ Президента України від 12 січня 2015 року № 5/2015 "Про Стратегію сталого розвитку "Україна-2020", постанова Верховної Ради України від 31 березня 2016 року № 1073-VIII "Про Рекомендації парламентських слухань на тему: "Реформи галузі інформаційно-комунікаційних технологій та розвиток інформаційного простору України"; Положення про  формування та виконання національної інформатизації, затвердженої постановою Кабінету Міністрів України від 31 серпня 1998 № 1352, зі змінами</w:t>
            </w:r>
          </w:p>
        </w:tc>
      </w:tr>
      <w:tr w:rsidR="00735462" w:rsidRPr="00735462" w14:paraId="27DA2AFB" w14:textId="77777777" w:rsidTr="0032630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4A4C2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7035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Розробник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70E8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735462" w:rsidRPr="00735462" w14:paraId="15B1FEF3" w14:textId="77777777" w:rsidTr="0032630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FA996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C77F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0B1B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735462" w:rsidRPr="00735462" w14:paraId="7E6EAF24" w14:textId="77777777" w:rsidTr="0032630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E78BB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9093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виконавці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2DCB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Управління комунального майна та земельних відносин Ніжинської міської ради Чернігівської області  </w:t>
            </w:r>
          </w:p>
        </w:tc>
      </w:tr>
      <w:tr w:rsidR="00735462" w:rsidRPr="00735462" w14:paraId="2F555778" w14:textId="77777777" w:rsidTr="0032630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1F594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7388F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A149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2020-2022 роки</w:t>
            </w:r>
          </w:p>
        </w:tc>
      </w:tr>
      <w:tr w:rsidR="00735462" w:rsidRPr="00735462" w14:paraId="565B2170" w14:textId="77777777" w:rsidTr="0032630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6A49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F6E9A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Загальний  обсяг фінансових  ресурсів, в </w:t>
            </w:r>
            <w:proofErr w:type="spellStart"/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т.ч</w:t>
            </w:r>
            <w:proofErr w:type="spellEnd"/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. кредиторська </w:t>
            </w: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заборгованість минулих періодів, необхідних для реалізації програми, всього, у тому  числі: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DBFE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5F3E7524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D30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829400,00 грн.</w:t>
            </w: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  <w:p w14:paraId="7A20C60F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 xml:space="preserve">(загальний фонд -       734400,00 грн; спеціальний фонд </w:t>
            </w:r>
            <w:r w:rsidRPr="005F4C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  95 000</w:t>
            </w: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грн.)</w:t>
            </w: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</w:t>
            </w:r>
          </w:p>
        </w:tc>
      </w:tr>
      <w:tr w:rsidR="00735462" w:rsidRPr="00735462" w14:paraId="1C6A7F03" w14:textId="77777777" w:rsidTr="0032630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EA66D" w14:textId="77777777" w:rsidR="00735462" w:rsidRPr="00735462" w:rsidRDefault="00735462" w:rsidP="00735462">
            <w:pPr>
              <w:tabs>
                <w:tab w:val="center" w:pos="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7.1.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43D2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Кошти  бюджету Ніжинської міської об’єднаної територіальної громади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86D1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F4C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829400,</w:t>
            </w: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00 грн. </w:t>
            </w:r>
          </w:p>
          <w:p w14:paraId="4819AF65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(загальний фонд -       734400,00 грн; спеціальний фонд -  </w:t>
            </w:r>
            <w:r w:rsidRPr="005F4C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95 000 грн</w:t>
            </w: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.)</w:t>
            </w:r>
          </w:p>
        </w:tc>
      </w:tr>
      <w:tr w:rsidR="00735462" w:rsidRPr="00735462" w14:paraId="2B1680CD" w14:textId="77777777" w:rsidTr="0032630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752A2" w14:textId="77777777" w:rsidR="00735462" w:rsidRPr="00735462" w:rsidRDefault="00735462" w:rsidP="00735462">
            <w:pPr>
              <w:tabs>
                <w:tab w:val="center" w:pos="2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9E1B4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Кошти інших джерел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697D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</w:p>
          <w:p w14:paraId="342FDBF8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</w:tbl>
    <w:p w14:paraId="19580BCC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61C943FC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ІІ. </w:t>
      </w:r>
      <w:r w:rsidRPr="007354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  <w:t>Проблема,  на  розв’язання  якої  спрямована  програма</w:t>
      </w:r>
    </w:p>
    <w:p w14:paraId="01420134" w14:textId="77777777" w:rsidR="00735462" w:rsidRPr="00735462" w:rsidRDefault="00735462" w:rsidP="007354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ХХІ сторіччя характеризується переходом людства до постіндустріального або інформаційного суспільства 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14:paraId="5C34D585" w14:textId="77777777" w:rsidR="00735462" w:rsidRPr="00735462" w:rsidRDefault="00735462" w:rsidP="007354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14:paraId="71F040E8" w14:textId="77777777" w:rsidR="00735462" w:rsidRPr="00735462" w:rsidRDefault="00735462" w:rsidP="007354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14:paraId="28F6F7AC" w14:textId="77777777" w:rsidR="00735462" w:rsidRPr="00735462" w:rsidRDefault="00735462" w:rsidP="00735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 органів місцевого самоврядування у сфері земельних відносин та комунального майна є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14:paraId="258850D6" w14:textId="77777777" w:rsidR="00735462" w:rsidRPr="00735462" w:rsidRDefault="00735462" w:rsidP="00735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Міжнародний досвід свідчить, що технології е-урядування сприяють покращенню відкритості, прозорості та ефективності роботи органів влади, покращенню якості обслуговування фізичних та юридичних осіб, зниженню корупції адміністративного тягаря на бізнес, а також посиленню демократії та конкурентоспроможності. Саме конкурентоспроможність є одним з головних чинників сталого розвитку міста, регіону і держави в цілому.</w:t>
      </w:r>
    </w:p>
    <w:p w14:paraId="7991E2ED" w14:textId="77777777" w:rsidR="00735462" w:rsidRPr="00735462" w:rsidRDefault="00735462" w:rsidP="00735462">
      <w:pPr>
        <w:shd w:val="clear" w:color="auto" w:fill="FFFFFF"/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 xml:space="preserve">         Основною проблемою є забезпечення ефективності діяльності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органів місцевого самоврядування у сфері земельних відносин та комунального майна</w:t>
      </w: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 xml:space="preserve">, шляхом інформатизації із застосуванням  сучасних інформаційно – комп’ютерних технологій  і технологій комп’ютерного  урядування.  </w:t>
      </w:r>
    </w:p>
    <w:p w14:paraId="6CBB9F59" w14:textId="77777777" w:rsidR="00735462" w:rsidRPr="00735462" w:rsidRDefault="00735462" w:rsidP="00735462">
      <w:pPr>
        <w:shd w:val="clear" w:color="auto" w:fill="FFFFFF"/>
        <w:suppressAutoHyphens/>
        <w:spacing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zh-CN"/>
        </w:rPr>
      </w:pPr>
    </w:p>
    <w:p w14:paraId="74DCFFE8" w14:textId="77777777" w:rsidR="00735462" w:rsidRPr="00735462" w:rsidRDefault="00735462" w:rsidP="00735462">
      <w:pPr>
        <w:shd w:val="clear" w:color="auto" w:fill="FFFFFF"/>
        <w:suppressAutoHyphens/>
        <w:spacing w:after="0" w:line="317" w:lineRule="exact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zh-CN"/>
        </w:rPr>
        <w:t xml:space="preserve">ІІІ. </w:t>
      </w:r>
      <w:r w:rsidRPr="007354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 w:eastAsia="zh-CN"/>
        </w:rPr>
        <w:t>Мета програми</w:t>
      </w:r>
    </w:p>
    <w:p w14:paraId="5D525ABF" w14:textId="77777777" w:rsidR="00735462" w:rsidRPr="00735462" w:rsidRDefault="00735462" w:rsidP="00735462">
      <w:pPr>
        <w:shd w:val="clear" w:color="auto" w:fill="FFFFFF"/>
        <w:suppressAutoHyphens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Метою програми є впровадження сучасних та перспективних  інформаційних технологій   та п</w:t>
      </w: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 xml:space="preserve">ідвищення якості інформацій для прийняття  управлінських рішень і полегшення доступу громади </w:t>
      </w:r>
      <w:r w:rsidRPr="00735462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міської об’єднаної територіальної громади</w:t>
      </w: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 xml:space="preserve"> до бюджетних процесів та формування інформаційного суспільства через  упровадження  інноваційних  підходів та технологій  електронного урядування, інших сучасних інформаційно – комп’ютерних технологій, шляхом модернізації системи публічного управління та </w:t>
      </w: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створення сприятливих, організаційних та інших умов розвитку  інформаційного суспільства.</w:t>
      </w:r>
    </w:p>
    <w:p w14:paraId="58B2E7B1" w14:textId="6CED5C0F" w:rsidR="00735462" w:rsidRDefault="00735462" w:rsidP="00B066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68F18EBA" w14:textId="77777777" w:rsidR="00B066F6" w:rsidRPr="00735462" w:rsidRDefault="00B066F6" w:rsidP="00B066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626F4871" w14:textId="77777777" w:rsidR="00735462" w:rsidRPr="00735462" w:rsidRDefault="00735462" w:rsidP="0073546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623AFA67" w14:textId="77777777" w:rsidR="00735462" w:rsidRPr="00735462" w:rsidRDefault="00735462" w:rsidP="0073546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ІV. </w:t>
      </w:r>
      <w:r w:rsidRPr="007354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  <w:t xml:space="preserve">Обґрунтування шляхів  і  засобів  розв’язання </w:t>
      </w:r>
    </w:p>
    <w:p w14:paraId="0BA53C14" w14:textId="77777777" w:rsidR="00735462" w:rsidRPr="00735462" w:rsidRDefault="00735462" w:rsidP="0073546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  <w:t xml:space="preserve"> проблеми, джерела фінансування</w:t>
      </w:r>
    </w:p>
    <w:p w14:paraId="5CFE8C01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Процес  інформатизації характеризується такими даними:</w:t>
      </w:r>
    </w:p>
    <w:p w14:paraId="2C4DD9CE" w14:textId="77777777" w:rsidR="00735462" w:rsidRPr="00735462" w:rsidRDefault="00735462" w:rsidP="00735462">
      <w:pPr>
        <w:numPr>
          <w:ilvl w:val="0"/>
          <w:numId w:val="1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управління комунального майна та земельних відносин Ніжинської міської ради Чернігівської області  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має  електронну пошту для обміну електронними листами;</w:t>
      </w:r>
    </w:p>
    <w:p w14:paraId="41A98CB3" w14:textId="77777777" w:rsidR="00735462" w:rsidRPr="00735462" w:rsidRDefault="00735462" w:rsidP="00735462">
      <w:pPr>
        <w:numPr>
          <w:ilvl w:val="0"/>
          <w:numId w:val="1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відділи управління </w:t>
      </w: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комунального майна та земельних відносин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(управління)  підключені до комп’ютерної  локальної мережі</w:t>
      </w:r>
      <w:r w:rsidRPr="0073546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zh-CN"/>
        </w:rPr>
        <w:t>, що об'єднує комп'ютери в установі;</w:t>
      </w:r>
    </w:p>
    <w:p w14:paraId="20879934" w14:textId="77777777" w:rsidR="00735462" w:rsidRPr="00735462" w:rsidRDefault="00735462" w:rsidP="00735462">
      <w:pPr>
        <w:numPr>
          <w:ilvl w:val="0"/>
          <w:numId w:val="1"/>
        </w:num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відділи оснащені комп’ютерною технікою та мають доступ до мережі Інтернет, але потребують проведення оновлення сучасною комп’ютерною технікою і технологіями комп’ютерного урядування; </w:t>
      </w:r>
    </w:p>
    <w:p w14:paraId="0D0D2221" w14:textId="77777777" w:rsidR="00735462" w:rsidRPr="00735462" w:rsidRDefault="00735462" w:rsidP="00735462">
      <w:pPr>
        <w:numPr>
          <w:ilvl w:val="0"/>
          <w:numId w:val="1"/>
        </w:num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видатки на процес інформатизації  передбачено </w:t>
      </w: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 кошторисах  управління комунального майна та земельних відносин Ніжинської міської ради Чернігівської області  на  2020-2022 роки.</w:t>
      </w:r>
    </w:p>
    <w:p w14:paraId="4BE31558" w14:textId="77777777" w:rsidR="00735462" w:rsidRPr="00735462" w:rsidRDefault="00735462" w:rsidP="0073546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</w:p>
    <w:p w14:paraId="61B6A423" w14:textId="77777777" w:rsidR="00735462" w:rsidRPr="00735462" w:rsidRDefault="00735462" w:rsidP="0073546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  <w:t>V. Перелік завдань програми</w:t>
      </w:r>
    </w:p>
    <w:p w14:paraId="36C3C462" w14:textId="77777777" w:rsidR="00735462" w:rsidRPr="00735462" w:rsidRDefault="00735462" w:rsidP="007354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- Призначення  відповідальної особи з питань інформатизації та електронного урядування в управління комунального майна та земельних відносин Ніжинської міської ради Чернігівської області ;</w:t>
      </w:r>
    </w:p>
    <w:p w14:paraId="0F51AC23" w14:textId="77777777" w:rsidR="00735462" w:rsidRPr="00735462" w:rsidRDefault="00735462" w:rsidP="007354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Аналіз  видатків, які належать  до сфери  інформатизації та електронного урядування;</w:t>
      </w:r>
    </w:p>
    <w:p w14:paraId="4B456799" w14:textId="77777777" w:rsidR="00735462" w:rsidRPr="00735462" w:rsidRDefault="00735462" w:rsidP="007354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Створення фінансового забезпечення в сфері інформатизації та електронного урядування;</w:t>
      </w:r>
    </w:p>
    <w:p w14:paraId="40A42ADB" w14:textId="77777777" w:rsidR="00735462" w:rsidRPr="00735462" w:rsidRDefault="00735462" w:rsidP="00735462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Розвиток системи  електронного урядування: придбання та ремонт комп’ютерного  обладнання  для  управління,  приладдя,  його обслуговування, прокладання мереж, консультаційні послуги, проектування та наукові дослідження у сфері інформаційних систем, технологій та програмного  забезпечення;</w:t>
      </w:r>
    </w:p>
    <w:p w14:paraId="750CD7F7" w14:textId="77777777" w:rsidR="00735462" w:rsidRPr="00735462" w:rsidRDefault="00735462" w:rsidP="00735462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Аналіз результатів виконання окремих завдань (робіт) та оцінка їх якості;</w:t>
      </w:r>
    </w:p>
    <w:p w14:paraId="08C618B8" w14:textId="77777777" w:rsidR="00735462" w:rsidRPr="00735462" w:rsidRDefault="00735462" w:rsidP="007354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Розвиток системи  електронного документообігу тощо.</w:t>
      </w:r>
    </w:p>
    <w:p w14:paraId="32AEF33B" w14:textId="77777777" w:rsidR="00735462" w:rsidRPr="00735462" w:rsidRDefault="00735462" w:rsidP="0073546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</w:p>
    <w:p w14:paraId="7CB5F499" w14:textId="77777777" w:rsidR="00735462" w:rsidRPr="00735462" w:rsidRDefault="00735462" w:rsidP="0073546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  <w:t>VІІ. Координація та контроль за ходом виконання  програми</w:t>
      </w:r>
    </w:p>
    <w:p w14:paraId="6B758D70" w14:textId="77777777" w:rsidR="00735462" w:rsidRPr="00735462" w:rsidRDefault="00735462" w:rsidP="007354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Виконання програми забезпечується управлінням комунального майна та земельних відносин Ніжинської міської ради Чернігівської області  за рахунок коштів бюджету Ніжинської  міської  об’єднаної територіальної  громади та в межах планових асигнувань, передбачених   в кошторисах на  2020-2022 роки. </w:t>
      </w:r>
    </w:p>
    <w:p w14:paraId="17BFE545" w14:textId="77777777" w:rsidR="00735462" w:rsidRPr="00735462" w:rsidRDefault="00735462" w:rsidP="007354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 метою підвищення ефективності </w:t>
      </w:r>
      <w:r w:rsidRPr="007354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zh-CN"/>
        </w:rPr>
        <w:t xml:space="preserve">використання бюджетних коштів управління </w:t>
      </w: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ініціює внесення змін до програми на підставі даних аналізу щодо стану її виконання.</w:t>
      </w:r>
    </w:p>
    <w:p w14:paraId="37CB4AFA" w14:textId="77777777" w:rsidR="00735462" w:rsidRPr="00735462" w:rsidRDefault="00735462" w:rsidP="007354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14:paraId="0D083A88" w14:textId="77777777" w:rsidR="00735462" w:rsidRPr="00735462" w:rsidRDefault="00735462" w:rsidP="007354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Головний розпорядник звітує про виконання Програми на сесії міської ради за підсумками року.</w:t>
      </w:r>
    </w:p>
    <w:p w14:paraId="0FBA217E" w14:textId="77777777" w:rsidR="00735462" w:rsidRPr="00735462" w:rsidRDefault="00735462" w:rsidP="007354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9FFFF7D" w14:textId="3D037CD3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uk-UA" w:eastAsia="zh-CN"/>
        </w:rPr>
        <w:t>Міський голова                                                                                      А. В. Лінник</w:t>
      </w: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                                       </w:t>
      </w:r>
    </w:p>
    <w:p w14:paraId="7CF94881" w14:textId="3D2E69C4" w:rsid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                      </w:t>
      </w:r>
    </w:p>
    <w:p w14:paraId="389C5307" w14:textId="77777777" w:rsidR="00706B1A" w:rsidRPr="00735462" w:rsidRDefault="00706B1A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025F84DD" w14:textId="2EF4BBE8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                                                              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Додаток</w:t>
      </w:r>
    </w:p>
    <w:p w14:paraId="2578B979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             до Програми інформатизації діяльності </w:t>
      </w:r>
    </w:p>
    <w:p w14:paraId="237030BA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      управління </w:t>
      </w: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комунального майна та</w:t>
      </w:r>
    </w:p>
    <w:p w14:paraId="220A0AEA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                                              земельних відносин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Ніжинської  </w:t>
      </w:r>
    </w:p>
    <w:p w14:paraId="76518773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     міської ради Чернігівської області </w:t>
      </w:r>
    </w:p>
    <w:p w14:paraId="30C63BD1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                              на 2020-2022 роки</w:t>
      </w:r>
    </w:p>
    <w:p w14:paraId="3FF19046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</w:p>
    <w:p w14:paraId="3138B4FB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color w:val="76923C"/>
          <w:sz w:val="24"/>
          <w:szCs w:val="20"/>
          <w:lang w:val="uk-UA" w:eastAsia="zh-CN"/>
        </w:rPr>
        <w:t xml:space="preserve">                                                                                                                                                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грн.</w:t>
      </w:r>
    </w:p>
    <w:p w14:paraId="6783DC12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6923C"/>
          <w:sz w:val="24"/>
          <w:szCs w:val="20"/>
          <w:lang w:val="uk-UA" w:eastAsia="zh-CN"/>
        </w:rPr>
      </w:pPr>
    </w:p>
    <w:tbl>
      <w:tblPr>
        <w:tblpPr w:leftFromText="180" w:rightFromText="180" w:vertAnchor="text" w:horzAnchor="margin" w:tblpY="-7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36"/>
        <w:gridCol w:w="1174"/>
        <w:gridCol w:w="1275"/>
        <w:gridCol w:w="1276"/>
        <w:gridCol w:w="1843"/>
      </w:tblGrid>
      <w:tr w:rsidR="00735462" w:rsidRPr="00735462" w14:paraId="7EA6F094" w14:textId="77777777" w:rsidTr="00326309">
        <w:trPr>
          <w:trHeight w:val="390"/>
        </w:trPr>
        <w:tc>
          <w:tcPr>
            <w:tcW w:w="3227" w:type="dxa"/>
            <w:vMerge w:val="restart"/>
          </w:tcPr>
          <w:p w14:paraId="489E850A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4"/>
                <w:szCs w:val="20"/>
                <w:lang w:val="uk-UA" w:eastAsia="zh-CN"/>
              </w:rPr>
            </w:pPr>
          </w:p>
          <w:p w14:paraId="0462BD0F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 Мета, завдання</w:t>
            </w:r>
          </w:p>
        </w:tc>
        <w:tc>
          <w:tcPr>
            <w:tcW w:w="1236" w:type="dxa"/>
            <w:vMerge w:val="restart"/>
          </w:tcPr>
          <w:p w14:paraId="5AFB958E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4"/>
                <w:szCs w:val="20"/>
                <w:lang w:val="uk-UA" w:eastAsia="zh-CN"/>
              </w:rPr>
            </w:pPr>
          </w:p>
          <w:p w14:paraId="00A54FC4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КЕКВ</w:t>
            </w:r>
          </w:p>
        </w:tc>
        <w:tc>
          <w:tcPr>
            <w:tcW w:w="3725" w:type="dxa"/>
            <w:gridSpan w:val="3"/>
          </w:tcPr>
          <w:p w14:paraId="60F1CA3F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  Обсяг фінансування, роки</w:t>
            </w:r>
          </w:p>
        </w:tc>
        <w:tc>
          <w:tcPr>
            <w:tcW w:w="1843" w:type="dxa"/>
            <w:vMerge w:val="restart"/>
          </w:tcPr>
          <w:p w14:paraId="36E8CDFF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4"/>
                <w:szCs w:val="20"/>
                <w:lang w:val="uk-UA" w:eastAsia="zh-CN"/>
              </w:rPr>
            </w:pPr>
          </w:p>
          <w:p w14:paraId="1C337F4A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Всього</w:t>
            </w:r>
          </w:p>
        </w:tc>
      </w:tr>
      <w:tr w:rsidR="00735462" w:rsidRPr="00735462" w14:paraId="0EE9588E" w14:textId="77777777" w:rsidTr="00326309">
        <w:trPr>
          <w:trHeight w:val="570"/>
        </w:trPr>
        <w:tc>
          <w:tcPr>
            <w:tcW w:w="3227" w:type="dxa"/>
            <w:vMerge/>
          </w:tcPr>
          <w:p w14:paraId="65684E88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4"/>
                <w:szCs w:val="20"/>
                <w:lang w:val="uk-UA" w:eastAsia="zh-CN"/>
              </w:rPr>
            </w:pPr>
          </w:p>
        </w:tc>
        <w:tc>
          <w:tcPr>
            <w:tcW w:w="1236" w:type="dxa"/>
            <w:vMerge/>
          </w:tcPr>
          <w:p w14:paraId="6D999F7B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4"/>
                <w:szCs w:val="20"/>
                <w:lang w:val="uk-UA" w:eastAsia="zh-CN"/>
              </w:rPr>
            </w:pPr>
          </w:p>
        </w:tc>
        <w:tc>
          <w:tcPr>
            <w:tcW w:w="1174" w:type="dxa"/>
          </w:tcPr>
          <w:p w14:paraId="398816FD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275" w:type="dxa"/>
          </w:tcPr>
          <w:p w14:paraId="34E6B191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2021</w:t>
            </w:r>
          </w:p>
        </w:tc>
        <w:tc>
          <w:tcPr>
            <w:tcW w:w="1276" w:type="dxa"/>
          </w:tcPr>
          <w:p w14:paraId="1136D05C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2022</w:t>
            </w:r>
          </w:p>
        </w:tc>
        <w:tc>
          <w:tcPr>
            <w:tcW w:w="1843" w:type="dxa"/>
            <w:vMerge/>
          </w:tcPr>
          <w:p w14:paraId="7EE4143D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4"/>
                <w:szCs w:val="20"/>
                <w:lang w:val="uk-UA" w:eastAsia="zh-CN"/>
              </w:rPr>
            </w:pPr>
          </w:p>
        </w:tc>
      </w:tr>
      <w:tr w:rsidR="00735462" w:rsidRPr="00735462" w14:paraId="4FDEE969" w14:textId="77777777" w:rsidTr="00326309">
        <w:tc>
          <w:tcPr>
            <w:tcW w:w="3227" w:type="dxa"/>
          </w:tcPr>
          <w:p w14:paraId="28F704BF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5"/>
                <w:szCs w:val="25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5"/>
                <w:szCs w:val="25"/>
                <w:lang w:val="uk-UA" w:eastAsia="zh-CN"/>
              </w:rPr>
              <w:t xml:space="preserve">Придбання комп’ютерної техніки, мережевого обладнання, оргтехніки та комплектуючих  </w:t>
            </w:r>
          </w:p>
        </w:tc>
        <w:tc>
          <w:tcPr>
            <w:tcW w:w="1236" w:type="dxa"/>
            <w:vAlign w:val="center"/>
          </w:tcPr>
          <w:p w14:paraId="277DDFF7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2210</w:t>
            </w:r>
          </w:p>
        </w:tc>
        <w:tc>
          <w:tcPr>
            <w:tcW w:w="1174" w:type="dxa"/>
            <w:vAlign w:val="center"/>
          </w:tcPr>
          <w:p w14:paraId="2305D2A3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11400</w:t>
            </w:r>
          </w:p>
        </w:tc>
        <w:tc>
          <w:tcPr>
            <w:tcW w:w="1275" w:type="dxa"/>
            <w:vAlign w:val="center"/>
          </w:tcPr>
          <w:p w14:paraId="316E6AC4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12500</w:t>
            </w:r>
          </w:p>
        </w:tc>
        <w:tc>
          <w:tcPr>
            <w:tcW w:w="1276" w:type="dxa"/>
            <w:vAlign w:val="center"/>
          </w:tcPr>
          <w:p w14:paraId="7402B9D7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13700</w:t>
            </w:r>
          </w:p>
        </w:tc>
        <w:tc>
          <w:tcPr>
            <w:tcW w:w="1843" w:type="dxa"/>
            <w:vAlign w:val="center"/>
          </w:tcPr>
          <w:p w14:paraId="27A068BD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37600</w:t>
            </w:r>
          </w:p>
        </w:tc>
      </w:tr>
      <w:tr w:rsidR="00735462" w:rsidRPr="00735462" w14:paraId="0F9DC34A" w14:textId="77777777" w:rsidTr="00326309">
        <w:tc>
          <w:tcPr>
            <w:tcW w:w="3227" w:type="dxa"/>
          </w:tcPr>
          <w:p w14:paraId="35AD3750" w14:textId="77777777" w:rsidR="00735462" w:rsidRPr="00735462" w:rsidRDefault="00735462" w:rsidP="0073546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uk-UA" w:eastAsia="zh-CN"/>
              </w:rPr>
              <w:t xml:space="preserve">Всього  </w:t>
            </w:r>
          </w:p>
        </w:tc>
        <w:tc>
          <w:tcPr>
            <w:tcW w:w="1236" w:type="dxa"/>
            <w:vAlign w:val="center"/>
          </w:tcPr>
          <w:p w14:paraId="512FCD8E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2210</w:t>
            </w:r>
          </w:p>
        </w:tc>
        <w:tc>
          <w:tcPr>
            <w:tcW w:w="1174" w:type="dxa"/>
            <w:vAlign w:val="center"/>
          </w:tcPr>
          <w:p w14:paraId="31EDA418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11400</w:t>
            </w:r>
          </w:p>
        </w:tc>
        <w:tc>
          <w:tcPr>
            <w:tcW w:w="1275" w:type="dxa"/>
            <w:vAlign w:val="center"/>
          </w:tcPr>
          <w:p w14:paraId="04BCE897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 xml:space="preserve">12500 </w:t>
            </w:r>
          </w:p>
        </w:tc>
        <w:tc>
          <w:tcPr>
            <w:tcW w:w="1276" w:type="dxa"/>
            <w:vAlign w:val="center"/>
          </w:tcPr>
          <w:p w14:paraId="5E33A15A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13700</w:t>
            </w:r>
          </w:p>
        </w:tc>
        <w:tc>
          <w:tcPr>
            <w:tcW w:w="1843" w:type="dxa"/>
            <w:vAlign w:val="center"/>
          </w:tcPr>
          <w:p w14:paraId="7DC1D1E2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37600</w:t>
            </w:r>
          </w:p>
        </w:tc>
      </w:tr>
      <w:tr w:rsidR="00735462" w:rsidRPr="00735462" w14:paraId="191485FB" w14:textId="77777777" w:rsidTr="00326309">
        <w:tc>
          <w:tcPr>
            <w:tcW w:w="3227" w:type="dxa"/>
          </w:tcPr>
          <w:p w14:paraId="3259AED9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5"/>
                <w:szCs w:val="25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zh-CN"/>
              </w:rPr>
              <w:t>Технічне обслуговування комп’ютерного обладнання</w:t>
            </w:r>
          </w:p>
        </w:tc>
        <w:tc>
          <w:tcPr>
            <w:tcW w:w="1236" w:type="dxa"/>
            <w:vAlign w:val="center"/>
          </w:tcPr>
          <w:p w14:paraId="359580D1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2240</w:t>
            </w:r>
          </w:p>
        </w:tc>
        <w:tc>
          <w:tcPr>
            <w:tcW w:w="1174" w:type="dxa"/>
            <w:vAlign w:val="center"/>
          </w:tcPr>
          <w:p w14:paraId="437B9E6D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1100</w:t>
            </w:r>
          </w:p>
        </w:tc>
        <w:tc>
          <w:tcPr>
            <w:tcW w:w="1275" w:type="dxa"/>
            <w:vAlign w:val="center"/>
          </w:tcPr>
          <w:p w14:paraId="7879A6E4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1300</w:t>
            </w:r>
          </w:p>
        </w:tc>
        <w:tc>
          <w:tcPr>
            <w:tcW w:w="1276" w:type="dxa"/>
            <w:vAlign w:val="center"/>
          </w:tcPr>
          <w:p w14:paraId="6E047D39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 xml:space="preserve">    1600</w:t>
            </w:r>
          </w:p>
        </w:tc>
        <w:tc>
          <w:tcPr>
            <w:tcW w:w="1843" w:type="dxa"/>
            <w:vAlign w:val="center"/>
          </w:tcPr>
          <w:p w14:paraId="3D44F269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4000</w:t>
            </w:r>
          </w:p>
        </w:tc>
      </w:tr>
      <w:tr w:rsidR="00735462" w:rsidRPr="00735462" w14:paraId="0B037AEE" w14:textId="77777777" w:rsidTr="00326309">
        <w:tc>
          <w:tcPr>
            <w:tcW w:w="3227" w:type="dxa"/>
          </w:tcPr>
          <w:p w14:paraId="4364ADDF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5"/>
                <w:szCs w:val="25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zh-CN"/>
              </w:rPr>
              <w:t>Оплата послуг по ремонту та заправці картриджів</w:t>
            </w:r>
          </w:p>
        </w:tc>
        <w:tc>
          <w:tcPr>
            <w:tcW w:w="1236" w:type="dxa"/>
            <w:vAlign w:val="center"/>
          </w:tcPr>
          <w:p w14:paraId="086F2CFD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2240</w:t>
            </w:r>
          </w:p>
        </w:tc>
        <w:tc>
          <w:tcPr>
            <w:tcW w:w="1174" w:type="dxa"/>
            <w:vAlign w:val="center"/>
          </w:tcPr>
          <w:p w14:paraId="2C1DABBF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15000</w:t>
            </w:r>
          </w:p>
        </w:tc>
        <w:tc>
          <w:tcPr>
            <w:tcW w:w="1275" w:type="dxa"/>
            <w:vAlign w:val="center"/>
          </w:tcPr>
          <w:p w14:paraId="09527CF5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16500</w:t>
            </w:r>
          </w:p>
        </w:tc>
        <w:tc>
          <w:tcPr>
            <w:tcW w:w="1276" w:type="dxa"/>
            <w:vAlign w:val="center"/>
          </w:tcPr>
          <w:p w14:paraId="3C9069D1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18000</w:t>
            </w:r>
          </w:p>
        </w:tc>
        <w:tc>
          <w:tcPr>
            <w:tcW w:w="1843" w:type="dxa"/>
            <w:vAlign w:val="center"/>
          </w:tcPr>
          <w:p w14:paraId="0B385437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49500</w:t>
            </w:r>
          </w:p>
        </w:tc>
      </w:tr>
      <w:tr w:rsidR="00735462" w:rsidRPr="00735462" w14:paraId="31703A64" w14:textId="77777777" w:rsidTr="00326309">
        <w:tc>
          <w:tcPr>
            <w:tcW w:w="3227" w:type="dxa"/>
          </w:tcPr>
          <w:p w14:paraId="1F8FB1BD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5"/>
                <w:szCs w:val="25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zh-CN"/>
              </w:rPr>
              <w:t>Оплата послуг Інтернет</w:t>
            </w:r>
          </w:p>
        </w:tc>
        <w:tc>
          <w:tcPr>
            <w:tcW w:w="1236" w:type="dxa"/>
            <w:vAlign w:val="center"/>
          </w:tcPr>
          <w:p w14:paraId="66A258C1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2240</w:t>
            </w:r>
          </w:p>
        </w:tc>
        <w:tc>
          <w:tcPr>
            <w:tcW w:w="1174" w:type="dxa"/>
            <w:vAlign w:val="center"/>
          </w:tcPr>
          <w:p w14:paraId="7D33CDAF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5500</w:t>
            </w:r>
          </w:p>
        </w:tc>
        <w:tc>
          <w:tcPr>
            <w:tcW w:w="1275" w:type="dxa"/>
            <w:vAlign w:val="center"/>
          </w:tcPr>
          <w:p w14:paraId="4766B027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6000</w:t>
            </w:r>
          </w:p>
        </w:tc>
        <w:tc>
          <w:tcPr>
            <w:tcW w:w="1276" w:type="dxa"/>
            <w:vAlign w:val="center"/>
          </w:tcPr>
          <w:p w14:paraId="4980B27E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6600</w:t>
            </w:r>
          </w:p>
        </w:tc>
        <w:tc>
          <w:tcPr>
            <w:tcW w:w="1843" w:type="dxa"/>
            <w:vAlign w:val="center"/>
          </w:tcPr>
          <w:p w14:paraId="694C5BF2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18100</w:t>
            </w:r>
          </w:p>
        </w:tc>
      </w:tr>
      <w:tr w:rsidR="00735462" w:rsidRPr="00735462" w14:paraId="2C98583F" w14:textId="77777777" w:rsidTr="00326309">
        <w:tc>
          <w:tcPr>
            <w:tcW w:w="3227" w:type="dxa"/>
          </w:tcPr>
          <w:p w14:paraId="397CE240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zh-CN"/>
              </w:rPr>
              <w:t>Придбання програмного забезпечення</w:t>
            </w:r>
          </w:p>
        </w:tc>
        <w:tc>
          <w:tcPr>
            <w:tcW w:w="1236" w:type="dxa"/>
            <w:vAlign w:val="center"/>
          </w:tcPr>
          <w:p w14:paraId="07007583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2240</w:t>
            </w:r>
          </w:p>
        </w:tc>
        <w:tc>
          <w:tcPr>
            <w:tcW w:w="1174" w:type="dxa"/>
            <w:vAlign w:val="center"/>
          </w:tcPr>
          <w:p w14:paraId="37A8E846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5000</w:t>
            </w:r>
          </w:p>
        </w:tc>
        <w:tc>
          <w:tcPr>
            <w:tcW w:w="1275" w:type="dxa"/>
            <w:vAlign w:val="center"/>
          </w:tcPr>
          <w:p w14:paraId="65E39C6B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5500</w:t>
            </w:r>
          </w:p>
        </w:tc>
        <w:tc>
          <w:tcPr>
            <w:tcW w:w="1276" w:type="dxa"/>
            <w:vAlign w:val="center"/>
          </w:tcPr>
          <w:p w14:paraId="67F4B0A7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6000</w:t>
            </w:r>
          </w:p>
        </w:tc>
        <w:tc>
          <w:tcPr>
            <w:tcW w:w="1843" w:type="dxa"/>
            <w:vAlign w:val="center"/>
          </w:tcPr>
          <w:p w14:paraId="3129D335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16500</w:t>
            </w:r>
          </w:p>
        </w:tc>
      </w:tr>
      <w:tr w:rsidR="00735462" w:rsidRPr="00735462" w14:paraId="4989C6C6" w14:textId="77777777" w:rsidTr="00326309">
        <w:tc>
          <w:tcPr>
            <w:tcW w:w="3227" w:type="dxa"/>
          </w:tcPr>
          <w:p w14:paraId="6B7E2101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zh-CN"/>
              </w:rPr>
              <w:t>Супроводження та обслуговування програм</w:t>
            </w:r>
          </w:p>
        </w:tc>
        <w:tc>
          <w:tcPr>
            <w:tcW w:w="1236" w:type="dxa"/>
            <w:vAlign w:val="center"/>
          </w:tcPr>
          <w:p w14:paraId="60C52570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2240</w:t>
            </w:r>
          </w:p>
        </w:tc>
        <w:tc>
          <w:tcPr>
            <w:tcW w:w="1174" w:type="dxa"/>
            <w:vAlign w:val="center"/>
          </w:tcPr>
          <w:p w14:paraId="063A201E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202900</w:t>
            </w:r>
          </w:p>
        </w:tc>
        <w:tc>
          <w:tcPr>
            <w:tcW w:w="1275" w:type="dxa"/>
            <w:vAlign w:val="center"/>
          </w:tcPr>
          <w:p w14:paraId="7EEEDDFC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202900</w:t>
            </w:r>
          </w:p>
        </w:tc>
        <w:tc>
          <w:tcPr>
            <w:tcW w:w="1276" w:type="dxa"/>
            <w:vAlign w:val="center"/>
          </w:tcPr>
          <w:p w14:paraId="2CC70A81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202900</w:t>
            </w:r>
          </w:p>
        </w:tc>
        <w:tc>
          <w:tcPr>
            <w:tcW w:w="1843" w:type="dxa"/>
            <w:vAlign w:val="center"/>
          </w:tcPr>
          <w:p w14:paraId="6AEAB760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 xml:space="preserve">       608700</w:t>
            </w:r>
          </w:p>
        </w:tc>
      </w:tr>
      <w:tr w:rsidR="00735462" w:rsidRPr="00735462" w14:paraId="6D4F380D" w14:textId="77777777" w:rsidTr="00326309">
        <w:tc>
          <w:tcPr>
            <w:tcW w:w="3227" w:type="dxa"/>
          </w:tcPr>
          <w:p w14:paraId="459B7F28" w14:textId="77777777" w:rsidR="00735462" w:rsidRPr="00735462" w:rsidRDefault="00735462" w:rsidP="0073546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FFFF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uk-UA" w:eastAsia="zh-CN"/>
              </w:rPr>
              <w:t xml:space="preserve">Всього  </w:t>
            </w:r>
          </w:p>
        </w:tc>
        <w:tc>
          <w:tcPr>
            <w:tcW w:w="1236" w:type="dxa"/>
            <w:vAlign w:val="center"/>
          </w:tcPr>
          <w:p w14:paraId="796A0A94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2240</w:t>
            </w:r>
          </w:p>
        </w:tc>
        <w:tc>
          <w:tcPr>
            <w:tcW w:w="1174" w:type="dxa"/>
            <w:vAlign w:val="center"/>
          </w:tcPr>
          <w:p w14:paraId="7424C2ED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229500</w:t>
            </w:r>
          </w:p>
        </w:tc>
        <w:tc>
          <w:tcPr>
            <w:tcW w:w="1275" w:type="dxa"/>
            <w:vAlign w:val="center"/>
          </w:tcPr>
          <w:p w14:paraId="41570558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232200</w:t>
            </w:r>
          </w:p>
        </w:tc>
        <w:tc>
          <w:tcPr>
            <w:tcW w:w="1276" w:type="dxa"/>
            <w:vAlign w:val="center"/>
          </w:tcPr>
          <w:p w14:paraId="4274D590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235100</w:t>
            </w:r>
          </w:p>
        </w:tc>
        <w:tc>
          <w:tcPr>
            <w:tcW w:w="1843" w:type="dxa"/>
            <w:vAlign w:val="center"/>
          </w:tcPr>
          <w:p w14:paraId="1731D1ED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696800</w:t>
            </w:r>
          </w:p>
        </w:tc>
      </w:tr>
      <w:tr w:rsidR="00735462" w:rsidRPr="00735462" w14:paraId="22455587" w14:textId="77777777" w:rsidTr="00326309">
        <w:tc>
          <w:tcPr>
            <w:tcW w:w="3227" w:type="dxa"/>
          </w:tcPr>
          <w:p w14:paraId="13264B74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 w:eastAsia="zh-CN"/>
              </w:rPr>
              <w:t>Придбання обладнання і предметів довгострокового користування</w:t>
            </w:r>
            <w:r w:rsidRPr="0073546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zh-CN"/>
              </w:rPr>
              <w:t xml:space="preserve"> </w:t>
            </w:r>
          </w:p>
          <w:p w14:paraId="3F295704" w14:textId="77777777" w:rsidR="00735462" w:rsidRPr="00735462" w:rsidRDefault="00735462" w:rsidP="00735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236" w:type="dxa"/>
            <w:vAlign w:val="center"/>
          </w:tcPr>
          <w:p w14:paraId="2FFBFEEF" w14:textId="77777777" w:rsidR="00735462" w:rsidRPr="00871061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</w:p>
          <w:p w14:paraId="716FDF6D" w14:textId="77777777" w:rsidR="00735462" w:rsidRPr="00871061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87106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3110</w:t>
            </w:r>
          </w:p>
          <w:p w14:paraId="6BDB592C" w14:textId="77777777" w:rsidR="00735462" w:rsidRPr="00871061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</w:p>
        </w:tc>
        <w:tc>
          <w:tcPr>
            <w:tcW w:w="1174" w:type="dxa"/>
            <w:vAlign w:val="center"/>
          </w:tcPr>
          <w:p w14:paraId="58F8E17F" w14:textId="77777777" w:rsidR="00735462" w:rsidRPr="00871061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87106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45 000</w:t>
            </w:r>
          </w:p>
        </w:tc>
        <w:tc>
          <w:tcPr>
            <w:tcW w:w="1275" w:type="dxa"/>
            <w:vAlign w:val="center"/>
          </w:tcPr>
          <w:p w14:paraId="5EEFB05C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50 000</w:t>
            </w:r>
          </w:p>
        </w:tc>
        <w:tc>
          <w:tcPr>
            <w:tcW w:w="1276" w:type="dxa"/>
            <w:vAlign w:val="center"/>
          </w:tcPr>
          <w:p w14:paraId="2C4D907D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-</w:t>
            </w:r>
          </w:p>
        </w:tc>
        <w:tc>
          <w:tcPr>
            <w:tcW w:w="1843" w:type="dxa"/>
            <w:vAlign w:val="center"/>
          </w:tcPr>
          <w:p w14:paraId="36ACE7CC" w14:textId="77777777" w:rsidR="00735462" w:rsidRPr="00871061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</w:pPr>
            <w:r w:rsidRPr="0087106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zh-CN"/>
              </w:rPr>
              <w:t>95000</w:t>
            </w:r>
          </w:p>
        </w:tc>
      </w:tr>
      <w:tr w:rsidR="00735462" w:rsidRPr="00735462" w14:paraId="61CB76F3" w14:textId="77777777" w:rsidTr="00326309">
        <w:tc>
          <w:tcPr>
            <w:tcW w:w="3227" w:type="dxa"/>
          </w:tcPr>
          <w:p w14:paraId="58EEDC68" w14:textId="77777777" w:rsidR="00735462" w:rsidRPr="00735462" w:rsidRDefault="00735462" w:rsidP="0073546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k-UA" w:eastAsia="zh-CN"/>
              </w:rPr>
              <w:t>Всього</w:t>
            </w:r>
          </w:p>
        </w:tc>
        <w:tc>
          <w:tcPr>
            <w:tcW w:w="1236" w:type="dxa"/>
          </w:tcPr>
          <w:p w14:paraId="5E8A5CBE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3110</w:t>
            </w:r>
          </w:p>
        </w:tc>
        <w:tc>
          <w:tcPr>
            <w:tcW w:w="1174" w:type="dxa"/>
          </w:tcPr>
          <w:p w14:paraId="7D14D27E" w14:textId="77777777" w:rsidR="00735462" w:rsidRPr="00871061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8710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45 000</w:t>
            </w:r>
          </w:p>
        </w:tc>
        <w:tc>
          <w:tcPr>
            <w:tcW w:w="1275" w:type="dxa"/>
          </w:tcPr>
          <w:p w14:paraId="22DC1413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50 000</w:t>
            </w:r>
          </w:p>
        </w:tc>
        <w:tc>
          <w:tcPr>
            <w:tcW w:w="1276" w:type="dxa"/>
          </w:tcPr>
          <w:p w14:paraId="6FFAF0BF" w14:textId="77777777" w:rsidR="00735462" w:rsidRPr="00735462" w:rsidRDefault="00735462" w:rsidP="0073546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-</w:t>
            </w:r>
          </w:p>
        </w:tc>
        <w:tc>
          <w:tcPr>
            <w:tcW w:w="1843" w:type="dxa"/>
          </w:tcPr>
          <w:p w14:paraId="08F2B30C" w14:textId="77777777" w:rsidR="00735462" w:rsidRPr="00871061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8710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95000</w:t>
            </w:r>
          </w:p>
        </w:tc>
      </w:tr>
      <w:tr w:rsidR="00735462" w:rsidRPr="00735462" w14:paraId="36431343" w14:textId="77777777" w:rsidTr="00326309">
        <w:tc>
          <w:tcPr>
            <w:tcW w:w="3227" w:type="dxa"/>
          </w:tcPr>
          <w:p w14:paraId="559F2CD5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РАЗОМ</w:t>
            </w:r>
          </w:p>
        </w:tc>
        <w:tc>
          <w:tcPr>
            <w:tcW w:w="1236" w:type="dxa"/>
          </w:tcPr>
          <w:p w14:paraId="5687B813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923C"/>
                <w:sz w:val="24"/>
                <w:szCs w:val="20"/>
                <w:lang w:val="uk-UA" w:eastAsia="zh-CN"/>
              </w:rPr>
            </w:pPr>
          </w:p>
        </w:tc>
        <w:tc>
          <w:tcPr>
            <w:tcW w:w="1174" w:type="dxa"/>
          </w:tcPr>
          <w:p w14:paraId="2FADA2CB" w14:textId="77777777" w:rsidR="00735462" w:rsidRPr="00871061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8710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285900</w:t>
            </w:r>
          </w:p>
        </w:tc>
        <w:tc>
          <w:tcPr>
            <w:tcW w:w="1275" w:type="dxa"/>
          </w:tcPr>
          <w:p w14:paraId="334B232F" w14:textId="77777777" w:rsidR="00735462" w:rsidRPr="00735462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294700</w:t>
            </w:r>
          </w:p>
        </w:tc>
        <w:tc>
          <w:tcPr>
            <w:tcW w:w="1276" w:type="dxa"/>
          </w:tcPr>
          <w:p w14:paraId="649188F4" w14:textId="77777777" w:rsidR="00735462" w:rsidRPr="00735462" w:rsidRDefault="00735462" w:rsidP="0073546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7354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248800</w:t>
            </w:r>
          </w:p>
        </w:tc>
        <w:tc>
          <w:tcPr>
            <w:tcW w:w="1843" w:type="dxa"/>
          </w:tcPr>
          <w:p w14:paraId="3E3FF266" w14:textId="77777777" w:rsidR="00735462" w:rsidRPr="00871061" w:rsidRDefault="00735462" w:rsidP="007354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</w:pPr>
            <w:r w:rsidRPr="008710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zh-CN"/>
              </w:rPr>
              <w:t>829400</w:t>
            </w:r>
          </w:p>
        </w:tc>
      </w:tr>
    </w:tbl>
    <w:p w14:paraId="4646D3DF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6923C"/>
          <w:sz w:val="24"/>
          <w:szCs w:val="20"/>
          <w:lang w:val="uk-UA" w:eastAsia="zh-CN"/>
        </w:rPr>
      </w:pPr>
    </w:p>
    <w:p w14:paraId="263AE662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6923C"/>
          <w:sz w:val="24"/>
          <w:szCs w:val="20"/>
          <w:lang w:val="uk-UA" w:eastAsia="zh-CN"/>
        </w:rPr>
      </w:pPr>
    </w:p>
    <w:p w14:paraId="3CA5054F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6923C"/>
          <w:sz w:val="24"/>
          <w:szCs w:val="20"/>
          <w:lang w:val="uk-UA" w:eastAsia="zh-CN"/>
        </w:rPr>
      </w:pPr>
    </w:p>
    <w:p w14:paraId="21C97B06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6923C"/>
          <w:sz w:val="24"/>
          <w:szCs w:val="20"/>
          <w:lang w:val="uk-UA" w:eastAsia="zh-CN"/>
        </w:rPr>
      </w:pPr>
    </w:p>
    <w:p w14:paraId="4981480E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6923C"/>
          <w:sz w:val="24"/>
          <w:szCs w:val="20"/>
          <w:lang w:val="uk-UA" w:eastAsia="zh-CN"/>
        </w:rPr>
      </w:pPr>
    </w:p>
    <w:p w14:paraId="7FB627BC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6923C"/>
          <w:sz w:val="24"/>
          <w:szCs w:val="20"/>
          <w:lang w:val="uk-UA" w:eastAsia="zh-CN"/>
        </w:rPr>
      </w:pPr>
    </w:p>
    <w:p w14:paraId="0A1F51A9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6923C"/>
          <w:sz w:val="24"/>
          <w:szCs w:val="20"/>
          <w:lang w:val="uk-UA" w:eastAsia="zh-CN"/>
        </w:rPr>
      </w:pPr>
    </w:p>
    <w:p w14:paraId="6E8C6555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6923C"/>
          <w:sz w:val="24"/>
          <w:szCs w:val="20"/>
          <w:lang w:val="uk-UA" w:eastAsia="zh-CN"/>
        </w:rPr>
      </w:pPr>
    </w:p>
    <w:p w14:paraId="1B185CC6" w14:textId="77777777" w:rsidR="00735462" w:rsidRPr="00735462" w:rsidRDefault="00735462" w:rsidP="00735462">
      <w:pPr>
        <w:tabs>
          <w:tab w:val="left" w:pos="6765"/>
        </w:tabs>
        <w:suppressAutoHyphens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zh-CN"/>
        </w:rPr>
      </w:pPr>
    </w:p>
    <w:p w14:paraId="10ABEB2E" w14:textId="77777777" w:rsidR="00735462" w:rsidRPr="00735462" w:rsidRDefault="00735462" w:rsidP="00735462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E69EF9F" w14:textId="77777777" w:rsidR="00735462" w:rsidRPr="00735462" w:rsidRDefault="00735462" w:rsidP="00735462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311A6B2C" w14:textId="77777777" w:rsidR="00735462" w:rsidRPr="00735462" w:rsidRDefault="00735462" w:rsidP="00735462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5D8E4A9A" w14:textId="77777777" w:rsidR="00735462" w:rsidRPr="00735462" w:rsidRDefault="00735462" w:rsidP="00735462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36D0EB0F" w14:textId="77777777" w:rsidR="00735462" w:rsidRPr="00735462" w:rsidRDefault="00735462" w:rsidP="00735462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07D6749F" w14:textId="77777777" w:rsidR="00735462" w:rsidRPr="00735462" w:rsidRDefault="00735462" w:rsidP="00735462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4944A6E4" w14:textId="77777777" w:rsidR="00735462" w:rsidRPr="00735462" w:rsidRDefault="00735462" w:rsidP="00735462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</w:t>
      </w:r>
    </w:p>
    <w:p w14:paraId="69C35C55" w14:textId="3EF0ADF1" w:rsidR="00735462" w:rsidRDefault="00735462" w:rsidP="00735462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324DD09E" w14:textId="77777777" w:rsidR="00F24257" w:rsidRPr="00735462" w:rsidRDefault="00F24257" w:rsidP="00735462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06BA0B1D" w14:textId="77777777" w:rsidR="00735462" w:rsidRPr="00735462" w:rsidRDefault="00735462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2A491008" w14:textId="77777777" w:rsidR="00735462" w:rsidRPr="00735462" w:rsidRDefault="00735462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0BC1CD5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F4C86B9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101F1A6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AB93DE5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1EEF4758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37B1A3DE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060CB5E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8CA234C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3F9462C3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F2CD2EA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9C560E7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38CD3FD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30CBBD1E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3EEFD963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48CA693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B34C074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1BB6B1A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3E0BACE7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321275D0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3A7B3FD9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1CE9372C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395B7EA2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FF554D9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56FFDBE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C6A74A0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15620AC5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367366D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7E5D651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6CF9E7F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2FD6C189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1586B4D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383124C2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5178E80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F2F7F85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7311060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7C179E9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6810D9A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A36B08E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C35352E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12E692E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28745E84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1A036733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2682A4F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B07CC34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13F77270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0FC9B69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D0722C0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71C3EA9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23D9D35E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3E4E061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E0A9973" w14:textId="77777777" w:rsidR="004F6F08" w:rsidRDefault="004F6F08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FF8DB19" w14:textId="0E80CB79" w:rsidR="00735462" w:rsidRPr="00735462" w:rsidRDefault="00735462" w:rsidP="00735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  <w:t>Пояснювальна записка</w:t>
      </w:r>
    </w:p>
    <w:p w14:paraId="18FA1FE8" w14:textId="77777777" w:rsidR="00735462" w:rsidRPr="00735462" w:rsidRDefault="00735462" w:rsidP="00735462">
      <w:pPr>
        <w:suppressAutoHyphens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EA6C83E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 проекту рішення Ніжинської міської ради «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>програми</w:t>
      </w:r>
    </w:p>
    <w:p w14:paraId="6F5CDEDE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 xml:space="preserve">інформатизації діяльності управління комунального майна та земельних відносин </w:t>
      </w:r>
    </w:p>
    <w:p w14:paraId="58DEDD83" w14:textId="77777777" w:rsidR="00735462" w:rsidRPr="00735462" w:rsidRDefault="00735462" w:rsidP="00735462">
      <w:pPr>
        <w:tabs>
          <w:tab w:val="left" w:pos="6480"/>
          <w:tab w:val="left" w:pos="6690"/>
        </w:tabs>
        <w:suppressAutoHyphens/>
        <w:spacing w:after="0" w:line="240" w:lineRule="auto"/>
        <w:ind w:right="-72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>Ніжинської міської ради Чернігівської області на 2020-2022  роки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 43 до рішення</w:t>
      </w: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 xml:space="preserve"> 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 № 7-65/2019</w:t>
      </w:r>
      <w:r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 xml:space="preserve"> </w:t>
      </w: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24 грудня 2019 р. «Про   затвердження бюджетних програм місцевого  значення на 2020рік»). </w:t>
      </w:r>
    </w:p>
    <w:p w14:paraId="78E4D5F5" w14:textId="77777777" w:rsidR="00735462" w:rsidRPr="00735462" w:rsidRDefault="00735462" w:rsidP="00735462">
      <w:pPr>
        <w:suppressAutoHyphens/>
        <w:autoSpaceDN w:val="0"/>
        <w:spacing w:after="0" w:line="240" w:lineRule="auto"/>
        <w:ind w:left="-284" w:right="-108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</w:p>
    <w:p w14:paraId="7DF1235E" w14:textId="77777777" w:rsidR="00735462" w:rsidRPr="00735462" w:rsidRDefault="00735462" w:rsidP="00735462">
      <w:pPr>
        <w:tabs>
          <w:tab w:val="left" w:pos="-33"/>
          <w:tab w:val="left" w:pos="251"/>
        </w:tabs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Даний проект рішення підготовлено відповідно</w:t>
      </w:r>
      <w:r w:rsidRPr="00735462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до статей 25, 26, 42, 46, 59, 73 Закону України  «Про місцеве самоврядування в Україні», статті 48 Бюджетного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змінами).</w:t>
      </w:r>
    </w:p>
    <w:p w14:paraId="26E6C7A8" w14:textId="04F738D5" w:rsidR="00735462" w:rsidRPr="00BD2A33" w:rsidRDefault="00735462" w:rsidP="00BD2A33">
      <w:pPr>
        <w:tabs>
          <w:tab w:val="left" w:pos="6480"/>
          <w:tab w:val="left" w:pos="6690"/>
        </w:tabs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</w:t>
      </w:r>
      <w:r w:rsidRPr="002C7B6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У даному проект</w:t>
      </w:r>
      <w:r w:rsidRPr="00735462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і</w:t>
      </w:r>
      <w:r w:rsidRPr="002C7B6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рішення розгляда</w:t>
      </w:r>
      <w:r w:rsidRPr="00735462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є</w:t>
      </w:r>
      <w:r w:rsidRPr="002C7B6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ться питання</w:t>
      </w:r>
      <w:r w:rsidRPr="00735462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збільшення фінансування на 20.0 </w:t>
      </w:r>
      <w:proofErr w:type="spellStart"/>
      <w:r w:rsidRPr="00735462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тис.грн</w:t>
      </w:r>
      <w:proofErr w:type="spellEnd"/>
      <w:r w:rsidRPr="00735462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</w:t>
      </w:r>
      <w:r w:rsidRPr="002C7B6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в зв</w:t>
      </w:r>
      <w:r w:rsidR="002C7B6E" w:rsidRPr="002C7B6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'</w:t>
      </w:r>
      <w:r w:rsidRPr="002C7B6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язку з </w:t>
      </w:r>
      <w:r w:rsidR="002C7B6E" w:rsidRPr="002C7B6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виробничою</w:t>
      </w:r>
      <w:r w:rsidRPr="002C7B6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необхідністю</w:t>
      </w:r>
      <w:r w:rsidR="002C7B6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спеціалістів управління</w:t>
      </w:r>
      <w:r w:rsidR="00BD2A3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D2A33" w:rsidRPr="00735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zh-CN"/>
        </w:rPr>
        <w:t>комунального майна та земельних відносин Ніжинської міської ради Чернігівської області</w:t>
      </w:r>
      <w:r w:rsidR="002C7B6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для представлення проектів рішення міської ради на пленарних засіданнях міської ради та профільних депутатських комісіях. </w:t>
      </w:r>
    </w:p>
    <w:p w14:paraId="7E865144" w14:textId="77777777" w:rsidR="00735462" w:rsidRPr="00735462" w:rsidRDefault="00735462" w:rsidP="00BD2A33">
      <w:pPr>
        <w:suppressAutoHyphens/>
        <w:autoSpaceDN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zh-CN"/>
        </w:rPr>
      </w:pPr>
    </w:p>
    <w:p w14:paraId="01E8AAB9" w14:textId="3A0D673E" w:rsidR="00735462" w:rsidRDefault="00735462" w:rsidP="00735462">
      <w:pPr>
        <w:tabs>
          <w:tab w:val="left" w:pos="7620"/>
        </w:tabs>
        <w:suppressAutoHyphens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</w:pPr>
    </w:p>
    <w:p w14:paraId="2F3E833A" w14:textId="0C3D0969" w:rsidR="002C7B6E" w:rsidRDefault="002C7B6E" w:rsidP="00735462">
      <w:pPr>
        <w:tabs>
          <w:tab w:val="left" w:pos="7620"/>
        </w:tabs>
        <w:suppressAutoHyphens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</w:pPr>
    </w:p>
    <w:p w14:paraId="1C9EC39C" w14:textId="77777777" w:rsidR="002C7B6E" w:rsidRPr="00735462" w:rsidRDefault="002C7B6E" w:rsidP="00735462">
      <w:pPr>
        <w:tabs>
          <w:tab w:val="left" w:pos="7620"/>
        </w:tabs>
        <w:suppressAutoHyphens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</w:pPr>
    </w:p>
    <w:p w14:paraId="55EA28FD" w14:textId="77777777" w:rsidR="00735462" w:rsidRPr="00735462" w:rsidRDefault="00735462" w:rsidP="007354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депутатської</w:t>
      </w:r>
      <w:proofErr w:type="spellEnd"/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14:paraId="13334B15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 з  питань  соціально – </w:t>
      </w:r>
    </w:p>
    <w:p w14:paraId="31D40E97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економічного розвитку міста, </w:t>
      </w:r>
    </w:p>
    <w:p w14:paraId="2F4085E8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підприємницької діяльності, </w:t>
      </w:r>
    </w:p>
    <w:p w14:paraId="595DE0F5" w14:textId="77777777" w:rsidR="00735462" w:rsidRPr="00735462" w:rsidRDefault="00735462" w:rsidP="00735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дерегуляції, фінансів та  бюджету                                                В.Х. </w:t>
      </w:r>
      <w:proofErr w:type="spellStart"/>
      <w:r w:rsidRPr="00735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</w:p>
    <w:p w14:paraId="018C0261" w14:textId="77777777" w:rsidR="00735462" w:rsidRPr="00735462" w:rsidRDefault="00735462" w:rsidP="00735462">
      <w:pPr>
        <w:tabs>
          <w:tab w:val="left" w:pos="7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4401E0" w14:textId="77777777" w:rsidR="00735462" w:rsidRPr="00735462" w:rsidRDefault="00735462" w:rsidP="00735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</w:p>
    <w:p w14:paraId="1308E8E3" w14:textId="77777777" w:rsidR="00735462" w:rsidRPr="00735462" w:rsidRDefault="00735462" w:rsidP="00735462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73546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                                                                                             </w:t>
      </w:r>
      <w:r w:rsidRPr="0073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ab/>
      </w:r>
    </w:p>
    <w:p w14:paraId="57DB0AE1" w14:textId="77777777" w:rsidR="00735462" w:rsidRPr="00735462" w:rsidRDefault="00735462" w:rsidP="00735462">
      <w:pPr>
        <w:tabs>
          <w:tab w:val="left" w:pos="6765"/>
        </w:tabs>
        <w:suppressAutoHyphens/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</w:p>
    <w:p w14:paraId="5F425F0E" w14:textId="77777777" w:rsidR="00D35551" w:rsidRPr="00735462" w:rsidRDefault="00301D8D">
      <w:pPr>
        <w:rPr>
          <w:lang w:val="uk-UA"/>
        </w:rPr>
      </w:pPr>
    </w:p>
    <w:sectPr w:rsidR="00D35551" w:rsidRPr="00735462" w:rsidSect="00706B1A">
      <w:pgSz w:w="11906" w:h="16838"/>
      <w:pgMar w:top="426" w:right="113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E0"/>
    <w:rsid w:val="00045DA6"/>
    <w:rsid w:val="000C4444"/>
    <w:rsid w:val="000E5199"/>
    <w:rsid w:val="0011023F"/>
    <w:rsid w:val="00157C5C"/>
    <w:rsid w:val="00262920"/>
    <w:rsid w:val="002C7B6E"/>
    <w:rsid w:val="00301D8D"/>
    <w:rsid w:val="0038018E"/>
    <w:rsid w:val="003866B1"/>
    <w:rsid w:val="004553E0"/>
    <w:rsid w:val="004F6F08"/>
    <w:rsid w:val="005F4C8E"/>
    <w:rsid w:val="006D3004"/>
    <w:rsid w:val="00706B1A"/>
    <w:rsid w:val="00735462"/>
    <w:rsid w:val="00871061"/>
    <w:rsid w:val="00876EC7"/>
    <w:rsid w:val="00B066F6"/>
    <w:rsid w:val="00B43F11"/>
    <w:rsid w:val="00B83D46"/>
    <w:rsid w:val="00BD2A33"/>
    <w:rsid w:val="00C10F23"/>
    <w:rsid w:val="00D13315"/>
    <w:rsid w:val="00DA640E"/>
    <w:rsid w:val="00F2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6C87"/>
  <w15:chartTrackingRefBased/>
  <w15:docId w15:val="{86C065B3-620D-4E11-8D19-8C6D3AB9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AdminSS</cp:lastModifiedBy>
  <cp:revision>24</cp:revision>
  <cp:lastPrinted>2020-08-25T07:32:00Z</cp:lastPrinted>
  <dcterms:created xsi:type="dcterms:W3CDTF">2020-08-20T06:23:00Z</dcterms:created>
  <dcterms:modified xsi:type="dcterms:W3CDTF">2020-08-25T07:57:00Z</dcterms:modified>
</cp:coreProperties>
</file>