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1E6912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BE31BF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34460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</w:t>
      </w:r>
      <w:r w:rsidR="00D35F5B">
        <w:rPr>
          <w:noProof/>
          <w:sz w:val="28"/>
          <w:szCs w:val="28"/>
          <w:lang w:val="uk-UA"/>
        </w:rPr>
        <w:t>18</w:t>
      </w:r>
      <w:r w:rsidR="00BE31BF">
        <w:rPr>
          <w:noProof/>
          <w:sz w:val="28"/>
          <w:szCs w:val="28"/>
          <w:lang w:val="uk-UA"/>
        </w:rPr>
        <w:t xml:space="preserve">  січня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C36822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CB3908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 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</w:t>
      </w:r>
      <w:r w:rsidR="00CB3908">
        <w:rPr>
          <w:noProof/>
          <w:sz w:val="28"/>
          <w:szCs w:val="28"/>
          <w:lang w:val="uk-UA"/>
        </w:rPr>
        <w:t xml:space="preserve">        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CB3908">
        <w:rPr>
          <w:noProof/>
          <w:sz w:val="28"/>
          <w:szCs w:val="28"/>
          <w:lang w:val="uk-UA"/>
        </w:rPr>
        <w:t>15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BE31BF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 xml:space="preserve">громади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7823D2" w:rsidRPr="006F5A39">
        <w:rPr>
          <w:sz w:val="28"/>
          <w:szCs w:val="28"/>
          <w:lang w:val="uk-UA"/>
        </w:rPr>
        <w:t>лист</w:t>
      </w:r>
      <w:r w:rsidR="00BE31BF">
        <w:rPr>
          <w:sz w:val="28"/>
          <w:szCs w:val="28"/>
          <w:lang w:val="uk-UA"/>
        </w:rPr>
        <w:t>а</w:t>
      </w:r>
      <w:r w:rsidR="007823D2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</w:t>
      </w:r>
      <w:r w:rsidR="00607C11">
        <w:rPr>
          <w:sz w:val="28"/>
          <w:szCs w:val="28"/>
          <w:lang w:val="uk-UA"/>
        </w:rPr>
        <w:t>14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607C11">
        <w:rPr>
          <w:sz w:val="28"/>
          <w:szCs w:val="28"/>
          <w:lang w:val="uk-UA"/>
        </w:rPr>
        <w:t>2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>р. №</w:t>
      </w:r>
      <w:r w:rsidR="00C35D64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0</w:t>
      </w:r>
      <w:r w:rsidR="00BE31BF">
        <w:rPr>
          <w:sz w:val="28"/>
          <w:szCs w:val="28"/>
          <w:lang w:val="uk-UA"/>
        </w:rPr>
        <w:t>2</w:t>
      </w:r>
      <w:r w:rsidR="00C35D64">
        <w:rPr>
          <w:sz w:val="28"/>
          <w:szCs w:val="28"/>
          <w:lang w:val="uk-UA"/>
        </w:rPr>
        <w:t>-</w:t>
      </w:r>
      <w:r w:rsidRPr="006F5A39">
        <w:rPr>
          <w:sz w:val="28"/>
          <w:szCs w:val="28"/>
          <w:lang w:val="uk-UA"/>
        </w:rPr>
        <w:t>20/</w:t>
      </w:r>
      <w:r w:rsidR="00BE31BF">
        <w:rPr>
          <w:sz w:val="28"/>
          <w:szCs w:val="28"/>
          <w:lang w:val="uk-UA"/>
        </w:rPr>
        <w:t>2</w:t>
      </w:r>
      <w:r w:rsidRPr="006F5A39">
        <w:rPr>
          <w:sz w:val="28"/>
          <w:szCs w:val="28"/>
          <w:lang w:val="uk-UA"/>
        </w:rPr>
        <w:t xml:space="preserve"> «Про </w:t>
      </w:r>
      <w:r w:rsidR="00BE31BF">
        <w:rPr>
          <w:sz w:val="28"/>
          <w:szCs w:val="28"/>
          <w:lang w:val="uk-UA"/>
        </w:rPr>
        <w:t>розпис трансфертів на 2021рік»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1F2B57" w:rsidRPr="001F2B57" w:rsidRDefault="00081810" w:rsidP="00607C11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35D64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>
        <w:rPr>
          <w:sz w:val="28"/>
          <w:szCs w:val="28"/>
          <w:lang w:val="uk-UA"/>
        </w:rPr>
        <w:t>міської</w:t>
      </w:r>
      <w:r w:rsidRPr="00C35D64">
        <w:rPr>
          <w:sz w:val="28"/>
          <w:szCs w:val="28"/>
          <w:lang w:val="uk-UA"/>
        </w:rPr>
        <w:t xml:space="preserve"> територіальної громади на 202</w:t>
      </w:r>
      <w:r w:rsidR="001F2B57">
        <w:rPr>
          <w:sz w:val="28"/>
          <w:szCs w:val="28"/>
          <w:lang w:val="uk-UA"/>
        </w:rPr>
        <w:t>1</w:t>
      </w:r>
      <w:r w:rsidRPr="00C35D64">
        <w:rPr>
          <w:sz w:val="28"/>
          <w:szCs w:val="28"/>
          <w:lang w:val="uk-UA"/>
        </w:rPr>
        <w:t xml:space="preserve"> рік  </w:t>
      </w:r>
      <w:r w:rsidR="00033B82" w:rsidRPr="00C35D64">
        <w:rPr>
          <w:sz w:val="28"/>
          <w:szCs w:val="28"/>
          <w:lang w:val="uk-UA"/>
        </w:rPr>
        <w:t>за рахунок</w:t>
      </w:r>
      <w:r w:rsidR="001F2B57">
        <w:rPr>
          <w:sz w:val="28"/>
          <w:szCs w:val="28"/>
          <w:lang w:val="uk-UA"/>
        </w:rPr>
        <w:t>:</w:t>
      </w:r>
      <w:r w:rsidR="00033B82" w:rsidRPr="00C35D64">
        <w:rPr>
          <w:sz w:val="28"/>
          <w:szCs w:val="28"/>
          <w:lang w:val="uk-UA"/>
        </w:rPr>
        <w:t xml:space="preserve"> </w:t>
      </w:r>
    </w:p>
    <w:p w:rsidR="00033B82" w:rsidRPr="000B2F3D" w:rsidRDefault="001F2B57" w:rsidP="000B2F3D">
      <w:pPr>
        <w:pStyle w:val="71"/>
        <w:numPr>
          <w:ilvl w:val="1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F2B57">
        <w:rPr>
          <w:sz w:val="28"/>
          <w:szCs w:val="28"/>
          <w:lang w:val="uk-UA"/>
        </w:rPr>
        <w:t>Тимчасового помісячного розпису  субвенції з обласного бюджету на здійснення  підтримки окремих закладів та заходів у системі охорони здоров’я за рахунок відповідної  субвенції з державного бюджету на лікування  хворих на цукровий діабет інсуліном та нецукровий діабет десмопресином на І квартал 2021 року</w:t>
      </w:r>
      <w:r>
        <w:rPr>
          <w:sz w:val="28"/>
          <w:szCs w:val="28"/>
          <w:lang w:val="uk-UA"/>
        </w:rPr>
        <w:t xml:space="preserve"> </w:t>
      </w:r>
      <w:r w:rsidR="00081810" w:rsidRPr="001F2B57">
        <w:rPr>
          <w:sz w:val="28"/>
          <w:szCs w:val="28"/>
          <w:lang w:val="uk-UA"/>
        </w:rPr>
        <w:t xml:space="preserve">сумі </w:t>
      </w:r>
      <w:r>
        <w:rPr>
          <w:b/>
          <w:sz w:val="28"/>
          <w:szCs w:val="28"/>
          <w:lang w:val="uk-UA"/>
        </w:rPr>
        <w:t>993 900,0</w:t>
      </w:r>
      <w:r w:rsidR="00C35D64" w:rsidRPr="001F2B57">
        <w:rPr>
          <w:b/>
          <w:sz w:val="28"/>
          <w:szCs w:val="28"/>
          <w:lang w:val="uk-UA"/>
        </w:rPr>
        <w:t xml:space="preserve"> </w:t>
      </w:r>
      <w:r w:rsidR="00C35D64" w:rsidRPr="001F2B57">
        <w:rPr>
          <w:sz w:val="28"/>
          <w:szCs w:val="28"/>
          <w:lang w:val="uk-UA"/>
        </w:rPr>
        <w:t>гр</w:t>
      </w:r>
      <w:r w:rsidRPr="001F2B57">
        <w:rPr>
          <w:sz w:val="28"/>
          <w:szCs w:val="28"/>
          <w:lang w:val="uk-UA"/>
        </w:rPr>
        <w:t>ивень</w:t>
      </w:r>
      <w:r w:rsidR="000B2F3D">
        <w:rPr>
          <w:sz w:val="28"/>
          <w:szCs w:val="28"/>
          <w:lang w:val="uk-UA"/>
        </w:rPr>
        <w:t>;</w:t>
      </w:r>
    </w:p>
    <w:p w:rsidR="00607C11" w:rsidRPr="00A179DF" w:rsidRDefault="00A179DF" w:rsidP="00607C11">
      <w:pPr>
        <w:pStyle w:val="71"/>
        <w:numPr>
          <w:ilvl w:val="1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179DF">
        <w:rPr>
          <w:sz w:val="28"/>
          <w:szCs w:val="28"/>
          <w:lang w:val="uk-UA"/>
        </w:rPr>
        <w:t>Тимчасовий помісячний розпис</w:t>
      </w:r>
      <w:r w:rsidR="000B2F3D" w:rsidRPr="00A179DF">
        <w:rPr>
          <w:sz w:val="28"/>
          <w:szCs w:val="28"/>
          <w:lang w:val="uk-UA"/>
        </w:rPr>
        <w:t xml:space="preserve"> </w:t>
      </w:r>
      <w:r w:rsidRPr="00A179DF">
        <w:rPr>
          <w:sz w:val="28"/>
          <w:szCs w:val="28"/>
          <w:lang w:val="uk-UA"/>
        </w:rPr>
        <w:t xml:space="preserve">іншої субвенції з обласного бюджету місцевим бюджетам на пільгове медичне обслуговування осіб, які постраждали  внаслідок Чорнобильської катастрофи на </w:t>
      </w:r>
      <w:r>
        <w:rPr>
          <w:sz w:val="28"/>
          <w:szCs w:val="28"/>
          <w:lang w:val="uk-UA"/>
        </w:rPr>
        <w:t xml:space="preserve">І квартал 2021 року в сумі </w:t>
      </w:r>
      <w:r w:rsidRPr="00A179DF">
        <w:rPr>
          <w:b/>
          <w:sz w:val="28"/>
          <w:szCs w:val="28"/>
          <w:lang w:val="uk-UA"/>
        </w:rPr>
        <w:t>23 100,0</w:t>
      </w:r>
      <w:r>
        <w:rPr>
          <w:sz w:val="28"/>
          <w:szCs w:val="28"/>
          <w:lang w:val="uk-UA"/>
        </w:rPr>
        <w:t xml:space="preserve"> гривень.</w:t>
      </w:r>
    </w:p>
    <w:p w:rsidR="00F5185E" w:rsidRDefault="00F5185E" w:rsidP="00F5185E">
      <w:pPr>
        <w:pStyle w:val="af2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 w:rsidR="00F5185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A179DF">
        <w:rPr>
          <w:sz w:val="28"/>
          <w:szCs w:val="28"/>
          <w:lang w:val="uk-UA"/>
        </w:rPr>
        <w:t>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A179DF">
        <w:rPr>
          <w:sz w:val="28"/>
          <w:szCs w:val="28"/>
          <w:lang w:val="uk-UA"/>
        </w:rPr>
        <w:t>ами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</w:t>
      </w:r>
      <w:r w:rsidR="00607C11">
        <w:rPr>
          <w:sz w:val="28"/>
          <w:szCs w:val="28"/>
          <w:lang w:val="uk-UA"/>
        </w:rPr>
        <w:t>й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A179DF">
        <w:rPr>
          <w:b/>
          <w:sz w:val="28"/>
          <w:szCs w:val="28"/>
          <w:lang w:val="uk-UA"/>
        </w:rPr>
        <w:t>993 900,0 гривень</w:t>
      </w:r>
    </w:p>
    <w:p w:rsidR="00102FC5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 xml:space="preserve">КПКВКМБ </w:t>
      </w:r>
      <w:r w:rsidR="00A179DF">
        <w:rPr>
          <w:sz w:val="28"/>
          <w:szCs w:val="28"/>
          <w:lang w:val="uk-UA"/>
        </w:rPr>
        <w:t>0212144 «Централізовані заходи з лікування хворих на цукровий та нецукровий діабет», КЕКВ 2730</w:t>
      </w:r>
      <w:r w:rsidR="00102FC5">
        <w:rPr>
          <w:sz w:val="28"/>
          <w:szCs w:val="28"/>
          <w:lang w:val="uk-UA"/>
        </w:rPr>
        <w:t>;</w:t>
      </w:r>
    </w:p>
    <w:p w:rsidR="00616991" w:rsidRDefault="00616991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322486" w:rsidRDefault="00102FC5" w:rsidP="00102FC5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b/>
          <w:sz w:val="28"/>
          <w:szCs w:val="28"/>
          <w:lang w:val="uk-UA"/>
        </w:rPr>
      </w:pPr>
      <w:r w:rsidRPr="00102FC5">
        <w:rPr>
          <w:b/>
          <w:sz w:val="28"/>
          <w:szCs w:val="28"/>
          <w:lang w:val="uk-UA"/>
        </w:rPr>
        <w:t xml:space="preserve">Управління </w:t>
      </w:r>
      <w:r w:rsidR="00A179DF" w:rsidRPr="00102F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соціального захисту населення Ніжинської міської ради в сумі 23 100,0 гривень.</w:t>
      </w:r>
    </w:p>
    <w:p w:rsidR="00102FC5" w:rsidRDefault="00102FC5" w:rsidP="00102FC5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b/>
          <w:sz w:val="28"/>
          <w:szCs w:val="28"/>
          <w:lang w:val="uk-UA"/>
        </w:rPr>
      </w:pPr>
    </w:p>
    <w:p w:rsidR="00102FC5" w:rsidRDefault="00102FC5" w:rsidP="00102FC5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 w:rsidRPr="00102FC5">
        <w:rPr>
          <w:sz w:val="28"/>
          <w:szCs w:val="28"/>
          <w:lang w:val="uk-UA"/>
        </w:rPr>
        <w:t>- КП</w:t>
      </w:r>
      <w:r>
        <w:rPr>
          <w:sz w:val="28"/>
          <w:szCs w:val="28"/>
          <w:lang w:val="uk-UA"/>
        </w:rPr>
        <w:t>КВКМБ 0813050 «Пільгове медичне обслуговування осіб, які постраждали в наслідок Чорнобильської катастрофи», КЕКВ 2730.</w:t>
      </w:r>
    </w:p>
    <w:p w:rsidR="00102FC5" w:rsidRPr="00102FC5" w:rsidRDefault="00102FC5" w:rsidP="00102FC5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086904" w:rsidRDefault="005966E4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102FC5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86904" w:rsidRDefault="005966E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652B6B">
        <w:rPr>
          <w:sz w:val="28"/>
          <w:szCs w:val="28"/>
          <w:lang w:val="uk-UA"/>
        </w:rPr>
        <w:t xml:space="preserve">загального </w:t>
      </w:r>
      <w:r w:rsidR="00102FC5">
        <w:rPr>
          <w:sz w:val="28"/>
          <w:szCs w:val="28"/>
          <w:lang w:val="uk-UA"/>
        </w:rPr>
        <w:t>фонду</w:t>
      </w:r>
      <w:r w:rsidR="00086904" w:rsidRPr="00652B6B">
        <w:rPr>
          <w:sz w:val="28"/>
          <w:szCs w:val="28"/>
          <w:lang w:val="uk-UA"/>
        </w:rPr>
        <w:t xml:space="preserve">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</w:t>
      </w:r>
      <w:r w:rsidR="00102FC5">
        <w:rPr>
          <w:sz w:val="28"/>
          <w:szCs w:val="28"/>
          <w:lang w:val="uk-UA"/>
        </w:rPr>
        <w:t>1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4341B" w:rsidRDefault="005966E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5966E4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</w:t>
      </w:r>
      <w:r w:rsidR="00221052">
        <w:rPr>
          <w:sz w:val="28"/>
          <w:szCs w:val="28"/>
          <w:lang w:val="uk-UA"/>
        </w:rPr>
        <w:t xml:space="preserve">                       Олександр КОДОЛА</w:t>
      </w:r>
      <w:r w:rsidR="000F7CAA" w:rsidRPr="00E4341B">
        <w:rPr>
          <w:sz w:val="28"/>
          <w:szCs w:val="28"/>
          <w:lang w:val="uk-UA"/>
        </w:rPr>
        <w:t xml:space="preserve">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24441A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12" w:rsidRDefault="001E6912">
      <w:r>
        <w:separator/>
      </w:r>
    </w:p>
  </w:endnote>
  <w:endnote w:type="continuationSeparator" w:id="0">
    <w:p w:rsidR="001E6912" w:rsidRDefault="001E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12" w:rsidRDefault="001E6912">
      <w:r>
        <w:separator/>
      </w:r>
    </w:p>
  </w:footnote>
  <w:footnote w:type="continuationSeparator" w:id="0">
    <w:p w:rsidR="001E6912" w:rsidRDefault="001E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1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3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7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8"/>
  </w:num>
  <w:num w:numId="8">
    <w:abstractNumId w:val="40"/>
  </w:num>
  <w:num w:numId="9">
    <w:abstractNumId w:val="15"/>
  </w:num>
  <w:num w:numId="10">
    <w:abstractNumId w:val="31"/>
  </w:num>
  <w:num w:numId="11">
    <w:abstractNumId w:val="20"/>
  </w:num>
  <w:num w:numId="12">
    <w:abstractNumId w:val="27"/>
  </w:num>
  <w:num w:numId="13">
    <w:abstractNumId w:val="4"/>
  </w:num>
  <w:num w:numId="14">
    <w:abstractNumId w:val="34"/>
  </w:num>
  <w:num w:numId="15">
    <w:abstractNumId w:val="1"/>
  </w:num>
  <w:num w:numId="16">
    <w:abstractNumId w:val="35"/>
  </w:num>
  <w:num w:numId="17">
    <w:abstractNumId w:val="13"/>
  </w:num>
  <w:num w:numId="18">
    <w:abstractNumId w:val="16"/>
  </w:num>
  <w:num w:numId="19">
    <w:abstractNumId w:val="36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9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2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30"/>
  </w:num>
  <w:num w:numId="39">
    <w:abstractNumId w:val="33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45F1D"/>
    <w:rsid w:val="00051358"/>
    <w:rsid w:val="000519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07F21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E6912"/>
    <w:rsid w:val="001F2B57"/>
    <w:rsid w:val="001F3397"/>
    <w:rsid w:val="001F50AC"/>
    <w:rsid w:val="0020260D"/>
    <w:rsid w:val="00203BD3"/>
    <w:rsid w:val="002040BB"/>
    <w:rsid w:val="00221052"/>
    <w:rsid w:val="00237B8F"/>
    <w:rsid w:val="00237E1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1C42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65F6"/>
    <w:rsid w:val="006077F2"/>
    <w:rsid w:val="00607C11"/>
    <w:rsid w:val="00611DE4"/>
    <w:rsid w:val="00612FC0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60052"/>
    <w:rsid w:val="00760304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22EF"/>
    <w:rsid w:val="008456D1"/>
    <w:rsid w:val="0084769D"/>
    <w:rsid w:val="00850180"/>
    <w:rsid w:val="00853880"/>
    <w:rsid w:val="00856710"/>
    <w:rsid w:val="00857E3E"/>
    <w:rsid w:val="00861266"/>
    <w:rsid w:val="00861D37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179DF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35D64"/>
    <w:rsid w:val="00C36822"/>
    <w:rsid w:val="00C40E71"/>
    <w:rsid w:val="00C44DAB"/>
    <w:rsid w:val="00C50D36"/>
    <w:rsid w:val="00C53BA2"/>
    <w:rsid w:val="00C61F36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B3908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35F5B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E478E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63DBB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185E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3DD5955-9942-4B1F-B1A3-51BA20F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87DE-B30C-4A5E-94B8-0715AD3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2021-01-18T08:18:00Z</cp:lastPrinted>
  <dcterms:created xsi:type="dcterms:W3CDTF">2021-01-18T09:14:00Z</dcterms:created>
  <dcterms:modified xsi:type="dcterms:W3CDTF">2021-01-18T09:14:00Z</dcterms:modified>
</cp:coreProperties>
</file>