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4E4" w:rsidRPr="006434E4" w:rsidRDefault="006434E4" w:rsidP="006434E4">
      <w:pPr>
        <w:shd w:val="clear" w:color="auto" w:fill="FFFFFF"/>
        <w:spacing w:after="0" w:line="240" w:lineRule="auto"/>
        <w:jc w:val="center"/>
        <w:outlineLvl w:val="0"/>
        <w:rPr>
          <w:rFonts w:ascii="OSL" w:eastAsia="Times New Roman" w:hAnsi="OSL" w:cs="Times New Roman"/>
          <w:b/>
          <w:bCs/>
          <w:color w:val="44105D"/>
          <w:kern w:val="36"/>
          <w:sz w:val="48"/>
          <w:szCs w:val="48"/>
          <w:lang w:eastAsia="uk-UA"/>
        </w:rPr>
      </w:pPr>
      <w:r w:rsidRPr="006434E4">
        <w:rPr>
          <w:rFonts w:ascii="OSL" w:eastAsia="Times New Roman" w:hAnsi="OSL" w:cs="Times New Roman"/>
          <w:b/>
          <w:bCs/>
          <w:color w:val="44105D"/>
          <w:kern w:val="36"/>
          <w:sz w:val="48"/>
          <w:szCs w:val="48"/>
          <w:lang w:eastAsia="uk-UA"/>
        </w:rPr>
        <w:t>Україна знову повертається до «адаптивного карантину»: що забороняється</w:t>
      </w:r>
    </w:p>
    <w:p w:rsidR="006434E4" w:rsidRPr="006434E4" w:rsidRDefault="006434E4" w:rsidP="006434E4">
      <w:pPr>
        <w:shd w:val="clear" w:color="auto" w:fill="FFFFFF"/>
        <w:spacing w:after="0" w:line="240" w:lineRule="auto"/>
        <w:ind w:left="-225"/>
        <w:rPr>
          <w:rFonts w:ascii="Times New Roman" w:eastAsia="Times New Roman" w:hAnsi="Times New Roman" w:cs="Times New Roman"/>
          <w:sz w:val="24"/>
          <w:szCs w:val="24"/>
          <w:lang w:eastAsia="uk-UA"/>
        </w:rPr>
      </w:pPr>
    </w:p>
    <w:p w:rsidR="006434E4" w:rsidRPr="006434E4" w:rsidRDefault="006434E4" w:rsidP="006434E4">
      <w:pPr>
        <w:spacing w:after="0" w:line="240" w:lineRule="auto"/>
        <w:rPr>
          <w:rFonts w:ascii="Times New Roman" w:eastAsia="Times New Roman" w:hAnsi="Times New Roman" w:cs="Times New Roman"/>
          <w:sz w:val="24"/>
          <w:szCs w:val="24"/>
          <w:lang w:eastAsia="uk-UA"/>
        </w:rPr>
      </w:pPr>
    </w:p>
    <w:p w:rsidR="006434E4" w:rsidRPr="006434E4" w:rsidRDefault="006434E4" w:rsidP="006434E4">
      <w:pPr>
        <w:shd w:val="clear" w:color="auto" w:fill="FFFFFF"/>
        <w:spacing w:before="100" w:beforeAutospacing="1" w:after="300" w:line="240" w:lineRule="auto"/>
        <w:outlineLvl w:val="1"/>
        <w:rPr>
          <w:rFonts w:ascii="Times New Roman" w:eastAsia="Times New Roman" w:hAnsi="Times New Roman" w:cs="Times New Roman"/>
          <w:b/>
          <w:bCs/>
          <w:sz w:val="28"/>
          <w:szCs w:val="28"/>
          <w:lang w:eastAsia="uk-UA"/>
        </w:rPr>
      </w:pPr>
      <w:r w:rsidRPr="006434E4">
        <w:rPr>
          <w:rFonts w:ascii="Times New Roman" w:eastAsia="Times New Roman" w:hAnsi="Times New Roman" w:cs="Times New Roman"/>
          <w:b/>
          <w:bCs/>
          <w:sz w:val="28"/>
          <w:szCs w:val="28"/>
          <w:lang w:eastAsia="uk-UA"/>
        </w:rPr>
        <w:t>З 24 лютого на території України встановлюється «жовтий» рівень епідемічної небезпеки.</w:t>
      </w:r>
    </w:p>
    <w:p w:rsidR="006434E4" w:rsidRPr="006434E4" w:rsidRDefault="006434E4" w:rsidP="006434E4">
      <w:pPr>
        <w:spacing w:before="300" w:after="300" w:line="240" w:lineRule="auto"/>
        <w:rPr>
          <w:rFonts w:ascii="Times New Roman" w:eastAsia="Times New Roman" w:hAnsi="Times New Roman" w:cs="Times New Roman"/>
          <w:sz w:val="28"/>
          <w:szCs w:val="28"/>
          <w:lang w:eastAsia="uk-UA"/>
        </w:rPr>
      </w:pPr>
      <w:r w:rsidRPr="006434E4">
        <w:rPr>
          <w:rFonts w:ascii="Times New Roman" w:eastAsia="Times New Roman" w:hAnsi="Times New Roman" w:cs="Times New Roman"/>
          <w:sz w:val="28"/>
          <w:szCs w:val="28"/>
          <w:lang w:eastAsia="uk-UA"/>
        </w:rPr>
        <w:pict>
          <v:rect id="_x0000_i1025" style="width:0;height:0" o:hralign="center" o:hrstd="t" o:hrnoshade="t" o:hr="t" fillcolor="#666" stroked="f"/>
        </w:pict>
      </w:r>
      <w:r w:rsidRPr="006434E4">
        <w:rPr>
          <w:rFonts w:ascii="Times New Roman" w:eastAsia="Times New Roman" w:hAnsi="Times New Roman" w:cs="Times New Roman"/>
          <w:color w:val="666666"/>
          <w:sz w:val="28"/>
          <w:szCs w:val="28"/>
          <w:lang w:eastAsia="uk-UA"/>
        </w:rPr>
        <w:t>Україна знову повертається до «адаптивного карантину», який триватиме з 24 лютого до 30 квітня 2021. Відповідні зміни передбачені постановою Кабміну від 17 лютого 2021 року № 104.</w:t>
      </w:r>
    </w:p>
    <w:p w:rsidR="006434E4" w:rsidRPr="006434E4" w:rsidRDefault="006434E4" w:rsidP="006434E4">
      <w:pPr>
        <w:shd w:val="clear" w:color="auto" w:fill="FFFFFF"/>
        <w:spacing w:before="300" w:after="300" w:line="240" w:lineRule="auto"/>
        <w:rPr>
          <w:rFonts w:ascii="Times New Roman" w:eastAsia="Times New Roman" w:hAnsi="Times New Roman" w:cs="Times New Roman"/>
          <w:color w:val="666666"/>
          <w:sz w:val="28"/>
          <w:szCs w:val="28"/>
          <w:lang w:eastAsia="uk-UA"/>
        </w:rPr>
      </w:pPr>
      <w:r w:rsidRPr="006434E4">
        <w:rPr>
          <w:rFonts w:ascii="Times New Roman" w:eastAsia="Times New Roman" w:hAnsi="Times New Roman" w:cs="Times New Roman"/>
          <w:color w:val="666666"/>
          <w:sz w:val="28"/>
          <w:szCs w:val="28"/>
          <w:lang w:eastAsia="uk-UA"/>
        </w:rPr>
        <w:t>Залежно від епідемічної ситуації встановлюватиметься «зелений», «жовтий», «помаранчевий» або «червоний» рівень епідемічної небезпеки.</w:t>
      </w:r>
    </w:p>
    <w:p w:rsidR="006434E4" w:rsidRPr="006434E4" w:rsidRDefault="006434E4" w:rsidP="006434E4">
      <w:pPr>
        <w:shd w:val="clear" w:color="auto" w:fill="FFFFFF"/>
        <w:spacing w:before="600" w:after="300" w:line="240" w:lineRule="auto"/>
        <w:outlineLvl w:val="3"/>
        <w:rPr>
          <w:rFonts w:ascii="Times New Roman" w:eastAsia="Times New Roman" w:hAnsi="Times New Roman" w:cs="Times New Roman"/>
          <w:color w:val="44105D"/>
          <w:sz w:val="28"/>
          <w:szCs w:val="28"/>
          <w:lang w:eastAsia="uk-UA"/>
        </w:rPr>
      </w:pPr>
      <w:r w:rsidRPr="006434E4">
        <w:rPr>
          <w:rFonts w:ascii="Times New Roman" w:eastAsia="Times New Roman" w:hAnsi="Times New Roman" w:cs="Times New Roman"/>
          <w:b/>
          <w:bCs/>
          <w:color w:val="44105D"/>
          <w:sz w:val="28"/>
          <w:szCs w:val="28"/>
          <w:lang w:eastAsia="uk-UA"/>
        </w:rPr>
        <w:t>З 24 лютого 2021 року на території України встановлюється «жовтий» рівень епідемічної небезпеки, відповідно до якого забороняється:</w:t>
      </w:r>
    </w:p>
    <w:p w:rsidR="006434E4" w:rsidRPr="006434E4" w:rsidRDefault="006434E4" w:rsidP="006434E4">
      <w:pPr>
        <w:shd w:val="clear" w:color="auto" w:fill="FFFFFF"/>
        <w:spacing w:before="300" w:after="300" w:line="240" w:lineRule="auto"/>
        <w:rPr>
          <w:rFonts w:ascii="Times New Roman" w:eastAsia="Times New Roman" w:hAnsi="Times New Roman" w:cs="Times New Roman"/>
          <w:color w:val="666666"/>
          <w:sz w:val="28"/>
          <w:szCs w:val="28"/>
          <w:lang w:eastAsia="uk-UA"/>
        </w:rPr>
      </w:pPr>
      <w:r w:rsidRPr="006434E4">
        <w:rPr>
          <w:rFonts w:ascii="Times New Roman" w:eastAsia="Times New Roman" w:hAnsi="Times New Roman" w:cs="Times New Roman"/>
          <w:color w:val="666666"/>
          <w:sz w:val="28"/>
          <w:szCs w:val="28"/>
          <w:lang w:eastAsia="uk-UA"/>
        </w:rPr>
        <w:t>1) перебування в громадських будинках і спорудах, громадському транспорті без вдягнутих масок, що закривають ніс та рот;</w:t>
      </w:r>
    </w:p>
    <w:p w:rsidR="006434E4" w:rsidRPr="006434E4" w:rsidRDefault="006434E4" w:rsidP="006434E4">
      <w:pPr>
        <w:shd w:val="clear" w:color="auto" w:fill="FFFFFF"/>
        <w:spacing w:before="300" w:after="300" w:line="240" w:lineRule="auto"/>
        <w:rPr>
          <w:rFonts w:ascii="Times New Roman" w:eastAsia="Times New Roman" w:hAnsi="Times New Roman" w:cs="Times New Roman"/>
          <w:color w:val="666666"/>
          <w:sz w:val="28"/>
          <w:szCs w:val="28"/>
          <w:lang w:eastAsia="uk-UA"/>
        </w:rPr>
      </w:pPr>
      <w:r w:rsidRPr="006434E4">
        <w:rPr>
          <w:rFonts w:ascii="Times New Roman" w:eastAsia="Times New Roman" w:hAnsi="Times New Roman" w:cs="Times New Roman"/>
          <w:color w:val="666666"/>
          <w:sz w:val="28"/>
          <w:szCs w:val="28"/>
          <w:lang w:eastAsia="uk-UA"/>
        </w:rPr>
        <w:t>2) перебування на вулицях без документів, що посвідчують особу;</w:t>
      </w:r>
    </w:p>
    <w:p w:rsidR="006434E4" w:rsidRPr="006434E4" w:rsidRDefault="006434E4" w:rsidP="006434E4">
      <w:pPr>
        <w:shd w:val="clear" w:color="auto" w:fill="FFFFFF"/>
        <w:spacing w:before="300" w:after="300" w:line="240" w:lineRule="auto"/>
        <w:rPr>
          <w:rFonts w:ascii="Times New Roman" w:eastAsia="Times New Roman" w:hAnsi="Times New Roman" w:cs="Times New Roman"/>
          <w:color w:val="666666"/>
          <w:sz w:val="28"/>
          <w:szCs w:val="28"/>
          <w:lang w:eastAsia="uk-UA"/>
        </w:rPr>
      </w:pPr>
      <w:r w:rsidRPr="006434E4">
        <w:rPr>
          <w:rFonts w:ascii="Times New Roman" w:eastAsia="Times New Roman" w:hAnsi="Times New Roman" w:cs="Times New Roman"/>
          <w:color w:val="666666"/>
          <w:sz w:val="28"/>
          <w:szCs w:val="28"/>
          <w:lang w:eastAsia="uk-UA"/>
        </w:rPr>
        <w:t>3) самовільно залишати місця самоізоляції, обсервації;</w:t>
      </w:r>
    </w:p>
    <w:p w:rsidR="006434E4" w:rsidRPr="006434E4" w:rsidRDefault="006434E4" w:rsidP="006434E4">
      <w:pPr>
        <w:shd w:val="clear" w:color="auto" w:fill="FFFFFF"/>
        <w:spacing w:before="300" w:after="300" w:line="240" w:lineRule="auto"/>
        <w:rPr>
          <w:rFonts w:ascii="Times New Roman" w:eastAsia="Times New Roman" w:hAnsi="Times New Roman" w:cs="Times New Roman"/>
          <w:color w:val="666666"/>
          <w:sz w:val="28"/>
          <w:szCs w:val="28"/>
          <w:lang w:eastAsia="uk-UA"/>
        </w:rPr>
      </w:pPr>
      <w:r w:rsidRPr="006434E4">
        <w:rPr>
          <w:rFonts w:ascii="Times New Roman" w:eastAsia="Times New Roman" w:hAnsi="Times New Roman" w:cs="Times New Roman"/>
          <w:color w:val="666666"/>
          <w:sz w:val="28"/>
          <w:szCs w:val="28"/>
          <w:lang w:eastAsia="uk-UA"/>
        </w:rPr>
        <w:t>4) перетин державного кордону іноземцями та особами без громадянства (крім осіб, які постійно проживають на території України, та осіб, яких визнано біженцями, або які потребують додаткового захисту, працівників дипломатичних представництв та консульських установ, представництв офіційних міжнародних місій та членів їх сімей, водіїв та членів екіпажу вантажних транспортних засобів, автобусів, що здійснюють регулярні, нерегулярні та маятникові перевезення тощо) без наявного поліса (свідоцтва, сертифіката) страхування, який покриває витрати, пов'язані з лікуванням COVID-19, обсервацією, та діє на строк перебування в Україні.</w:t>
      </w:r>
    </w:p>
    <w:p w:rsidR="006434E4" w:rsidRPr="006434E4" w:rsidRDefault="006434E4" w:rsidP="006434E4">
      <w:pPr>
        <w:shd w:val="clear" w:color="auto" w:fill="FFFFFF"/>
        <w:spacing w:before="300" w:after="300" w:line="240" w:lineRule="auto"/>
        <w:rPr>
          <w:rFonts w:ascii="Times New Roman" w:eastAsia="Times New Roman" w:hAnsi="Times New Roman" w:cs="Times New Roman"/>
          <w:color w:val="666666"/>
          <w:sz w:val="28"/>
          <w:szCs w:val="28"/>
          <w:lang w:eastAsia="uk-UA"/>
        </w:rPr>
      </w:pPr>
      <w:r w:rsidRPr="006434E4">
        <w:rPr>
          <w:rFonts w:ascii="Times New Roman" w:eastAsia="Times New Roman" w:hAnsi="Times New Roman" w:cs="Times New Roman"/>
          <w:color w:val="666666"/>
          <w:sz w:val="28"/>
          <w:szCs w:val="28"/>
          <w:lang w:eastAsia="uk-UA"/>
        </w:rPr>
        <w:t>5) перетин контрольних пунктів в'їзду на тимчасово окуповані території та виїзду з них іноземцями та особами без громадянства без наявного поліса (свідоцтва, сертифіката) страхування;</w:t>
      </w:r>
    </w:p>
    <w:p w:rsidR="006434E4" w:rsidRPr="006434E4" w:rsidRDefault="006434E4" w:rsidP="006434E4">
      <w:pPr>
        <w:shd w:val="clear" w:color="auto" w:fill="FFFFFF"/>
        <w:spacing w:before="300" w:after="300" w:line="240" w:lineRule="auto"/>
        <w:rPr>
          <w:rFonts w:ascii="Times New Roman" w:eastAsia="Times New Roman" w:hAnsi="Times New Roman" w:cs="Times New Roman"/>
          <w:color w:val="666666"/>
          <w:sz w:val="28"/>
          <w:szCs w:val="28"/>
          <w:lang w:eastAsia="uk-UA"/>
        </w:rPr>
      </w:pPr>
      <w:r w:rsidRPr="006434E4">
        <w:rPr>
          <w:rFonts w:ascii="Times New Roman" w:eastAsia="Times New Roman" w:hAnsi="Times New Roman" w:cs="Times New Roman"/>
          <w:color w:val="666666"/>
          <w:sz w:val="28"/>
          <w:szCs w:val="28"/>
          <w:lang w:eastAsia="uk-UA"/>
        </w:rPr>
        <w:t xml:space="preserve">6) проведення масових (культурних, спортивних, розважальних, соціальних, релігійних, рекламних, наукових, освітніх, професійних тематичних та інших) заходів за участю більше однієї особи на 4 кв. метри площі будівлі або території (якщо захід проводиться на відкритому повітрі) або наповненістю </w:t>
      </w:r>
      <w:r w:rsidRPr="006434E4">
        <w:rPr>
          <w:rFonts w:ascii="Times New Roman" w:eastAsia="Times New Roman" w:hAnsi="Times New Roman" w:cs="Times New Roman"/>
          <w:color w:val="666666"/>
          <w:sz w:val="28"/>
          <w:szCs w:val="28"/>
          <w:lang w:eastAsia="uk-UA"/>
        </w:rPr>
        <w:lastRenderedPageBreak/>
        <w:t xml:space="preserve">залів понад 50% місць у кожному окремому залі, крім заходів, необхідних для забезпечення роботи органів державної влади та органів місцевого самоврядування, проведення кваліфікаційного іспиту на право на зайняття нотаріальною діяльністю, тестування на знання законодавства у сфері державної реєстрації осіб, проведення офіційних спортивних заходів та матчів командних ігрових видів спорту професійних спортивних клубів із глядачами з наповненістю споруд, приміщень не більш як 50% місць та за умови дотримання санітарних і протиепідемічних заходів. Організатор заходу є відповідальним за нанесення горизонтальної розмітки або інших засобів </w:t>
      </w:r>
      <w:proofErr w:type="spellStart"/>
      <w:r w:rsidRPr="006434E4">
        <w:rPr>
          <w:rFonts w:ascii="Times New Roman" w:eastAsia="Times New Roman" w:hAnsi="Times New Roman" w:cs="Times New Roman"/>
          <w:color w:val="666666"/>
          <w:sz w:val="28"/>
          <w:szCs w:val="28"/>
          <w:lang w:eastAsia="uk-UA"/>
        </w:rPr>
        <w:t>дистанціонування</w:t>
      </w:r>
      <w:proofErr w:type="spellEnd"/>
      <w:r w:rsidRPr="006434E4">
        <w:rPr>
          <w:rFonts w:ascii="Times New Roman" w:eastAsia="Times New Roman" w:hAnsi="Times New Roman" w:cs="Times New Roman"/>
          <w:color w:val="666666"/>
          <w:sz w:val="28"/>
          <w:szCs w:val="28"/>
          <w:lang w:eastAsia="uk-UA"/>
        </w:rPr>
        <w:t xml:space="preserve"> для дотримання між особами фізичної дистанції не менше ніж 1,5 метра у разі проведення заходу із розміщенням осіб стоячи;</w:t>
      </w:r>
    </w:p>
    <w:p w:rsidR="006434E4" w:rsidRPr="006434E4" w:rsidRDefault="006434E4" w:rsidP="006434E4">
      <w:pPr>
        <w:shd w:val="clear" w:color="auto" w:fill="FFFFFF"/>
        <w:spacing w:before="300" w:after="300" w:line="240" w:lineRule="auto"/>
        <w:rPr>
          <w:rFonts w:ascii="Times New Roman" w:eastAsia="Times New Roman" w:hAnsi="Times New Roman" w:cs="Times New Roman"/>
          <w:color w:val="666666"/>
          <w:sz w:val="28"/>
          <w:szCs w:val="28"/>
          <w:lang w:eastAsia="uk-UA"/>
        </w:rPr>
      </w:pPr>
      <w:r w:rsidRPr="006434E4">
        <w:rPr>
          <w:rFonts w:ascii="Times New Roman" w:eastAsia="Times New Roman" w:hAnsi="Times New Roman" w:cs="Times New Roman"/>
          <w:color w:val="666666"/>
          <w:sz w:val="28"/>
          <w:szCs w:val="28"/>
          <w:lang w:eastAsia="uk-UA"/>
        </w:rPr>
        <w:t>7) приймання відвідувачів у кінотеатрах, інших закладах культури та приймання відвідувачів іншими суб'єктами діяльності у сфері культури з наповненістю кінозалів або залів понад 50% місць (розміщення здійснюється з дотриманням шахового порядку розміщення, зокрема для груп із двох осіб) у кожному окремому кінозалі або залі;</w:t>
      </w:r>
    </w:p>
    <w:p w:rsidR="006434E4" w:rsidRPr="006434E4" w:rsidRDefault="006434E4" w:rsidP="006434E4">
      <w:pPr>
        <w:shd w:val="clear" w:color="auto" w:fill="FFFFFF"/>
        <w:spacing w:before="300" w:after="300" w:line="240" w:lineRule="auto"/>
        <w:rPr>
          <w:rFonts w:ascii="Times New Roman" w:eastAsia="Times New Roman" w:hAnsi="Times New Roman" w:cs="Times New Roman"/>
          <w:color w:val="666666"/>
          <w:sz w:val="28"/>
          <w:szCs w:val="28"/>
          <w:lang w:eastAsia="uk-UA"/>
        </w:rPr>
      </w:pPr>
      <w:r w:rsidRPr="006434E4">
        <w:rPr>
          <w:rFonts w:ascii="Times New Roman" w:eastAsia="Times New Roman" w:hAnsi="Times New Roman" w:cs="Times New Roman"/>
          <w:color w:val="666666"/>
          <w:sz w:val="28"/>
          <w:szCs w:val="28"/>
          <w:lang w:eastAsia="uk-UA"/>
        </w:rPr>
        <w:t>8) здійснення регулярних та нерегулярних перевезень пасажирів в кількості більшій, ніж кількість місць для сидіння, що передбачена технічною характеристикою транспортного засобу, визначена в реєстраційних документах. Перевізник несе відповідальність за забезпечення водіїв засобами індивідуального захисту та здійснює контроль за використанням пасажирами під час перевезення;</w:t>
      </w:r>
    </w:p>
    <w:p w:rsidR="006434E4" w:rsidRPr="006434E4" w:rsidRDefault="006434E4" w:rsidP="006434E4">
      <w:pPr>
        <w:shd w:val="clear" w:color="auto" w:fill="FFFFFF"/>
        <w:spacing w:before="300" w:after="300" w:line="240" w:lineRule="auto"/>
        <w:rPr>
          <w:rFonts w:ascii="Times New Roman" w:eastAsia="Times New Roman" w:hAnsi="Times New Roman" w:cs="Times New Roman"/>
          <w:color w:val="666666"/>
          <w:sz w:val="28"/>
          <w:szCs w:val="28"/>
          <w:lang w:eastAsia="uk-UA"/>
        </w:rPr>
      </w:pPr>
      <w:r w:rsidRPr="006434E4">
        <w:rPr>
          <w:rFonts w:ascii="Times New Roman" w:eastAsia="Times New Roman" w:hAnsi="Times New Roman" w:cs="Times New Roman"/>
          <w:color w:val="666666"/>
          <w:sz w:val="28"/>
          <w:szCs w:val="28"/>
          <w:lang w:eastAsia="uk-UA"/>
        </w:rPr>
        <w:t>9) проведення дискотек, робота розважальних закладів (нічних клубів), діяльність закладів громадського харчування (ресторанів, кафе, барів, закусочних, їдалень, кафетеріїв, буфетів тощо) з організацією дозвілля, у тому числі проведення святкових заходів, банкетів, майстер-класів, публічних подій тощо;</w:t>
      </w:r>
    </w:p>
    <w:p w:rsidR="006434E4" w:rsidRPr="006434E4" w:rsidRDefault="006434E4" w:rsidP="006434E4">
      <w:pPr>
        <w:shd w:val="clear" w:color="auto" w:fill="FFFFFF"/>
        <w:spacing w:before="300" w:after="300" w:line="240" w:lineRule="auto"/>
        <w:rPr>
          <w:rFonts w:ascii="Times New Roman" w:eastAsia="Times New Roman" w:hAnsi="Times New Roman" w:cs="Times New Roman"/>
          <w:color w:val="666666"/>
          <w:sz w:val="28"/>
          <w:szCs w:val="28"/>
          <w:lang w:eastAsia="uk-UA"/>
        </w:rPr>
      </w:pPr>
      <w:r w:rsidRPr="006434E4">
        <w:rPr>
          <w:rFonts w:ascii="Times New Roman" w:eastAsia="Times New Roman" w:hAnsi="Times New Roman" w:cs="Times New Roman"/>
          <w:color w:val="666666"/>
          <w:sz w:val="28"/>
          <w:szCs w:val="28"/>
          <w:lang w:eastAsia="uk-UA"/>
        </w:rPr>
        <w:t>10) робота після 24-ї та до 7-ї години суб'єктів господарювання з надання послуг громадського харчування (ресторанів, кафе, барів, закусочних, їдалень, кафетеріїв, буфетів тощо), крім діяльності з надання послуг громадського харчування із здійсненням адресної доставки замовлень та замовлень на винос;</w:t>
      </w:r>
    </w:p>
    <w:p w:rsidR="006434E4" w:rsidRPr="006434E4" w:rsidRDefault="006434E4" w:rsidP="006434E4">
      <w:pPr>
        <w:shd w:val="clear" w:color="auto" w:fill="FFFFFF"/>
        <w:spacing w:before="300" w:after="300" w:line="240" w:lineRule="auto"/>
        <w:rPr>
          <w:rFonts w:ascii="Times New Roman" w:eastAsia="Times New Roman" w:hAnsi="Times New Roman" w:cs="Times New Roman"/>
          <w:color w:val="666666"/>
          <w:sz w:val="28"/>
          <w:szCs w:val="28"/>
          <w:lang w:eastAsia="uk-UA"/>
        </w:rPr>
      </w:pPr>
      <w:r w:rsidRPr="006434E4">
        <w:rPr>
          <w:rFonts w:ascii="Times New Roman" w:eastAsia="Times New Roman" w:hAnsi="Times New Roman" w:cs="Times New Roman"/>
          <w:color w:val="666666"/>
          <w:sz w:val="28"/>
          <w:szCs w:val="28"/>
          <w:lang w:eastAsia="uk-UA"/>
        </w:rPr>
        <w:t>11) розміщення відвідувачів у закладах громадського харчування на відстані меншій, ніж 2 метри за сусідніми столиками та більш як чотири особи за одним столом (без урахування дітей віком до 18 років), за умови, що відвідувачі заходять до закладу і пересуваються по ньому з вдягненими засобами індивідуального захисту, зокрема респіраторами або захисними масками, що закривають ніс та рот, у тому числі виготовленими самостійно (крім часу сидіння за столом для приймання їжі та/або напоїв);</w:t>
      </w:r>
    </w:p>
    <w:p w:rsidR="006434E4" w:rsidRPr="006434E4" w:rsidRDefault="006434E4" w:rsidP="006434E4">
      <w:pPr>
        <w:shd w:val="clear" w:color="auto" w:fill="FFFFFF"/>
        <w:spacing w:before="300" w:after="300" w:line="240" w:lineRule="auto"/>
        <w:rPr>
          <w:rFonts w:ascii="Times New Roman" w:eastAsia="Times New Roman" w:hAnsi="Times New Roman" w:cs="Times New Roman"/>
          <w:color w:val="666666"/>
          <w:sz w:val="28"/>
          <w:szCs w:val="28"/>
          <w:lang w:eastAsia="uk-UA"/>
        </w:rPr>
      </w:pPr>
      <w:r w:rsidRPr="006434E4">
        <w:rPr>
          <w:rFonts w:ascii="Times New Roman" w:eastAsia="Times New Roman" w:hAnsi="Times New Roman" w:cs="Times New Roman"/>
          <w:color w:val="666666"/>
          <w:sz w:val="28"/>
          <w:szCs w:val="28"/>
          <w:lang w:eastAsia="uk-UA"/>
        </w:rPr>
        <w:t>12) діяльність суб'єктів господарювання, які обслуговують відвідувачів, у яких:</w:t>
      </w:r>
    </w:p>
    <w:p w:rsidR="006434E4" w:rsidRPr="006434E4" w:rsidRDefault="006434E4" w:rsidP="006434E4">
      <w:pPr>
        <w:shd w:val="clear" w:color="auto" w:fill="FFFFFF"/>
        <w:spacing w:before="300" w:after="300" w:line="240" w:lineRule="auto"/>
        <w:rPr>
          <w:rFonts w:ascii="Times New Roman" w:eastAsia="Times New Roman" w:hAnsi="Times New Roman" w:cs="Times New Roman"/>
          <w:color w:val="666666"/>
          <w:sz w:val="28"/>
          <w:szCs w:val="28"/>
          <w:lang w:eastAsia="uk-UA"/>
        </w:rPr>
      </w:pPr>
      <w:r w:rsidRPr="006434E4">
        <w:rPr>
          <w:rFonts w:ascii="Times New Roman" w:eastAsia="Times New Roman" w:hAnsi="Times New Roman" w:cs="Times New Roman"/>
          <w:color w:val="666666"/>
          <w:sz w:val="28"/>
          <w:szCs w:val="28"/>
          <w:lang w:eastAsia="uk-UA"/>
        </w:rPr>
        <w:lastRenderedPageBreak/>
        <w:t>- не нанесено маркування для перебування в черзі з дотриманням дистанції між клієнтами не менш як 1,5 метра;</w:t>
      </w:r>
    </w:p>
    <w:p w:rsidR="006434E4" w:rsidRPr="006434E4" w:rsidRDefault="006434E4" w:rsidP="006434E4">
      <w:pPr>
        <w:shd w:val="clear" w:color="auto" w:fill="FFFFFF"/>
        <w:spacing w:before="300" w:after="300" w:line="240" w:lineRule="auto"/>
        <w:rPr>
          <w:rFonts w:ascii="Times New Roman" w:eastAsia="Times New Roman" w:hAnsi="Times New Roman" w:cs="Times New Roman"/>
          <w:color w:val="666666"/>
          <w:sz w:val="28"/>
          <w:szCs w:val="28"/>
          <w:lang w:eastAsia="uk-UA"/>
        </w:rPr>
      </w:pPr>
      <w:r w:rsidRPr="006434E4">
        <w:rPr>
          <w:rFonts w:ascii="Times New Roman" w:eastAsia="Times New Roman" w:hAnsi="Times New Roman" w:cs="Times New Roman"/>
          <w:color w:val="666666"/>
          <w:sz w:val="28"/>
          <w:szCs w:val="28"/>
          <w:lang w:eastAsia="uk-UA"/>
        </w:rPr>
        <w:t>- не забезпечено працівників масками або респіраторами, та не здійснюється належний контроль за їх використанням;</w:t>
      </w:r>
    </w:p>
    <w:p w:rsidR="006434E4" w:rsidRPr="006434E4" w:rsidRDefault="006434E4" w:rsidP="006434E4">
      <w:pPr>
        <w:shd w:val="clear" w:color="auto" w:fill="FFFFFF"/>
        <w:spacing w:before="300" w:after="300" w:line="240" w:lineRule="auto"/>
        <w:rPr>
          <w:rFonts w:ascii="Times New Roman" w:eastAsia="Times New Roman" w:hAnsi="Times New Roman" w:cs="Times New Roman"/>
          <w:color w:val="666666"/>
          <w:sz w:val="28"/>
          <w:szCs w:val="28"/>
          <w:lang w:eastAsia="uk-UA"/>
        </w:rPr>
      </w:pPr>
      <w:r w:rsidRPr="006434E4">
        <w:rPr>
          <w:rFonts w:ascii="Times New Roman" w:eastAsia="Times New Roman" w:hAnsi="Times New Roman" w:cs="Times New Roman"/>
          <w:color w:val="666666"/>
          <w:sz w:val="28"/>
          <w:szCs w:val="28"/>
          <w:lang w:eastAsia="uk-UA"/>
        </w:rPr>
        <w:t>- обслуговуються покупці без одягнутих масок або респіраторів, які закривають ніс та рот, у тому числі виготовлених самостійно, за винятком обслуговування за межами будівлі суб'єкта господарювання (через вікна видачі, тераси тощо);</w:t>
      </w:r>
    </w:p>
    <w:p w:rsidR="006434E4" w:rsidRPr="006434E4" w:rsidRDefault="006434E4" w:rsidP="006434E4">
      <w:pPr>
        <w:shd w:val="clear" w:color="auto" w:fill="FFFFFF"/>
        <w:spacing w:before="300" w:after="300" w:line="240" w:lineRule="auto"/>
        <w:rPr>
          <w:rFonts w:ascii="Times New Roman" w:eastAsia="Times New Roman" w:hAnsi="Times New Roman" w:cs="Times New Roman"/>
          <w:color w:val="666666"/>
          <w:sz w:val="28"/>
          <w:szCs w:val="28"/>
          <w:lang w:eastAsia="uk-UA"/>
        </w:rPr>
      </w:pPr>
      <w:r w:rsidRPr="006434E4">
        <w:rPr>
          <w:rFonts w:ascii="Times New Roman" w:eastAsia="Times New Roman" w:hAnsi="Times New Roman" w:cs="Times New Roman"/>
          <w:color w:val="666666"/>
          <w:sz w:val="28"/>
          <w:szCs w:val="28"/>
          <w:lang w:eastAsia="uk-UA"/>
        </w:rPr>
        <w:t>- не забезпечується централізований збір використаних засобів індивідуального захисту в окремі контейнери (урни);</w:t>
      </w:r>
    </w:p>
    <w:p w:rsidR="006434E4" w:rsidRPr="006434E4" w:rsidRDefault="006434E4" w:rsidP="006434E4">
      <w:pPr>
        <w:shd w:val="clear" w:color="auto" w:fill="FFFFFF"/>
        <w:spacing w:before="300" w:after="300" w:line="240" w:lineRule="auto"/>
        <w:rPr>
          <w:rFonts w:ascii="Times New Roman" w:eastAsia="Times New Roman" w:hAnsi="Times New Roman" w:cs="Times New Roman"/>
          <w:color w:val="666666"/>
          <w:sz w:val="28"/>
          <w:szCs w:val="28"/>
          <w:lang w:eastAsia="uk-UA"/>
        </w:rPr>
      </w:pPr>
      <w:r w:rsidRPr="006434E4">
        <w:rPr>
          <w:rFonts w:ascii="Times New Roman" w:eastAsia="Times New Roman" w:hAnsi="Times New Roman" w:cs="Times New Roman"/>
          <w:color w:val="666666"/>
          <w:sz w:val="28"/>
          <w:szCs w:val="28"/>
          <w:lang w:eastAsia="uk-UA"/>
        </w:rPr>
        <w:t>13) діяльність закладів, що надають послуги з розміщення (крім готелів, санаторно-курортних закладів, установ і закладів, які надають соціальні послуги, реабілітаційних установ для осіб з інвалідністю та дітей з інвалідністю, а також стаціонарних відділень первинного та складного протезування протезно-ортопедичних підприємств, що належать до сфери управління Міністерства соціальної політики);</w:t>
      </w:r>
    </w:p>
    <w:p w:rsidR="006434E4" w:rsidRPr="006434E4" w:rsidRDefault="006434E4" w:rsidP="006434E4">
      <w:pPr>
        <w:shd w:val="clear" w:color="auto" w:fill="FFFFFF"/>
        <w:spacing w:before="300" w:after="300" w:line="240" w:lineRule="auto"/>
        <w:rPr>
          <w:rFonts w:ascii="Times New Roman" w:eastAsia="Times New Roman" w:hAnsi="Times New Roman" w:cs="Times New Roman"/>
          <w:color w:val="666666"/>
          <w:sz w:val="28"/>
          <w:szCs w:val="28"/>
          <w:lang w:eastAsia="uk-UA"/>
        </w:rPr>
      </w:pPr>
      <w:r w:rsidRPr="006434E4">
        <w:rPr>
          <w:rFonts w:ascii="Times New Roman" w:eastAsia="Times New Roman" w:hAnsi="Times New Roman" w:cs="Times New Roman"/>
          <w:color w:val="666666"/>
          <w:sz w:val="28"/>
          <w:szCs w:val="28"/>
          <w:lang w:eastAsia="uk-UA"/>
        </w:rPr>
        <w:t>14) відвідування закладів освіти здобувачами освіти у разі, коли на самоізоляції через контакт з пацієнтом з підтвердженим випадком COVID-19 перебуває більш як 50% здобувачів освіти та персоналу закладу освіти;</w:t>
      </w:r>
    </w:p>
    <w:p w:rsidR="006434E4" w:rsidRPr="006434E4" w:rsidRDefault="006434E4" w:rsidP="006434E4">
      <w:pPr>
        <w:shd w:val="clear" w:color="auto" w:fill="FFFFFF"/>
        <w:spacing w:before="300" w:after="300" w:line="240" w:lineRule="auto"/>
        <w:rPr>
          <w:rFonts w:ascii="Times New Roman" w:eastAsia="Times New Roman" w:hAnsi="Times New Roman" w:cs="Times New Roman"/>
          <w:color w:val="666666"/>
          <w:sz w:val="28"/>
          <w:szCs w:val="28"/>
          <w:lang w:eastAsia="uk-UA"/>
        </w:rPr>
      </w:pPr>
      <w:r w:rsidRPr="006434E4">
        <w:rPr>
          <w:rFonts w:ascii="Times New Roman" w:eastAsia="Times New Roman" w:hAnsi="Times New Roman" w:cs="Times New Roman"/>
          <w:color w:val="666666"/>
          <w:sz w:val="28"/>
          <w:szCs w:val="28"/>
          <w:lang w:eastAsia="uk-UA"/>
        </w:rPr>
        <w:t>15) проведення в закладах освіти масових заходів (вистав, свят, концертів) за участю здобувачів освіти з більше ніж однієї групи (класу) та за присутності глядачів (відвідувачів);</w:t>
      </w:r>
    </w:p>
    <w:p w:rsidR="006434E4" w:rsidRPr="006434E4" w:rsidRDefault="006434E4" w:rsidP="006434E4">
      <w:pPr>
        <w:shd w:val="clear" w:color="auto" w:fill="FFFFFF"/>
        <w:spacing w:before="300" w:after="300" w:line="240" w:lineRule="auto"/>
        <w:rPr>
          <w:rFonts w:ascii="Times New Roman" w:eastAsia="Times New Roman" w:hAnsi="Times New Roman" w:cs="Times New Roman"/>
          <w:color w:val="666666"/>
          <w:sz w:val="28"/>
          <w:szCs w:val="28"/>
          <w:lang w:eastAsia="uk-UA"/>
        </w:rPr>
      </w:pPr>
      <w:r w:rsidRPr="006434E4">
        <w:rPr>
          <w:rFonts w:ascii="Times New Roman" w:eastAsia="Times New Roman" w:hAnsi="Times New Roman" w:cs="Times New Roman"/>
          <w:color w:val="666666"/>
          <w:sz w:val="28"/>
          <w:szCs w:val="28"/>
          <w:lang w:eastAsia="uk-UA"/>
        </w:rPr>
        <w:t>16) проведення державними та комунальними закладами охорони здоров'я планових заходів з госпіталізації, крім:</w:t>
      </w:r>
    </w:p>
    <w:p w:rsidR="006434E4" w:rsidRPr="006434E4" w:rsidRDefault="006434E4" w:rsidP="006434E4">
      <w:pPr>
        <w:shd w:val="clear" w:color="auto" w:fill="FFFFFF"/>
        <w:spacing w:before="300" w:after="300" w:line="240" w:lineRule="auto"/>
        <w:rPr>
          <w:rFonts w:ascii="Times New Roman" w:eastAsia="Times New Roman" w:hAnsi="Times New Roman" w:cs="Times New Roman"/>
          <w:color w:val="666666"/>
          <w:sz w:val="28"/>
          <w:szCs w:val="28"/>
          <w:lang w:eastAsia="uk-UA"/>
        </w:rPr>
      </w:pPr>
      <w:r w:rsidRPr="006434E4">
        <w:rPr>
          <w:rFonts w:ascii="Times New Roman" w:eastAsia="Times New Roman" w:hAnsi="Times New Roman" w:cs="Times New Roman"/>
          <w:color w:val="666666"/>
          <w:sz w:val="28"/>
          <w:szCs w:val="28"/>
          <w:lang w:eastAsia="uk-UA"/>
        </w:rPr>
        <w:t>- надання медичної допомоги внаслідок ускладненого перебігу вагітності та пологів;</w:t>
      </w:r>
    </w:p>
    <w:p w:rsidR="006434E4" w:rsidRPr="006434E4" w:rsidRDefault="006434E4" w:rsidP="006434E4">
      <w:pPr>
        <w:shd w:val="clear" w:color="auto" w:fill="FFFFFF"/>
        <w:spacing w:before="300" w:after="300" w:line="240" w:lineRule="auto"/>
        <w:rPr>
          <w:rFonts w:ascii="Times New Roman" w:eastAsia="Times New Roman" w:hAnsi="Times New Roman" w:cs="Times New Roman"/>
          <w:color w:val="666666"/>
          <w:sz w:val="28"/>
          <w:szCs w:val="28"/>
          <w:lang w:eastAsia="uk-UA"/>
        </w:rPr>
      </w:pPr>
      <w:r w:rsidRPr="006434E4">
        <w:rPr>
          <w:rFonts w:ascii="Times New Roman" w:eastAsia="Times New Roman" w:hAnsi="Times New Roman" w:cs="Times New Roman"/>
          <w:color w:val="666666"/>
          <w:sz w:val="28"/>
          <w:szCs w:val="28"/>
          <w:lang w:eastAsia="uk-UA"/>
        </w:rPr>
        <w:t>- надання медичної допомоги вагітним, роділлям, породіллям, новонародженим;</w:t>
      </w:r>
    </w:p>
    <w:p w:rsidR="006434E4" w:rsidRPr="006434E4" w:rsidRDefault="006434E4" w:rsidP="006434E4">
      <w:pPr>
        <w:shd w:val="clear" w:color="auto" w:fill="FFFFFF"/>
        <w:spacing w:before="300" w:after="300" w:line="240" w:lineRule="auto"/>
        <w:rPr>
          <w:rFonts w:ascii="Times New Roman" w:eastAsia="Times New Roman" w:hAnsi="Times New Roman" w:cs="Times New Roman"/>
          <w:color w:val="666666"/>
          <w:sz w:val="28"/>
          <w:szCs w:val="28"/>
          <w:lang w:eastAsia="uk-UA"/>
        </w:rPr>
      </w:pPr>
      <w:r w:rsidRPr="006434E4">
        <w:rPr>
          <w:rFonts w:ascii="Times New Roman" w:eastAsia="Times New Roman" w:hAnsi="Times New Roman" w:cs="Times New Roman"/>
          <w:color w:val="666666"/>
          <w:sz w:val="28"/>
          <w:szCs w:val="28"/>
          <w:lang w:eastAsia="uk-UA"/>
        </w:rPr>
        <w:t xml:space="preserve">- надання медичної допомоги у спеціалізованих відділеннях закладів охорони здоров'я пацієнтам з онкологічними та </w:t>
      </w:r>
      <w:proofErr w:type="spellStart"/>
      <w:r w:rsidRPr="006434E4">
        <w:rPr>
          <w:rFonts w:ascii="Times New Roman" w:eastAsia="Times New Roman" w:hAnsi="Times New Roman" w:cs="Times New Roman"/>
          <w:color w:val="666666"/>
          <w:sz w:val="28"/>
          <w:szCs w:val="28"/>
          <w:lang w:eastAsia="uk-UA"/>
        </w:rPr>
        <w:t>пульмонологічними</w:t>
      </w:r>
      <w:proofErr w:type="spellEnd"/>
      <w:r w:rsidRPr="006434E4">
        <w:rPr>
          <w:rFonts w:ascii="Times New Roman" w:eastAsia="Times New Roman" w:hAnsi="Times New Roman" w:cs="Times New Roman"/>
          <w:color w:val="666666"/>
          <w:sz w:val="28"/>
          <w:szCs w:val="28"/>
          <w:lang w:eastAsia="uk-UA"/>
        </w:rPr>
        <w:t xml:space="preserve"> захворюваннями;</w:t>
      </w:r>
    </w:p>
    <w:p w:rsidR="006434E4" w:rsidRPr="006434E4" w:rsidRDefault="006434E4" w:rsidP="006434E4">
      <w:pPr>
        <w:shd w:val="clear" w:color="auto" w:fill="FFFFFF"/>
        <w:spacing w:before="300" w:after="300" w:line="240" w:lineRule="auto"/>
        <w:rPr>
          <w:rFonts w:ascii="Times New Roman" w:eastAsia="Times New Roman" w:hAnsi="Times New Roman" w:cs="Times New Roman"/>
          <w:color w:val="666666"/>
          <w:sz w:val="28"/>
          <w:szCs w:val="28"/>
          <w:lang w:eastAsia="uk-UA"/>
        </w:rPr>
      </w:pPr>
      <w:r w:rsidRPr="006434E4">
        <w:rPr>
          <w:rFonts w:ascii="Times New Roman" w:eastAsia="Times New Roman" w:hAnsi="Times New Roman" w:cs="Times New Roman"/>
          <w:color w:val="666666"/>
          <w:sz w:val="28"/>
          <w:szCs w:val="28"/>
          <w:lang w:eastAsia="uk-UA"/>
        </w:rPr>
        <w:t>- надання паліативної медичної допомоги у стаціонарних умовах;</w:t>
      </w:r>
    </w:p>
    <w:p w:rsidR="006434E4" w:rsidRPr="006434E4" w:rsidRDefault="006434E4" w:rsidP="006434E4">
      <w:pPr>
        <w:shd w:val="clear" w:color="auto" w:fill="FFFFFF"/>
        <w:spacing w:before="300" w:after="300" w:line="240" w:lineRule="auto"/>
        <w:rPr>
          <w:rFonts w:ascii="Times New Roman" w:eastAsia="Times New Roman" w:hAnsi="Times New Roman" w:cs="Times New Roman"/>
          <w:color w:val="666666"/>
          <w:sz w:val="28"/>
          <w:szCs w:val="28"/>
          <w:lang w:eastAsia="uk-UA"/>
        </w:rPr>
      </w:pPr>
      <w:r w:rsidRPr="006434E4">
        <w:rPr>
          <w:rFonts w:ascii="Times New Roman" w:eastAsia="Times New Roman" w:hAnsi="Times New Roman" w:cs="Times New Roman"/>
          <w:color w:val="666666"/>
          <w:sz w:val="28"/>
          <w:szCs w:val="28"/>
          <w:lang w:eastAsia="uk-UA"/>
        </w:rPr>
        <w:t>- надання планової медичної допомоги закладами охорони здоров'я національного рівня, що надають третинну (високоспеціалізовану) медичну допомогу, за умови дотримання відповідних санітарних та протиепідемічних заходів;</w:t>
      </w:r>
    </w:p>
    <w:p w:rsidR="006434E4" w:rsidRPr="006434E4" w:rsidRDefault="006434E4" w:rsidP="006434E4">
      <w:pPr>
        <w:shd w:val="clear" w:color="auto" w:fill="FFFFFF"/>
        <w:spacing w:before="300" w:after="300" w:line="240" w:lineRule="auto"/>
        <w:rPr>
          <w:rFonts w:ascii="Times New Roman" w:eastAsia="Times New Roman" w:hAnsi="Times New Roman" w:cs="Times New Roman"/>
          <w:color w:val="666666"/>
          <w:sz w:val="28"/>
          <w:szCs w:val="28"/>
          <w:lang w:eastAsia="uk-UA"/>
        </w:rPr>
      </w:pPr>
      <w:r w:rsidRPr="006434E4">
        <w:rPr>
          <w:rFonts w:ascii="Times New Roman" w:eastAsia="Times New Roman" w:hAnsi="Times New Roman" w:cs="Times New Roman"/>
          <w:color w:val="666666"/>
          <w:sz w:val="28"/>
          <w:szCs w:val="28"/>
          <w:lang w:eastAsia="uk-UA"/>
        </w:rPr>
        <w:lastRenderedPageBreak/>
        <w:t>- проведення інших невідкладних і термінових заходів з госпіталізації, якщо внаслідок їх перенесення (відтермінування) існує значний ризик для життя або здоров'я людей;</w:t>
      </w:r>
    </w:p>
    <w:p w:rsidR="006434E4" w:rsidRPr="006434E4" w:rsidRDefault="006434E4" w:rsidP="006434E4">
      <w:pPr>
        <w:shd w:val="clear" w:color="auto" w:fill="FFFFFF"/>
        <w:spacing w:before="300" w:after="300" w:line="240" w:lineRule="auto"/>
        <w:rPr>
          <w:rFonts w:ascii="Times New Roman" w:eastAsia="Times New Roman" w:hAnsi="Times New Roman" w:cs="Times New Roman"/>
          <w:color w:val="666666"/>
          <w:sz w:val="28"/>
          <w:szCs w:val="28"/>
          <w:lang w:eastAsia="uk-UA"/>
        </w:rPr>
      </w:pPr>
      <w:r w:rsidRPr="006434E4">
        <w:rPr>
          <w:rFonts w:ascii="Times New Roman" w:eastAsia="Times New Roman" w:hAnsi="Times New Roman" w:cs="Times New Roman"/>
          <w:color w:val="666666"/>
          <w:sz w:val="28"/>
          <w:szCs w:val="28"/>
          <w:lang w:eastAsia="uk-UA"/>
        </w:rPr>
        <w:t>17) діяльність спортивних залів, фітнес-центрів, які не забезпечують можливість обмежити кількість відвідувачів у залі з розрахунку одна особа на 10 кв. метрів загальної площі приміщення, басейнів - більше ніж чотири особи на одній доріжці для індивідуальних занять або шість осіб для спортивно-тренувальних груп;</w:t>
      </w:r>
    </w:p>
    <w:p w:rsidR="006434E4" w:rsidRPr="006434E4" w:rsidRDefault="006434E4" w:rsidP="006434E4">
      <w:pPr>
        <w:shd w:val="clear" w:color="auto" w:fill="FFFFFF"/>
        <w:spacing w:before="300" w:after="300" w:line="240" w:lineRule="auto"/>
        <w:rPr>
          <w:rFonts w:ascii="Times New Roman" w:eastAsia="Times New Roman" w:hAnsi="Times New Roman" w:cs="Times New Roman"/>
          <w:color w:val="666666"/>
          <w:sz w:val="28"/>
          <w:szCs w:val="28"/>
          <w:lang w:eastAsia="uk-UA"/>
        </w:rPr>
      </w:pPr>
      <w:r w:rsidRPr="006434E4">
        <w:rPr>
          <w:rFonts w:ascii="Times New Roman" w:eastAsia="Times New Roman" w:hAnsi="Times New Roman" w:cs="Times New Roman"/>
          <w:color w:val="666666"/>
          <w:sz w:val="28"/>
          <w:szCs w:val="28"/>
          <w:lang w:eastAsia="uk-UA"/>
        </w:rPr>
        <w:t>18) відвідування пунктів (місць) тимчасового тримання осіб, пунктів тимчасового перебування іноземців та осіб без громадянства, які незаконно перебувають в Україні, та пунктів тимчасового розміщення біженців, крім осіб, які надають правову допомогу особам, які перебувають в таких пунктах;</w:t>
      </w:r>
    </w:p>
    <w:p w:rsidR="006434E4" w:rsidRPr="006434E4" w:rsidRDefault="006434E4" w:rsidP="006434E4">
      <w:pPr>
        <w:shd w:val="clear" w:color="auto" w:fill="FFFFFF"/>
        <w:spacing w:before="300" w:after="300" w:line="240" w:lineRule="auto"/>
        <w:rPr>
          <w:rFonts w:ascii="Times New Roman" w:eastAsia="Times New Roman" w:hAnsi="Times New Roman" w:cs="Times New Roman"/>
          <w:color w:val="666666"/>
          <w:sz w:val="28"/>
          <w:szCs w:val="28"/>
          <w:lang w:eastAsia="uk-UA"/>
        </w:rPr>
      </w:pPr>
      <w:r w:rsidRPr="006434E4">
        <w:rPr>
          <w:rFonts w:ascii="Times New Roman" w:eastAsia="Times New Roman" w:hAnsi="Times New Roman" w:cs="Times New Roman"/>
          <w:color w:val="666666"/>
          <w:sz w:val="28"/>
          <w:szCs w:val="28"/>
          <w:lang w:eastAsia="uk-UA"/>
        </w:rPr>
        <w:t>19) відвідування сторонніми особами (крім законних представників, членів сім'ї, родичів за умови дотримання всіх протиепідемічних заходів, не частіше ніж один раз на тиждень) установ і закладів соціального захисту, в яких тимчасово або постійно проживають (перебувають) громадяни похилого віку, ветерани війни і праці, особи з інвалідністю, особи із стійкими інтелектуальними або психічними порушеннями, установ і закладів, що надають соціальні послуги сім'ям (особам), які перебувають у складних життєвих обставинах, крім установ і закладів, які надають соціальні послуги екстрено (</w:t>
      </w:r>
      <w:proofErr w:type="spellStart"/>
      <w:r w:rsidRPr="006434E4">
        <w:rPr>
          <w:rFonts w:ascii="Times New Roman" w:eastAsia="Times New Roman" w:hAnsi="Times New Roman" w:cs="Times New Roman"/>
          <w:color w:val="666666"/>
          <w:sz w:val="28"/>
          <w:szCs w:val="28"/>
          <w:lang w:eastAsia="uk-UA"/>
        </w:rPr>
        <w:t>кризово</w:t>
      </w:r>
      <w:proofErr w:type="spellEnd"/>
      <w:r w:rsidRPr="006434E4">
        <w:rPr>
          <w:rFonts w:ascii="Times New Roman" w:eastAsia="Times New Roman" w:hAnsi="Times New Roman" w:cs="Times New Roman"/>
          <w:color w:val="666666"/>
          <w:sz w:val="28"/>
          <w:szCs w:val="28"/>
          <w:lang w:eastAsia="uk-UA"/>
        </w:rPr>
        <w:t>);</w:t>
      </w:r>
    </w:p>
    <w:p w:rsidR="006434E4" w:rsidRPr="006434E4" w:rsidRDefault="006434E4" w:rsidP="006434E4">
      <w:pPr>
        <w:shd w:val="clear" w:color="auto" w:fill="FFFFFF"/>
        <w:spacing w:before="300" w:after="300" w:line="240" w:lineRule="auto"/>
        <w:rPr>
          <w:rFonts w:ascii="Times New Roman" w:eastAsia="Times New Roman" w:hAnsi="Times New Roman" w:cs="Times New Roman"/>
          <w:color w:val="666666"/>
          <w:sz w:val="28"/>
          <w:szCs w:val="28"/>
          <w:lang w:eastAsia="uk-UA"/>
        </w:rPr>
      </w:pPr>
      <w:r w:rsidRPr="006434E4">
        <w:rPr>
          <w:rFonts w:ascii="Times New Roman" w:eastAsia="Times New Roman" w:hAnsi="Times New Roman" w:cs="Times New Roman"/>
          <w:color w:val="666666"/>
          <w:sz w:val="28"/>
          <w:szCs w:val="28"/>
          <w:lang w:eastAsia="uk-UA"/>
        </w:rPr>
        <w:t>20) надання засудженим дозволів на короткочасні виїзди за межі установ виконання покарань, відвідування установ виконання покарань та слідчих ізоляторів, крім: відвідування працівниками правоохоронних органів, судів, представниками посольств і консульств відповідних держав, співробітниками Управління Верховного Комісара ООН у справах біженців, побачень із захисниками та адвокатами, короткострокових побачень з родичами тощо.</w:t>
      </w:r>
    </w:p>
    <w:p w:rsidR="00A426CF" w:rsidRPr="006434E4" w:rsidRDefault="006434E4">
      <w:pPr>
        <w:rPr>
          <w:rFonts w:ascii="Times New Roman" w:hAnsi="Times New Roman" w:cs="Times New Roman"/>
          <w:sz w:val="28"/>
          <w:szCs w:val="28"/>
        </w:rPr>
      </w:pPr>
      <w:bookmarkStart w:id="0" w:name="_GoBack"/>
      <w:bookmarkEnd w:id="0"/>
    </w:p>
    <w:sectPr w:rsidR="00A426CF" w:rsidRPr="006434E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SL">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B0A4B"/>
    <w:multiLevelType w:val="multilevel"/>
    <w:tmpl w:val="178E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84"/>
    <w:rsid w:val="00454A84"/>
    <w:rsid w:val="006434E4"/>
    <w:rsid w:val="00E82391"/>
    <w:rsid w:val="00FD24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34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34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34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34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890614">
      <w:bodyDiv w:val="1"/>
      <w:marLeft w:val="0"/>
      <w:marRight w:val="0"/>
      <w:marTop w:val="0"/>
      <w:marBottom w:val="0"/>
      <w:divBdr>
        <w:top w:val="none" w:sz="0" w:space="0" w:color="auto"/>
        <w:left w:val="none" w:sz="0" w:space="0" w:color="auto"/>
        <w:bottom w:val="none" w:sz="0" w:space="0" w:color="auto"/>
        <w:right w:val="none" w:sz="0" w:space="0" w:color="auto"/>
      </w:divBdr>
      <w:divsChild>
        <w:div w:id="522594461">
          <w:marLeft w:val="0"/>
          <w:marRight w:val="0"/>
          <w:marTop w:val="0"/>
          <w:marBottom w:val="0"/>
          <w:divBdr>
            <w:top w:val="none" w:sz="0" w:space="0" w:color="auto"/>
            <w:left w:val="none" w:sz="0" w:space="0" w:color="auto"/>
            <w:bottom w:val="none" w:sz="0" w:space="0" w:color="auto"/>
            <w:right w:val="none" w:sz="0" w:space="0" w:color="auto"/>
          </w:divBdr>
        </w:div>
        <w:div w:id="893202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5387</Words>
  <Characters>3072</Characters>
  <Application>Microsoft Office Word</Application>
  <DocSecurity>0</DocSecurity>
  <Lines>25</Lines>
  <Paragraphs>16</Paragraphs>
  <ScaleCrop>false</ScaleCrop>
  <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Відділ НС ЦЗН ОМР</dc:creator>
  <cp:keywords/>
  <dc:description/>
  <cp:lastModifiedBy>Відділ НС ЦЗН ОМР</cp:lastModifiedBy>
  <cp:revision>2</cp:revision>
  <dcterms:created xsi:type="dcterms:W3CDTF">2021-02-19T07:02:00Z</dcterms:created>
  <dcterms:modified xsi:type="dcterms:W3CDTF">2021-02-19T07:04:00Z</dcterms:modified>
</cp:coreProperties>
</file>