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DD" w:rsidRPr="002A14DD" w:rsidRDefault="002A14DD" w:rsidP="002A14DD">
      <w:pPr>
        <w:shd w:val="clear" w:color="auto" w:fill="FFFFFF"/>
        <w:spacing w:after="0" w:line="240" w:lineRule="auto"/>
        <w:jc w:val="center"/>
        <w:outlineLvl w:val="1"/>
        <w:rPr>
          <w:rFonts w:ascii="Times New Roman" w:eastAsia="Times New Roman" w:hAnsi="Times New Roman" w:cs="Times New Roman"/>
          <w:color w:val="B30000"/>
          <w:sz w:val="28"/>
          <w:szCs w:val="28"/>
          <w:lang w:eastAsia="uk-UA"/>
        </w:rPr>
      </w:pPr>
      <w:r w:rsidRPr="002A14DD">
        <w:rPr>
          <w:rFonts w:ascii="Times New Roman" w:eastAsia="Times New Roman" w:hAnsi="Times New Roman" w:cs="Times New Roman"/>
          <w:b/>
          <w:bCs/>
          <w:color w:val="B30000"/>
          <w:sz w:val="28"/>
          <w:szCs w:val="28"/>
          <w:lang w:eastAsia="uk-UA"/>
        </w:rPr>
        <w:t>З 29 березня у Чернігівській області діятимуть карантинні обмеження "червоної" зони</w:t>
      </w:r>
    </w:p>
    <w:p w:rsidR="002A14DD" w:rsidRPr="002A14DD" w:rsidRDefault="002A14DD" w:rsidP="002A14DD">
      <w:pPr>
        <w:shd w:val="clear" w:color="auto" w:fill="FFFFFF"/>
        <w:spacing w:before="95" w:after="95" w:line="240" w:lineRule="auto"/>
        <w:ind w:left="190" w:right="190" w:firstLine="720"/>
        <w:jc w:val="both"/>
        <w:rPr>
          <w:rFonts w:ascii="Times New Roman" w:eastAsia="Times New Roman" w:hAnsi="Times New Roman" w:cs="Times New Roman"/>
          <w:color w:val="333333"/>
          <w:sz w:val="28"/>
          <w:szCs w:val="28"/>
          <w:lang w:eastAsia="uk-UA"/>
        </w:rPr>
      </w:pPr>
      <w:r w:rsidRPr="002A14DD">
        <w:rPr>
          <w:rFonts w:ascii="Times New Roman" w:eastAsia="Times New Roman" w:hAnsi="Times New Roman" w:cs="Times New Roman"/>
          <w:b/>
          <w:color w:val="333333"/>
          <w:sz w:val="28"/>
          <w:szCs w:val="28"/>
          <w:lang w:eastAsia="uk-UA"/>
        </w:rPr>
        <w:t>З 00:00 годин понеділка 29 березня на території Чернігівської області запроваджується "червоний" рівень епідемічної небезпеки поширення COVID-19</w:t>
      </w:r>
      <w:r w:rsidRPr="002A14DD">
        <w:rPr>
          <w:rFonts w:ascii="Times New Roman" w:eastAsia="Times New Roman" w:hAnsi="Times New Roman" w:cs="Times New Roman"/>
          <w:color w:val="333333"/>
          <w:sz w:val="28"/>
          <w:szCs w:val="28"/>
          <w:lang w:eastAsia="uk-UA"/>
        </w:rPr>
        <w:t>. Таке рішення прийняла 27 березня на позачерговому засіданні Державна комісія з питань техногенно-екологічної безпеки та надзвичайних ситуацій.</w:t>
      </w:r>
    </w:p>
    <w:p w:rsidR="002A14DD" w:rsidRPr="002A14DD" w:rsidRDefault="002A14DD" w:rsidP="002A14DD">
      <w:pPr>
        <w:spacing w:before="95" w:after="95" w:line="240" w:lineRule="auto"/>
        <w:ind w:left="190" w:right="190" w:firstLine="72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У  Чернігівській області рівень госпіталізації три дні поспіль перевищує встановлений показник у 60 осіб на 100 тис. населення і станом на 27 березня складає 88,3 осіб на 100 тисяч населення. Також динаміка госпіталізації пацієнтів перевищує граничний рівень і становить 51,2%.</w:t>
      </w:r>
    </w:p>
    <w:p w:rsidR="002A14DD" w:rsidRPr="002A14DD" w:rsidRDefault="002A14DD" w:rsidP="002A14DD">
      <w:pPr>
        <w:spacing w:before="95" w:after="95" w:line="240" w:lineRule="auto"/>
        <w:ind w:left="190" w:right="190" w:firstLine="72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 xml:space="preserve">За останній місяць захворюваність в області зросла у 4 рази, за останній тиждень – на 35%. Протягом останніх трьох днів медики провели майже 3000 </w:t>
      </w:r>
      <w:proofErr w:type="spellStart"/>
      <w:r w:rsidRPr="002A14DD">
        <w:rPr>
          <w:rFonts w:ascii="Times New Roman" w:eastAsia="Times New Roman" w:hAnsi="Times New Roman" w:cs="Times New Roman"/>
          <w:sz w:val="28"/>
          <w:szCs w:val="28"/>
          <w:lang w:eastAsia="uk-UA"/>
        </w:rPr>
        <w:t>ПЛР-тестувань</w:t>
      </w:r>
      <w:proofErr w:type="spellEnd"/>
      <w:r w:rsidRPr="002A14DD">
        <w:rPr>
          <w:rFonts w:ascii="Times New Roman" w:eastAsia="Times New Roman" w:hAnsi="Times New Roman" w:cs="Times New Roman"/>
          <w:sz w:val="28"/>
          <w:szCs w:val="28"/>
          <w:lang w:eastAsia="uk-UA"/>
        </w:rPr>
        <w:t xml:space="preserve"> і отримали близько 1500 підтверджених випадків. На сьогодні в області 7065 хворих на COVID-19.  В лікарнях перебуває 891 хворий, забезпеченість ліжок у 18 медичних закладах киснем складає 86,8%.</w:t>
      </w:r>
    </w:p>
    <w:p w:rsidR="002A14DD" w:rsidRPr="002A14DD" w:rsidRDefault="002A14DD" w:rsidP="002A14DD">
      <w:pPr>
        <w:spacing w:before="95" w:after="95" w:line="240" w:lineRule="auto"/>
        <w:ind w:left="190" w:right="190" w:firstLine="72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 xml:space="preserve">Посилені карантинні обмеження на території регіону вводяться з метою недопущення більш стрімкого поширення </w:t>
      </w:r>
      <w:proofErr w:type="spellStart"/>
      <w:r w:rsidRPr="002A14DD">
        <w:rPr>
          <w:rFonts w:ascii="Times New Roman" w:eastAsia="Times New Roman" w:hAnsi="Times New Roman" w:cs="Times New Roman"/>
          <w:sz w:val="28"/>
          <w:szCs w:val="28"/>
          <w:lang w:eastAsia="uk-UA"/>
        </w:rPr>
        <w:t>коронавірусної</w:t>
      </w:r>
      <w:proofErr w:type="spellEnd"/>
      <w:r w:rsidRPr="002A14DD">
        <w:rPr>
          <w:rFonts w:ascii="Times New Roman" w:eastAsia="Times New Roman" w:hAnsi="Times New Roman" w:cs="Times New Roman"/>
          <w:sz w:val="28"/>
          <w:szCs w:val="28"/>
          <w:lang w:eastAsia="uk-UA"/>
        </w:rPr>
        <w:t xml:space="preserve"> інфекції, а також щоб запобігти колапсу медичної системи.</w:t>
      </w:r>
    </w:p>
    <w:p w:rsidR="002A14DD" w:rsidRDefault="002A14DD" w:rsidP="002A14DD">
      <w:pPr>
        <w:spacing w:before="95" w:after="95" w:line="240" w:lineRule="auto"/>
        <w:ind w:left="190" w:right="190" w:firstLine="72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 xml:space="preserve">Отже, </w:t>
      </w:r>
      <w:r w:rsidRPr="002A14DD">
        <w:rPr>
          <w:rFonts w:ascii="Times New Roman" w:eastAsia="Times New Roman" w:hAnsi="Times New Roman" w:cs="Times New Roman"/>
          <w:b/>
          <w:sz w:val="28"/>
          <w:szCs w:val="28"/>
          <w:lang w:eastAsia="uk-UA"/>
        </w:rPr>
        <w:t>з 00 години 00 хвилин 29 березня 2021 р. на території Чернігівської області будуть введенні обмежувальні протиепідемічні заходи "червоного" рівня епідемічної небезпеки</w:t>
      </w:r>
      <w:r>
        <w:rPr>
          <w:rFonts w:ascii="Times New Roman" w:eastAsia="Times New Roman" w:hAnsi="Times New Roman" w:cs="Times New Roman"/>
          <w:sz w:val="28"/>
          <w:szCs w:val="28"/>
          <w:lang w:eastAsia="uk-UA"/>
        </w:rPr>
        <w:t>.</w:t>
      </w:r>
      <w:r w:rsidRPr="002A14DD">
        <w:rPr>
          <w:rFonts w:ascii="Times New Roman" w:eastAsia="Times New Roman" w:hAnsi="Times New Roman" w:cs="Times New Roman"/>
          <w:sz w:val="28"/>
          <w:szCs w:val="28"/>
          <w:lang w:eastAsia="uk-UA"/>
        </w:rPr>
        <w:t xml:space="preserve"> </w:t>
      </w:r>
      <w:bookmarkStart w:id="0" w:name="_GoBack"/>
      <w:bookmarkEnd w:id="0"/>
      <w:r w:rsidRPr="002A14DD">
        <w:rPr>
          <w:rFonts w:ascii="Times New Roman" w:eastAsia="Times New Roman" w:hAnsi="Times New Roman" w:cs="Times New Roman"/>
          <w:b/>
          <w:sz w:val="28"/>
          <w:szCs w:val="28"/>
          <w:lang w:eastAsia="uk-UA"/>
        </w:rPr>
        <w:t>З</w:t>
      </w:r>
      <w:r w:rsidRPr="002A14DD">
        <w:rPr>
          <w:rFonts w:ascii="Times New Roman" w:eastAsia="Times New Roman" w:hAnsi="Times New Roman" w:cs="Times New Roman"/>
          <w:b/>
          <w:sz w:val="28"/>
          <w:szCs w:val="28"/>
          <w:lang w:eastAsia="uk-UA"/>
        </w:rPr>
        <w:t>абороняється</w:t>
      </w:r>
      <w:r w:rsidRPr="002A14DD">
        <w:rPr>
          <w:rFonts w:ascii="Times New Roman" w:eastAsia="Times New Roman" w:hAnsi="Times New Roman" w:cs="Times New Roman"/>
          <w:sz w:val="28"/>
          <w:szCs w:val="28"/>
          <w:lang w:eastAsia="uk-UA"/>
        </w:rPr>
        <w:t>:</w:t>
      </w:r>
      <w:r w:rsidRPr="002A14DD">
        <w:rPr>
          <w:rFonts w:ascii="Times New Roman" w:eastAsia="Times New Roman" w:hAnsi="Times New Roman" w:cs="Times New Roman"/>
          <w:sz w:val="28"/>
          <w:szCs w:val="28"/>
          <w:lang w:eastAsia="uk-UA"/>
        </w:rPr>
        <w:br/>
        <w:t>прийом відвідувачів закладами громадського харчування та культури;</w:t>
      </w:r>
      <w:r w:rsidRPr="002A14DD">
        <w:rPr>
          <w:rFonts w:ascii="Times New Roman" w:eastAsia="Times New Roman" w:hAnsi="Times New Roman" w:cs="Times New Roman"/>
          <w:sz w:val="28"/>
          <w:szCs w:val="28"/>
          <w:lang w:eastAsia="uk-UA"/>
        </w:rPr>
        <w:br/>
      </w:r>
    </w:p>
    <w:p w:rsidR="002A14DD" w:rsidRDefault="002A14DD" w:rsidP="002A14DD">
      <w:pPr>
        <w:spacing w:before="95" w:after="95" w:line="240" w:lineRule="auto"/>
        <w:ind w:left="190" w:right="19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проведення масових, спортивних та інших заходів;</w:t>
      </w:r>
      <w:r w:rsidRPr="002A14DD">
        <w:rPr>
          <w:rFonts w:ascii="Times New Roman" w:eastAsia="Times New Roman" w:hAnsi="Times New Roman" w:cs="Times New Roman"/>
          <w:sz w:val="28"/>
          <w:szCs w:val="28"/>
          <w:lang w:eastAsia="uk-UA"/>
        </w:rPr>
        <w:br/>
      </w:r>
    </w:p>
    <w:p w:rsidR="002A14DD" w:rsidRDefault="002A14DD" w:rsidP="002A14DD">
      <w:pPr>
        <w:spacing w:before="95" w:after="95" w:line="240" w:lineRule="auto"/>
        <w:ind w:left="190" w:right="19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прийом відвідувачів в спортзалах, фітн</w:t>
      </w:r>
      <w:r>
        <w:rPr>
          <w:rFonts w:ascii="Times New Roman" w:eastAsia="Times New Roman" w:hAnsi="Times New Roman" w:cs="Times New Roman"/>
          <w:sz w:val="28"/>
          <w:szCs w:val="28"/>
          <w:lang w:eastAsia="uk-UA"/>
        </w:rPr>
        <w:t>ес-клубах, басейнах;</w:t>
      </w:r>
      <w:r>
        <w:rPr>
          <w:rFonts w:ascii="Times New Roman" w:eastAsia="Times New Roman" w:hAnsi="Times New Roman" w:cs="Times New Roman"/>
          <w:sz w:val="28"/>
          <w:szCs w:val="28"/>
          <w:lang w:eastAsia="uk-UA"/>
        </w:rPr>
        <w:br/>
      </w:r>
    </w:p>
    <w:p w:rsidR="002A14DD" w:rsidRDefault="002A14DD" w:rsidP="002A14DD">
      <w:pPr>
        <w:spacing w:before="95" w:after="95" w:line="240" w:lineRule="auto"/>
        <w:ind w:left="190" w:right="19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діяльність непродовольчих </w:t>
      </w:r>
      <w:r w:rsidRPr="002A14DD">
        <w:rPr>
          <w:rFonts w:ascii="Times New Roman" w:eastAsia="Times New Roman" w:hAnsi="Times New Roman" w:cs="Times New Roman"/>
          <w:sz w:val="28"/>
          <w:szCs w:val="28"/>
          <w:lang w:eastAsia="uk-UA"/>
        </w:rPr>
        <w:t>ринків;</w:t>
      </w:r>
      <w:r w:rsidRPr="002A14DD">
        <w:rPr>
          <w:rFonts w:ascii="Times New Roman" w:eastAsia="Times New Roman" w:hAnsi="Times New Roman" w:cs="Times New Roman"/>
          <w:sz w:val="28"/>
          <w:szCs w:val="28"/>
          <w:lang w:eastAsia="uk-UA"/>
        </w:rPr>
        <w:br/>
      </w:r>
    </w:p>
    <w:p w:rsidR="002A14DD" w:rsidRDefault="002A14DD" w:rsidP="002A14DD">
      <w:pPr>
        <w:spacing w:before="95" w:after="95" w:line="240" w:lineRule="auto"/>
        <w:ind w:left="190" w:right="19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відвідування навчальних закладів, крім дошкільних закладів та молодших класів;</w:t>
      </w:r>
      <w:r w:rsidRPr="002A14DD">
        <w:rPr>
          <w:rFonts w:ascii="Times New Roman" w:eastAsia="Times New Roman" w:hAnsi="Times New Roman" w:cs="Times New Roman"/>
          <w:sz w:val="28"/>
          <w:szCs w:val="28"/>
          <w:lang w:eastAsia="uk-UA"/>
        </w:rPr>
        <w:br/>
      </w:r>
    </w:p>
    <w:p w:rsidR="002A14DD" w:rsidRPr="002A14DD" w:rsidRDefault="002A14DD" w:rsidP="002A14DD">
      <w:pPr>
        <w:spacing w:before="95" w:after="95" w:line="240" w:lineRule="auto"/>
        <w:ind w:left="190" w:right="19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здійснення регулярних і нерегулярних транспортних перевезень (у тому числі перестають робити зупинки потяги).</w:t>
      </w:r>
    </w:p>
    <w:p w:rsidR="002A14DD" w:rsidRDefault="002A14DD" w:rsidP="002A14DD">
      <w:pPr>
        <w:spacing w:before="95" w:after="95" w:line="240" w:lineRule="auto"/>
        <w:ind w:left="190" w:right="190" w:firstLine="72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sz w:val="28"/>
          <w:szCs w:val="28"/>
          <w:lang w:eastAsia="uk-UA"/>
        </w:rPr>
        <w:t>Рішення про введення карантинних обмежень "червоної" зони приймає державна комісія ТЕБ та НС впродовж 48 годин після потрапляння туди регіону. Жорсткі обмеження набирають чинності через два дні після оприлюднення рішення комісії. Карантин триватиме поки відповідні показники не будуть на рівні "помаранчевої" зони.</w:t>
      </w:r>
    </w:p>
    <w:p w:rsidR="002A14DD" w:rsidRPr="002A14DD" w:rsidRDefault="002A14DD" w:rsidP="002A14DD">
      <w:pPr>
        <w:spacing w:before="95" w:after="95" w:line="240" w:lineRule="auto"/>
        <w:ind w:left="190" w:right="190" w:firstLine="720"/>
        <w:jc w:val="both"/>
        <w:rPr>
          <w:rFonts w:ascii="Times New Roman" w:eastAsia="Times New Roman" w:hAnsi="Times New Roman" w:cs="Times New Roman"/>
          <w:sz w:val="28"/>
          <w:szCs w:val="28"/>
          <w:lang w:eastAsia="uk-UA"/>
        </w:rPr>
      </w:pPr>
      <w:r w:rsidRPr="002A14DD">
        <w:rPr>
          <w:rFonts w:ascii="Times New Roman" w:eastAsia="Times New Roman" w:hAnsi="Times New Roman" w:cs="Times New Roman"/>
          <w:i/>
          <w:iCs/>
          <w:sz w:val="28"/>
          <w:szCs w:val="28"/>
          <w:lang w:eastAsia="uk-UA"/>
        </w:rPr>
        <w:t xml:space="preserve">За інформацією Департаменту інформаційної діяльності та </w:t>
      </w:r>
      <w:proofErr w:type="spellStart"/>
      <w:r w:rsidRPr="002A14DD">
        <w:rPr>
          <w:rFonts w:ascii="Times New Roman" w:eastAsia="Times New Roman" w:hAnsi="Times New Roman" w:cs="Times New Roman"/>
          <w:i/>
          <w:iCs/>
          <w:sz w:val="28"/>
          <w:szCs w:val="28"/>
          <w:lang w:eastAsia="uk-UA"/>
        </w:rPr>
        <w:t>комунікаційз</w:t>
      </w:r>
      <w:proofErr w:type="spellEnd"/>
      <w:r w:rsidRPr="002A14DD">
        <w:rPr>
          <w:rFonts w:ascii="Times New Roman" w:eastAsia="Times New Roman" w:hAnsi="Times New Roman" w:cs="Times New Roman"/>
          <w:i/>
          <w:iCs/>
          <w:sz w:val="28"/>
          <w:szCs w:val="28"/>
          <w:lang w:eastAsia="uk-UA"/>
        </w:rPr>
        <w:t xml:space="preserve"> громадськістю Чернігівської облдержадміністрації</w:t>
      </w:r>
    </w:p>
    <w:p w:rsidR="00473E04" w:rsidRPr="002A14DD" w:rsidRDefault="00473E04">
      <w:pPr>
        <w:rPr>
          <w:rFonts w:ascii="Times New Roman" w:hAnsi="Times New Roman" w:cs="Times New Roman"/>
          <w:sz w:val="28"/>
          <w:szCs w:val="28"/>
        </w:rPr>
      </w:pPr>
    </w:p>
    <w:sectPr w:rsidR="00473E04" w:rsidRPr="002A14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41"/>
    <w:rsid w:val="002A14DD"/>
    <w:rsid w:val="00473E04"/>
    <w:rsid w:val="00F92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1409</Words>
  <Characters>804</Characters>
  <Application>Microsoft Office Word</Application>
  <DocSecurity>0</DocSecurity>
  <Lines>6</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НС ЦЗН ОМР</dc:creator>
  <cp:keywords/>
  <dc:description/>
  <cp:lastModifiedBy>Відділ НС ЦЗН ОМР</cp:lastModifiedBy>
  <cp:revision>2</cp:revision>
  <dcterms:created xsi:type="dcterms:W3CDTF">2021-03-29T08:21:00Z</dcterms:created>
  <dcterms:modified xsi:type="dcterms:W3CDTF">2021-03-29T08:26:00Z</dcterms:modified>
</cp:coreProperties>
</file>