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4B" w:rsidRDefault="003A21C3" w:rsidP="003A2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                                  </w:t>
      </w:r>
      <w:r w:rsidR="00FE494B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494B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</w:t>
      </w:r>
      <w:r w:rsidR="00462CFB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</w:t>
      </w:r>
    </w:p>
    <w:p w:rsidR="00FE494B" w:rsidRDefault="00FE494B" w:rsidP="003A21C3">
      <w:pPr>
        <w:spacing w:after="0" w:line="240" w:lineRule="auto"/>
        <w:ind w:left="2977" w:hanging="28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УКРАЇНА                      </w:t>
      </w:r>
      <w:r w:rsidR="00462C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62C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</w:t>
      </w:r>
      <w:r w:rsidR="003A2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ОБЛАСТЬ   </w:t>
      </w:r>
    </w:p>
    <w:p w:rsidR="00FE494B" w:rsidRDefault="00FE494B" w:rsidP="00FE49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FE494B" w:rsidRDefault="005E6232" w:rsidP="005E6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9A4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6F5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FE4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</w:t>
      </w:r>
      <w:r w:rsidR="00FE49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FE4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</w:p>
    <w:p w:rsidR="00FE494B" w:rsidRDefault="00FE494B" w:rsidP="00FE494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AE2DD5" w:rsidRDefault="00AE2DD5" w:rsidP="00FE494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FE494B" w:rsidRDefault="00FE494B" w:rsidP="00AE2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F5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 березня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</w:t>
      </w:r>
      <w:r w:rsidR="001D2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1D2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F5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</w:t>
      </w:r>
      <w:r w:rsidR="001D2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C16F83" w:rsidRPr="00C16F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47-8/2021</w:t>
      </w:r>
    </w:p>
    <w:p w:rsidR="00FE494B" w:rsidRDefault="00FE494B" w:rsidP="001D215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4EB8" w:rsidRPr="008318BA" w:rsidRDefault="00354EB8" w:rsidP="00354EB8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354EB8" w:rsidRDefault="00354EB8" w:rsidP="00354EB8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для продажу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 оренди</w:t>
      </w:r>
    </w:p>
    <w:p w:rsidR="00354EB8" w:rsidRDefault="00354EB8" w:rsidP="00354EB8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торгах окремими лотами</w:t>
      </w:r>
    </w:p>
    <w:p w:rsidR="00354EB8" w:rsidRPr="008318BA" w:rsidRDefault="00354EB8" w:rsidP="00354EB8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494B" w:rsidRDefault="00FE494B" w:rsidP="00833F51">
      <w:pPr>
        <w:tabs>
          <w:tab w:val="left" w:pos="651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статей 12, 124, 135, 136, 137  Земельного кодексу України, </w:t>
      </w:r>
      <w:r w:rsidRPr="00117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«Про оренду землі»,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EE6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 </w:t>
      </w:r>
      <w:r w:rsidR="00EE6CF4" w:rsidRPr="00E5192F">
        <w:rPr>
          <w:rFonts w:ascii="Times New Roman" w:hAnsi="Times New Roman" w:cs="Times New Roman"/>
          <w:sz w:val="28"/>
          <w:lang w:val="uk-UA"/>
        </w:rPr>
        <w:t xml:space="preserve">враховуючи </w:t>
      </w:r>
      <w:r w:rsidR="00EE6CF4" w:rsidRPr="004F571E">
        <w:rPr>
          <w:rFonts w:ascii="Times New Roman" w:hAnsi="Times New Roman" w:cs="Times New Roman"/>
          <w:sz w:val="28"/>
          <w:lang w:val="uk-UA"/>
        </w:rPr>
        <w:t>службову записку управління комунального майна та земельних відносин</w:t>
      </w:r>
      <w:r w:rsidR="00EE6CF4">
        <w:rPr>
          <w:rFonts w:ascii="Times New Roman" w:hAnsi="Times New Roman" w:cs="Times New Roman"/>
          <w:sz w:val="28"/>
          <w:lang w:val="uk-UA"/>
        </w:rPr>
        <w:t xml:space="preserve">  № 369 від 15.03.2021р., </w:t>
      </w:r>
      <w:r w:rsidR="00EE6CF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  <w:r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>       </w:t>
      </w:r>
    </w:p>
    <w:p w:rsidR="00FE494B" w:rsidRDefault="00FE494B" w:rsidP="00833F51">
      <w:pPr>
        <w:spacing w:after="0" w:line="240" w:lineRule="auto"/>
        <w:ind w:right="5386" w:hanging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:rsidR="006A4C42" w:rsidRDefault="006A4C42" w:rsidP="006A4C42">
      <w:pPr>
        <w:tabs>
          <w:tab w:val="left" w:pos="9600"/>
        </w:tabs>
        <w:spacing w:after="0" w:line="240" w:lineRule="auto"/>
        <w:ind w:right="37" w:hanging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141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 </w:t>
      </w:r>
      <w:r w:rsidRPr="00117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Перелік </w:t>
      </w:r>
      <w:r w:rsidRPr="0011776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земельних ділянок комунальної власності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Ніжинської </w:t>
      </w:r>
      <w:r w:rsidR="008B4FF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міської ради</w:t>
      </w:r>
      <w:r w:rsidRPr="0011776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, призначених для продажу права оренди  на земельних торгах у</w:t>
      </w:r>
      <w:r w:rsidR="00141B6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формі аукціону окремими лотами </w:t>
      </w:r>
      <w:r w:rsidRPr="00117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</w:t>
      </w:r>
      <w:r w:rsidR="008F2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7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7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1776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6A4C42" w:rsidRDefault="006A4C42" w:rsidP="006A4C42">
      <w:pPr>
        <w:tabs>
          <w:tab w:val="left" w:pos="9600"/>
        </w:tabs>
        <w:spacing w:after="0" w:line="240" w:lineRule="auto"/>
        <w:ind w:right="37" w:hanging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6A4C42" w:rsidRDefault="006A4C42" w:rsidP="006A4C42">
      <w:pPr>
        <w:tabs>
          <w:tab w:val="left" w:pos="9600"/>
        </w:tabs>
        <w:spacing w:after="0" w:line="240" w:lineRule="auto"/>
        <w:ind w:right="37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2.  </w:t>
      </w:r>
      <w:r w:rsidRPr="00017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</w:t>
      </w:r>
      <w:r w:rsidR="008B4F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Ніжинській міській раді </w:t>
      </w:r>
      <w:r w:rsidRPr="00017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розроблення проектів землеустрою щодо відведення земельних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7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ділянок комунальної власності, призначених для продажу права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7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оренди на земельних торгах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формі аукціону окремими лотами  </w:t>
      </w:r>
      <w:r w:rsidRPr="00017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Додатку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017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A4C42" w:rsidRPr="0001748F" w:rsidRDefault="006A4C42" w:rsidP="006A4C42">
      <w:pPr>
        <w:tabs>
          <w:tab w:val="left" w:pos="9600"/>
        </w:tabs>
        <w:spacing w:after="0" w:line="240" w:lineRule="auto"/>
        <w:ind w:right="37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4C42" w:rsidRDefault="006A4C42" w:rsidP="006A4C42">
      <w:pPr>
        <w:tabs>
          <w:tab w:val="left" w:pos="9600"/>
        </w:tabs>
        <w:spacing w:after="0" w:line="240" w:lineRule="auto"/>
        <w:ind w:right="37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3</w:t>
      </w:r>
      <w:r w:rsidRPr="00017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Доручити міському голові підписати договори щодо розроблення проектів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7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землеустрою щодо відведення земельних ділянок.</w:t>
      </w:r>
    </w:p>
    <w:p w:rsidR="006A4C42" w:rsidRPr="00117763" w:rsidRDefault="006A4C42" w:rsidP="006A4C42">
      <w:pPr>
        <w:tabs>
          <w:tab w:val="left" w:pos="9600"/>
        </w:tabs>
        <w:spacing w:after="0" w:line="240" w:lineRule="auto"/>
        <w:ind w:right="37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4C42" w:rsidRDefault="006A4C42" w:rsidP="006A4C42">
      <w:pPr>
        <w:tabs>
          <w:tab w:val="left" w:pos="9600"/>
        </w:tabs>
        <w:spacing w:after="0" w:line="240" w:lineRule="auto"/>
        <w:ind w:right="37" w:hanging="28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       4.  Начальнику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6A4C42" w:rsidRDefault="006A4C42" w:rsidP="006A4C42">
      <w:pPr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6A4C42" w:rsidRDefault="006A4C42" w:rsidP="006A4C42">
      <w:pPr>
        <w:tabs>
          <w:tab w:val="left" w:pos="0"/>
        </w:tabs>
        <w:ind w:hanging="2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5</w:t>
      </w:r>
      <w:r w:rsidRPr="003330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A6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0B6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3330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682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330B6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комунального майна та земельних відносин Ніжинської міської ради (</w:t>
      </w:r>
      <w:proofErr w:type="spellStart"/>
      <w:r w:rsidRPr="003330B6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Pr="003330B6">
        <w:rPr>
          <w:rFonts w:ascii="Times New Roman" w:hAnsi="Times New Roman" w:cs="Times New Roman"/>
          <w:sz w:val="28"/>
          <w:szCs w:val="28"/>
          <w:lang w:val="uk-UA"/>
        </w:rPr>
        <w:t xml:space="preserve"> І.А.).        </w:t>
      </w:r>
      <w:r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30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</w:p>
    <w:p w:rsidR="006A4C42" w:rsidRDefault="006A4C42" w:rsidP="006A4C42">
      <w:pPr>
        <w:tabs>
          <w:tab w:val="left" w:pos="0"/>
        </w:tabs>
        <w:ind w:hanging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0B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6</w:t>
      </w:r>
      <w:r w:rsidRPr="0063646B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682269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22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226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(голова </w:t>
      </w:r>
      <w:proofErr w:type="spellStart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комісії</w:t>
      </w:r>
      <w:proofErr w:type="spellEnd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Глотко</w:t>
      </w:r>
      <w:proofErr w:type="spellEnd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В.В.)</w:t>
      </w:r>
      <w:r w:rsidRPr="00682269">
        <w:rPr>
          <w:rFonts w:ascii="Times New Roman" w:hAnsi="Times New Roman" w:cs="Times New Roman"/>
          <w:sz w:val="28"/>
          <w:szCs w:val="28"/>
        </w:rPr>
        <w:t>.</w:t>
      </w:r>
    </w:p>
    <w:p w:rsidR="006A4C42" w:rsidRDefault="006A4C42" w:rsidP="006A4C4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A4C42" w:rsidRDefault="006A4C42" w:rsidP="006A4C42">
      <w:pPr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голова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</w:p>
    <w:p w:rsidR="00FE494B" w:rsidRPr="00117763" w:rsidRDefault="00FE494B" w:rsidP="006A4C42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494B" w:rsidRPr="00117763" w:rsidRDefault="00FE494B" w:rsidP="006A4C4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494B" w:rsidRPr="007E7535" w:rsidRDefault="00FE494B" w:rsidP="006A4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655FB" w:rsidRPr="007E7535" w:rsidRDefault="007E3501" w:rsidP="006A4C42">
      <w:pPr>
        <w:tabs>
          <w:tab w:val="num" w:pos="720"/>
        </w:tabs>
        <w:spacing w:after="0" w:line="240" w:lineRule="auto"/>
        <w:ind w:right="386"/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  <w:r w:rsidRPr="007E7535"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  <w:t xml:space="preserve">    </w:t>
      </w:r>
      <w:r w:rsidR="001B65E7" w:rsidRPr="007E7535"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  <w:t xml:space="preserve">   </w:t>
      </w:r>
    </w:p>
    <w:p w:rsidR="007655FB" w:rsidRDefault="007655FB" w:rsidP="006A4C42">
      <w:pP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</w:p>
    <w:p w:rsidR="00F35001" w:rsidRDefault="00F35001" w:rsidP="006A4C42">
      <w:pP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</w:p>
    <w:p w:rsidR="00F35001" w:rsidRDefault="00F35001" w:rsidP="006A4C42">
      <w:pP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</w:p>
    <w:p w:rsidR="00F35001" w:rsidRDefault="00F35001" w:rsidP="006A4C42">
      <w:pP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</w:p>
    <w:p w:rsidR="00F35001" w:rsidRDefault="00F35001" w:rsidP="006A4C42">
      <w:pP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</w:p>
    <w:p w:rsidR="00F35001" w:rsidRDefault="00F35001" w:rsidP="006A4C42">
      <w:pP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</w:p>
    <w:p w:rsidR="00F35001" w:rsidRDefault="00F35001" w:rsidP="006A4C42">
      <w:pP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</w:p>
    <w:p w:rsidR="00F35001" w:rsidRDefault="00F35001" w:rsidP="006A4C42">
      <w:pP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</w:p>
    <w:p w:rsidR="00F35001" w:rsidRDefault="00F35001" w:rsidP="006A4C42">
      <w:pP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</w:p>
    <w:p w:rsidR="00F35001" w:rsidRDefault="00F35001" w:rsidP="006A4C42">
      <w:pP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</w:p>
    <w:p w:rsidR="00F35001" w:rsidRDefault="00F35001" w:rsidP="006A4C42">
      <w:pP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</w:p>
    <w:p w:rsidR="00F35001" w:rsidRDefault="00F35001" w:rsidP="006A4C42">
      <w:pP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</w:p>
    <w:p w:rsidR="00F35001" w:rsidRDefault="00F35001" w:rsidP="006A4C42">
      <w:pP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</w:p>
    <w:p w:rsidR="00F35001" w:rsidRDefault="00F35001" w:rsidP="006A4C42">
      <w:pP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</w:p>
    <w:p w:rsidR="00F35001" w:rsidRDefault="00F35001" w:rsidP="006A4C42">
      <w:pP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</w:p>
    <w:p w:rsidR="00F35001" w:rsidRDefault="00F35001" w:rsidP="006A4C42">
      <w:pP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</w:p>
    <w:p w:rsidR="00F35001" w:rsidRDefault="00F35001" w:rsidP="006A4C42">
      <w:pP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</w:p>
    <w:p w:rsidR="00F35001" w:rsidRDefault="00F35001" w:rsidP="006A4C42">
      <w:pP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</w:p>
    <w:p w:rsidR="00F35001" w:rsidRDefault="00F35001" w:rsidP="006A4C42">
      <w:pP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</w:p>
    <w:p w:rsidR="00F35001" w:rsidRDefault="00F35001" w:rsidP="006A4C42">
      <w:pP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</w:p>
    <w:p w:rsidR="00F35001" w:rsidRDefault="00F35001" w:rsidP="006A4C42">
      <w:pP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</w:p>
    <w:p w:rsidR="009B3DAB" w:rsidRPr="009B1CF9" w:rsidRDefault="009B3DAB" w:rsidP="009B3DAB">
      <w:pPr>
        <w:tabs>
          <w:tab w:val="left" w:pos="7620"/>
        </w:tabs>
        <w:jc w:val="both"/>
        <w:rPr>
          <w:sz w:val="28"/>
          <w:szCs w:val="28"/>
          <w:lang w:val="uk-UA"/>
        </w:rPr>
      </w:pPr>
    </w:p>
    <w:p w:rsidR="00F35001" w:rsidRPr="007E7535" w:rsidRDefault="00F35001" w:rsidP="006A4C42">
      <w:pPr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  <w:sectPr w:rsidR="00F35001" w:rsidRPr="007E7535" w:rsidSect="00AE2DD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566" w:bottom="1134" w:left="1276" w:header="708" w:footer="708" w:gutter="0"/>
          <w:cols w:space="708"/>
          <w:docGrid w:linePitch="360"/>
        </w:sectPr>
      </w:pPr>
    </w:p>
    <w:p w:rsidR="007655FB" w:rsidRPr="007E7535" w:rsidRDefault="007655FB" w:rsidP="007655FB">
      <w:pPr>
        <w:spacing w:after="0" w:line="240" w:lineRule="auto"/>
        <w:ind w:left="9498"/>
        <w:rPr>
          <w:rFonts w:ascii="Times New Roman" w:eastAsia="Times New Roman" w:hAnsi="Times New Roman" w:cs="Times New Roman"/>
          <w:lang w:val="uk-UA" w:eastAsia="ru-RU"/>
        </w:rPr>
      </w:pPr>
      <w:r w:rsidRPr="007E7535">
        <w:rPr>
          <w:rFonts w:ascii="Times New Roman" w:eastAsia="Times New Roman" w:hAnsi="Times New Roman" w:cs="Times New Roman"/>
          <w:lang w:val="uk-UA" w:eastAsia="ru-RU"/>
        </w:rPr>
        <w:lastRenderedPageBreak/>
        <w:t>Додаток 1</w:t>
      </w:r>
    </w:p>
    <w:p w:rsidR="00FC7A08" w:rsidRPr="00C44D13" w:rsidRDefault="00FC7A08" w:rsidP="00FC7A08">
      <w:pPr>
        <w:ind w:left="9498"/>
        <w:rPr>
          <w:rFonts w:ascii="Times New Roman" w:hAnsi="Times New Roman" w:cs="Times New Roman"/>
          <w:sz w:val="24"/>
          <w:szCs w:val="24"/>
          <w:lang w:val="uk-UA"/>
        </w:rPr>
      </w:pPr>
      <w:r w:rsidRPr="005B4826">
        <w:rPr>
          <w:rFonts w:ascii="Times New Roman" w:hAnsi="Times New Roman" w:cs="Times New Roman"/>
          <w:lang w:val="uk-UA"/>
        </w:rPr>
        <w:t xml:space="preserve">до рішення </w:t>
      </w:r>
      <w:r>
        <w:rPr>
          <w:rFonts w:ascii="Times New Roman" w:hAnsi="Times New Roman" w:cs="Times New Roman"/>
          <w:lang w:val="uk-UA"/>
        </w:rPr>
        <w:t>восьмої</w:t>
      </w:r>
      <w:r w:rsidRPr="005B4826">
        <w:rPr>
          <w:rFonts w:ascii="Times New Roman" w:hAnsi="Times New Roman" w:cs="Times New Roman"/>
          <w:lang w:val="uk-UA"/>
        </w:rPr>
        <w:t xml:space="preserve"> сесії </w:t>
      </w:r>
      <w:r>
        <w:rPr>
          <w:rFonts w:ascii="Times New Roman" w:hAnsi="Times New Roman" w:cs="Times New Roman"/>
          <w:lang w:val="uk-UA"/>
        </w:rPr>
        <w:t>Ніжинської міської ради восьмого</w:t>
      </w:r>
      <w:r w:rsidRPr="005B4826">
        <w:rPr>
          <w:rFonts w:ascii="Times New Roman" w:hAnsi="Times New Roman" w:cs="Times New Roman"/>
          <w:lang w:val="uk-UA"/>
        </w:rPr>
        <w:t xml:space="preserve"> скликання від </w:t>
      </w:r>
      <w:r>
        <w:rPr>
          <w:rFonts w:ascii="Times New Roman" w:hAnsi="Times New Roman" w:cs="Times New Roman"/>
          <w:lang w:val="uk-UA"/>
        </w:rPr>
        <w:t>30.03.</w:t>
      </w:r>
      <w:r w:rsidRPr="005B4826">
        <w:rPr>
          <w:rFonts w:ascii="Times New Roman" w:hAnsi="Times New Roman" w:cs="Times New Roman"/>
          <w:lang w:val="uk-UA"/>
        </w:rPr>
        <w:t>2021</w:t>
      </w:r>
      <w:r>
        <w:rPr>
          <w:rFonts w:ascii="Times New Roman" w:hAnsi="Times New Roman" w:cs="Times New Roman"/>
          <w:lang w:val="uk-UA"/>
        </w:rPr>
        <w:t xml:space="preserve"> </w:t>
      </w:r>
      <w:r w:rsidR="00C44D13">
        <w:rPr>
          <w:rFonts w:ascii="Times New Roman" w:hAnsi="Times New Roman" w:cs="Times New Roman"/>
          <w:lang w:val="uk-UA"/>
        </w:rPr>
        <w:t>року</w:t>
      </w:r>
      <w:r>
        <w:rPr>
          <w:rFonts w:ascii="Times New Roman" w:hAnsi="Times New Roman" w:cs="Times New Roman"/>
          <w:lang w:val="uk-UA"/>
        </w:rPr>
        <w:t xml:space="preserve"> №</w:t>
      </w:r>
      <w:r w:rsidR="00C44D13">
        <w:rPr>
          <w:rFonts w:ascii="Times New Roman" w:hAnsi="Times New Roman" w:cs="Times New Roman"/>
          <w:lang w:val="uk-UA"/>
        </w:rPr>
        <w:t xml:space="preserve"> </w:t>
      </w:r>
      <w:r w:rsidR="00C44D13" w:rsidRPr="00C44D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47-8/2021</w:t>
      </w:r>
      <w:r w:rsidRPr="00C44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655FB" w:rsidRPr="007E7535" w:rsidRDefault="007655FB" w:rsidP="007655FB">
      <w:pPr>
        <w:spacing w:after="0" w:line="240" w:lineRule="auto"/>
        <w:ind w:left="6480"/>
        <w:rPr>
          <w:rFonts w:ascii="Times New Roman" w:eastAsia="Times New Roman" w:hAnsi="Times New Roman" w:cs="Times New Roman"/>
          <w:lang w:val="uk-UA" w:eastAsia="ru-RU"/>
        </w:rPr>
      </w:pPr>
    </w:p>
    <w:p w:rsidR="007655FB" w:rsidRPr="007E7535" w:rsidRDefault="007655FB" w:rsidP="00765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7E753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Перелік </w:t>
      </w:r>
    </w:p>
    <w:p w:rsidR="007655FB" w:rsidRPr="007E7535" w:rsidRDefault="007655FB" w:rsidP="00765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 w:eastAsia="ru-RU"/>
        </w:rPr>
      </w:pPr>
      <w:r w:rsidRPr="007E7535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 w:eastAsia="ru-RU"/>
        </w:rPr>
        <w:t xml:space="preserve">земельних ділянок комунальної власності </w:t>
      </w:r>
      <w:r w:rsidR="00FE494B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 w:eastAsia="ru-RU"/>
        </w:rPr>
        <w:t>Ніжи</w:t>
      </w:r>
      <w:r w:rsidRPr="007E7535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 w:eastAsia="ru-RU"/>
        </w:rPr>
        <w:t>нської міської ради</w:t>
      </w:r>
      <w:r w:rsidR="007E7535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 w:eastAsia="ru-RU"/>
        </w:rPr>
        <w:t>,</w:t>
      </w:r>
    </w:p>
    <w:p w:rsidR="007655FB" w:rsidRDefault="007655FB" w:rsidP="00765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 w:eastAsia="ru-RU"/>
        </w:rPr>
      </w:pPr>
      <w:r w:rsidRPr="007E7535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 w:eastAsia="ru-RU"/>
        </w:rPr>
        <w:t>призначених для продажу права оренди на земельних торгах у формі аукціону окремими лотами</w:t>
      </w:r>
    </w:p>
    <w:p w:rsidR="0032505A" w:rsidRPr="007E7535" w:rsidRDefault="0032505A" w:rsidP="00765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tbl>
      <w:tblPr>
        <w:tblpPr w:leftFromText="180" w:rightFromText="180" w:vertAnchor="text" w:horzAnchor="margin" w:tblpXSpec="center" w:tblpY="193"/>
        <w:tblW w:w="14709" w:type="dxa"/>
        <w:tblLayout w:type="fixed"/>
        <w:tblLook w:val="04A0"/>
      </w:tblPr>
      <w:tblGrid>
        <w:gridCol w:w="675"/>
        <w:gridCol w:w="5103"/>
        <w:gridCol w:w="1134"/>
        <w:gridCol w:w="6237"/>
        <w:gridCol w:w="1560"/>
      </w:tblGrid>
      <w:tr w:rsidR="0032505A" w:rsidRPr="007E7535" w:rsidTr="005B4826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5A" w:rsidRPr="007E7535" w:rsidRDefault="0032505A" w:rsidP="005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7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5A" w:rsidRPr="007E7535" w:rsidRDefault="0032505A" w:rsidP="005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7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Місце розташування (адреса) земельної ділянки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5A" w:rsidRPr="007E7535" w:rsidRDefault="0032505A" w:rsidP="005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7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Площа, га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5A" w:rsidRPr="007E7535" w:rsidRDefault="0032505A" w:rsidP="005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7E7535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Цільове призначення</w:t>
            </w:r>
          </w:p>
          <w:p w:rsidR="0032505A" w:rsidRPr="007E7535" w:rsidRDefault="0032505A" w:rsidP="005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E7535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(функціональне використання)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5A" w:rsidRPr="007E7535" w:rsidRDefault="0032505A" w:rsidP="005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7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Умови продажу</w:t>
            </w:r>
          </w:p>
        </w:tc>
      </w:tr>
      <w:tr w:rsidR="0032505A" w:rsidRPr="007E7535" w:rsidTr="005B4826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5A" w:rsidRPr="007E7535" w:rsidRDefault="0032505A" w:rsidP="005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5A" w:rsidRPr="000A3A4E" w:rsidRDefault="00524ABE" w:rsidP="005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Чернігівська обл., м. Ніжин, вул. Прилуцька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5A" w:rsidRPr="007E7535" w:rsidRDefault="00524ABE" w:rsidP="005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2505A" w:rsidRPr="007E7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  <w:r w:rsidR="003250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5A" w:rsidRPr="007E7535" w:rsidRDefault="00021AF5" w:rsidP="005B4826">
            <w:pPr>
              <w:contextualSpacing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32505A" w:rsidRPr="007E7535">
              <w:rPr>
                <w:rFonts w:ascii="Times New Roman" w:eastAsia="Times New Roman" w:hAnsi="Times New Roman" w:cs="Times New Roman"/>
                <w:lang w:val="uk-UA"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32505A" w:rsidRPr="007E7535">
              <w:rPr>
                <w:rFonts w:ascii="Times New Roman" w:hAnsi="Times New Roman" w:cs="Times New Roman"/>
                <w:lang w:val="uk-UA"/>
              </w:rPr>
              <w:t xml:space="preserve">.  Для </w:t>
            </w:r>
            <w:r>
              <w:rPr>
                <w:rFonts w:ascii="Times New Roman" w:hAnsi="Times New Roman" w:cs="Times New Roman"/>
                <w:lang w:val="uk-UA"/>
              </w:rPr>
      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5A" w:rsidRPr="007E7535" w:rsidRDefault="0032505A" w:rsidP="005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Оренда</w:t>
            </w:r>
          </w:p>
        </w:tc>
      </w:tr>
      <w:tr w:rsidR="0032505A" w:rsidRPr="007E7535" w:rsidTr="005B4826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5A" w:rsidRPr="007E7535" w:rsidRDefault="0032505A" w:rsidP="005B4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5A" w:rsidRPr="000A3A4E" w:rsidRDefault="00524ABE" w:rsidP="005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Чернігівська обл., м. Ніжин,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Березанська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5A" w:rsidRPr="007E7535" w:rsidRDefault="00524ABE" w:rsidP="005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1,4</w:t>
            </w:r>
            <w:r w:rsidR="003250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5A" w:rsidRPr="007E7535" w:rsidRDefault="00021AF5" w:rsidP="005B4826">
            <w:pPr>
              <w:contextualSpacing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7E7535">
              <w:rPr>
                <w:rFonts w:ascii="Times New Roman" w:eastAsia="Times New Roman" w:hAnsi="Times New Roman" w:cs="Times New Roman"/>
                <w:lang w:val="uk-UA"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7E7535">
              <w:rPr>
                <w:rFonts w:ascii="Times New Roman" w:hAnsi="Times New Roman" w:cs="Times New Roman"/>
                <w:lang w:val="uk-UA"/>
              </w:rPr>
              <w:t xml:space="preserve">.  Для </w:t>
            </w:r>
            <w:r>
              <w:rPr>
                <w:rFonts w:ascii="Times New Roman" w:hAnsi="Times New Roman" w:cs="Times New Roman"/>
                <w:lang w:val="uk-UA"/>
              </w:rPr>
      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5A" w:rsidRPr="007E7535" w:rsidRDefault="0032505A" w:rsidP="005B4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Оренда</w:t>
            </w:r>
          </w:p>
        </w:tc>
      </w:tr>
      <w:tr w:rsidR="0032505A" w:rsidRPr="007E7535" w:rsidTr="005B4826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5A" w:rsidRPr="007E7535" w:rsidRDefault="0032505A" w:rsidP="005B4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5A" w:rsidRPr="000A3A4E" w:rsidRDefault="00524ABE" w:rsidP="005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Чернігівська обл., м. Ніжин,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Березанська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5A" w:rsidRPr="007E7535" w:rsidRDefault="00524ABE" w:rsidP="005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32505A" w:rsidRPr="007E7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3250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5A" w:rsidRPr="007E7535" w:rsidRDefault="00021AF5" w:rsidP="005B4826">
            <w:pPr>
              <w:contextualSpacing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7E7535">
              <w:rPr>
                <w:rFonts w:ascii="Times New Roman" w:eastAsia="Times New Roman" w:hAnsi="Times New Roman" w:cs="Times New Roman"/>
                <w:lang w:val="uk-UA"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7E7535">
              <w:rPr>
                <w:rFonts w:ascii="Times New Roman" w:hAnsi="Times New Roman" w:cs="Times New Roman"/>
                <w:lang w:val="uk-UA"/>
              </w:rPr>
              <w:t xml:space="preserve">.  Для </w:t>
            </w:r>
            <w:r>
              <w:rPr>
                <w:rFonts w:ascii="Times New Roman" w:hAnsi="Times New Roman" w:cs="Times New Roman"/>
                <w:lang w:val="uk-UA"/>
              </w:rPr>
      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5A" w:rsidRPr="007E7535" w:rsidRDefault="0032505A" w:rsidP="005B4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Оренда</w:t>
            </w:r>
          </w:p>
        </w:tc>
      </w:tr>
      <w:tr w:rsidR="0032505A" w:rsidRPr="007E7535" w:rsidTr="005B4826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5A" w:rsidRDefault="0032505A" w:rsidP="005B482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5A" w:rsidRPr="009716C1" w:rsidRDefault="00524ABE" w:rsidP="005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Чернігівська обл., м. Ніжин, вул. Шевченка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5A" w:rsidRPr="009716C1" w:rsidRDefault="0032505A" w:rsidP="005B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1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524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0154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5A" w:rsidRPr="009716C1" w:rsidRDefault="0032505A" w:rsidP="005B482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16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301B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9716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</w:t>
            </w:r>
            <w:r w:rsidR="00301B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971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Для </w:t>
            </w:r>
            <w:r w:rsidR="00301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5A" w:rsidRPr="007E7535" w:rsidRDefault="0032505A" w:rsidP="005B4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Оренда</w:t>
            </w:r>
          </w:p>
        </w:tc>
      </w:tr>
    </w:tbl>
    <w:p w:rsidR="009B6984" w:rsidRDefault="009B6984" w:rsidP="001B65E7">
      <w:pPr>
        <w:tabs>
          <w:tab w:val="num" w:pos="720"/>
        </w:tabs>
        <w:spacing w:after="0" w:line="240" w:lineRule="auto"/>
        <w:ind w:left="720" w:right="386"/>
        <w:rPr>
          <w:lang w:val="uk-UA"/>
        </w:rPr>
      </w:pPr>
    </w:p>
    <w:p w:rsidR="00B85523" w:rsidRDefault="00B85523" w:rsidP="00B8552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8552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6497D" w:rsidRDefault="0066497D" w:rsidP="003A362B">
      <w:pPr>
        <w:tabs>
          <w:tab w:val="left" w:pos="2520"/>
        </w:tabs>
        <w:ind w:left="708"/>
        <w:rPr>
          <w:rFonts w:ascii="Times New Roman" w:hAnsi="Times New Roman" w:cs="Times New Roman"/>
        </w:rPr>
      </w:pPr>
      <w:r w:rsidRPr="0066497D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66497D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664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97D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66497D">
        <w:rPr>
          <w:rFonts w:ascii="Times New Roman" w:hAnsi="Times New Roman" w:cs="Times New Roman"/>
          <w:sz w:val="24"/>
          <w:szCs w:val="24"/>
        </w:rPr>
        <w:t xml:space="preserve"> майна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</w:t>
      </w:r>
      <w:r w:rsidRPr="0066497D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66497D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664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97D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6649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6649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97D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66497D">
        <w:rPr>
          <w:rFonts w:ascii="Times New Roman" w:hAnsi="Times New Roman" w:cs="Times New Roman"/>
          <w:sz w:val="24"/>
          <w:szCs w:val="24"/>
        </w:rPr>
        <w:t xml:space="preserve">  ОНОКАЛО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85523" w:rsidRPr="00B85523" w:rsidRDefault="00B85523" w:rsidP="001B65E7">
      <w:pPr>
        <w:tabs>
          <w:tab w:val="num" w:pos="720"/>
        </w:tabs>
        <w:spacing w:after="0" w:line="240" w:lineRule="auto"/>
        <w:ind w:left="720" w:right="386"/>
      </w:pPr>
    </w:p>
    <w:p w:rsidR="00CC2AB7" w:rsidRDefault="00CC2AB7" w:rsidP="00CC2AB7">
      <w:pPr>
        <w:ind w:left="949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4826">
        <w:rPr>
          <w:rFonts w:ascii="Times New Roman" w:hAnsi="Times New Roman" w:cs="Times New Roman"/>
          <w:lang w:val="uk-UA"/>
        </w:rPr>
        <w:t xml:space="preserve">Додаток </w:t>
      </w:r>
      <w:r w:rsidR="005B4826">
        <w:rPr>
          <w:rFonts w:ascii="Times New Roman" w:hAnsi="Times New Roman" w:cs="Times New Roman"/>
          <w:lang w:val="uk-UA"/>
        </w:rPr>
        <w:t>2</w:t>
      </w:r>
      <w:r w:rsidR="00FC7A08">
        <w:rPr>
          <w:rFonts w:ascii="Times New Roman" w:hAnsi="Times New Roman" w:cs="Times New Roman"/>
          <w:lang w:val="uk-UA"/>
        </w:rPr>
        <w:tab/>
      </w:r>
      <w:r w:rsidR="00FC7A08">
        <w:rPr>
          <w:rFonts w:ascii="Times New Roman" w:hAnsi="Times New Roman" w:cs="Times New Roman"/>
          <w:lang w:val="uk-UA"/>
        </w:rPr>
        <w:tab/>
      </w:r>
      <w:r w:rsidR="00FC7A08">
        <w:rPr>
          <w:rFonts w:ascii="Times New Roman" w:hAnsi="Times New Roman" w:cs="Times New Roman"/>
          <w:lang w:val="uk-UA"/>
        </w:rPr>
        <w:tab/>
      </w:r>
      <w:r w:rsidR="00FC7A08">
        <w:rPr>
          <w:rFonts w:ascii="Times New Roman" w:hAnsi="Times New Roman" w:cs="Times New Roman"/>
          <w:lang w:val="uk-UA"/>
        </w:rPr>
        <w:tab/>
      </w:r>
      <w:r w:rsidR="00FC7A08">
        <w:rPr>
          <w:rFonts w:ascii="Times New Roman" w:hAnsi="Times New Roman" w:cs="Times New Roman"/>
          <w:lang w:val="uk-UA"/>
        </w:rPr>
        <w:tab/>
      </w:r>
      <w:r w:rsidR="00FC7A08">
        <w:rPr>
          <w:rFonts w:ascii="Times New Roman" w:hAnsi="Times New Roman" w:cs="Times New Roman"/>
          <w:lang w:val="uk-UA"/>
        </w:rPr>
        <w:tab/>
        <w:t xml:space="preserve">                 </w:t>
      </w:r>
      <w:r w:rsidRPr="005B4826">
        <w:rPr>
          <w:rFonts w:ascii="Times New Roman" w:hAnsi="Times New Roman" w:cs="Times New Roman"/>
          <w:lang w:val="uk-UA"/>
        </w:rPr>
        <w:t xml:space="preserve">до рішення </w:t>
      </w:r>
      <w:r w:rsidR="003A362B">
        <w:rPr>
          <w:rFonts w:ascii="Times New Roman" w:hAnsi="Times New Roman" w:cs="Times New Roman"/>
          <w:lang w:val="uk-UA"/>
        </w:rPr>
        <w:t>восьмої</w:t>
      </w:r>
      <w:r w:rsidRPr="005B4826">
        <w:rPr>
          <w:rFonts w:ascii="Times New Roman" w:hAnsi="Times New Roman" w:cs="Times New Roman"/>
          <w:lang w:val="uk-UA"/>
        </w:rPr>
        <w:t xml:space="preserve"> сесії </w:t>
      </w:r>
      <w:r w:rsidR="005B4826">
        <w:rPr>
          <w:rFonts w:ascii="Times New Roman" w:hAnsi="Times New Roman" w:cs="Times New Roman"/>
          <w:lang w:val="uk-UA"/>
        </w:rPr>
        <w:t xml:space="preserve">Ніжинської міської ради </w:t>
      </w:r>
      <w:r w:rsidR="00C44D13">
        <w:rPr>
          <w:rFonts w:ascii="Times New Roman" w:hAnsi="Times New Roman" w:cs="Times New Roman"/>
          <w:lang w:val="uk-UA"/>
        </w:rPr>
        <w:t>восьмого</w:t>
      </w:r>
      <w:r w:rsidR="00C44D13" w:rsidRPr="005B4826">
        <w:rPr>
          <w:rFonts w:ascii="Times New Roman" w:hAnsi="Times New Roman" w:cs="Times New Roman"/>
          <w:lang w:val="uk-UA"/>
        </w:rPr>
        <w:t xml:space="preserve"> скликання від </w:t>
      </w:r>
      <w:r w:rsidR="00C44D13">
        <w:rPr>
          <w:rFonts w:ascii="Times New Roman" w:hAnsi="Times New Roman" w:cs="Times New Roman"/>
          <w:lang w:val="uk-UA"/>
        </w:rPr>
        <w:t>30.03.</w:t>
      </w:r>
      <w:r w:rsidR="00C44D13" w:rsidRPr="005B4826">
        <w:rPr>
          <w:rFonts w:ascii="Times New Roman" w:hAnsi="Times New Roman" w:cs="Times New Roman"/>
          <w:lang w:val="uk-UA"/>
        </w:rPr>
        <w:t>2021</w:t>
      </w:r>
      <w:r w:rsidR="00C44D13">
        <w:rPr>
          <w:rFonts w:ascii="Times New Roman" w:hAnsi="Times New Roman" w:cs="Times New Roman"/>
          <w:lang w:val="uk-UA"/>
        </w:rPr>
        <w:t xml:space="preserve"> року № </w:t>
      </w:r>
      <w:r w:rsidR="00C44D13" w:rsidRPr="00C44D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47-8/2021</w:t>
      </w:r>
    </w:p>
    <w:p w:rsidR="00CC2AB7" w:rsidRPr="003F2B5F" w:rsidRDefault="005B4826" w:rsidP="00135B88">
      <w:pPr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  Перелік </w:t>
      </w:r>
      <w:r w:rsidR="00CC2AB7" w:rsidRPr="005B4826">
        <w:rPr>
          <w:rFonts w:ascii="Times New Roman" w:hAnsi="Times New Roman" w:cs="Times New Roman"/>
          <w:b/>
          <w:bCs/>
          <w:iCs/>
          <w:sz w:val="28"/>
          <w:lang w:val="uk-UA"/>
        </w:rPr>
        <w:t xml:space="preserve">земельних ділянок для розроблення проектів землеустрою щодо відведення земельних ділянок комунальної </w:t>
      </w:r>
      <w:r w:rsidRPr="007E7535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 w:eastAsia="ru-RU"/>
        </w:rPr>
        <w:t xml:space="preserve">власності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 w:eastAsia="ru-RU"/>
        </w:rPr>
        <w:t>Ніжи</w:t>
      </w:r>
      <w:r w:rsidRPr="007E7535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 w:eastAsia="ru-RU"/>
        </w:rPr>
        <w:t>нської міської ради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 w:eastAsia="ru-RU"/>
        </w:rPr>
        <w:t xml:space="preserve">, </w:t>
      </w:r>
      <w:r w:rsidR="00CC2AB7" w:rsidRPr="005B4826">
        <w:rPr>
          <w:rFonts w:ascii="Times New Roman" w:hAnsi="Times New Roman" w:cs="Times New Roman"/>
          <w:b/>
          <w:bCs/>
          <w:iCs/>
          <w:sz w:val="28"/>
          <w:lang w:val="uk-UA"/>
        </w:rPr>
        <w:t>призначених для продажу права оренди  на земельних торгах у формі аукціону окремими лотами</w:t>
      </w:r>
    </w:p>
    <w:tbl>
      <w:tblPr>
        <w:tblpPr w:leftFromText="180" w:rightFromText="180" w:vertAnchor="text" w:horzAnchor="margin" w:tblpXSpec="center" w:tblpY="193"/>
        <w:tblW w:w="14709" w:type="dxa"/>
        <w:tblLayout w:type="fixed"/>
        <w:tblLook w:val="04A0"/>
      </w:tblPr>
      <w:tblGrid>
        <w:gridCol w:w="675"/>
        <w:gridCol w:w="5103"/>
        <w:gridCol w:w="1134"/>
        <w:gridCol w:w="6237"/>
        <w:gridCol w:w="1560"/>
      </w:tblGrid>
      <w:tr w:rsidR="005B4826" w:rsidRPr="007E7535" w:rsidTr="00B226FA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6" w:rsidRPr="007E7535" w:rsidRDefault="005B4826" w:rsidP="00B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7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26" w:rsidRPr="007E7535" w:rsidRDefault="005B4826" w:rsidP="00B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7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Місце розташування (адреса) земельної ділянки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26" w:rsidRPr="007E7535" w:rsidRDefault="005B4826" w:rsidP="00B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7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Площа, га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26" w:rsidRPr="007E7535" w:rsidRDefault="005B4826" w:rsidP="00B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7E7535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Цільове призначення</w:t>
            </w:r>
          </w:p>
          <w:p w:rsidR="005B4826" w:rsidRPr="007E7535" w:rsidRDefault="005B4826" w:rsidP="00B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E7535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(функціональне використання)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26" w:rsidRPr="007E7535" w:rsidRDefault="005B4826" w:rsidP="00B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7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Умови продажу</w:t>
            </w:r>
          </w:p>
        </w:tc>
      </w:tr>
      <w:tr w:rsidR="005B4826" w:rsidRPr="007E7535" w:rsidTr="00B226FA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6" w:rsidRPr="007E7535" w:rsidRDefault="005B4826" w:rsidP="00B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26" w:rsidRPr="000A3A4E" w:rsidRDefault="005B4826" w:rsidP="00B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Чернігівська обл., м. Ніжин, вул. Прилуцька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26" w:rsidRPr="007E7535" w:rsidRDefault="005B4826" w:rsidP="00B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7E7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26" w:rsidRPr="007E7535" w:rsidRDefault="005B4826" w:rsidP="00B226FA">
            <w:pPr>
              <w:contextualSpacing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7E7535">
              <w:rPr>
                <w:rFonts w:ascii="Times New Roman" w:eastAsia="Times New Roman" w:hAnsi="Times New Roman" w:cs="Times New Roman"/>
                <w:lang w:val="uk-UA"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7E7535">
              <w:rPr>
                <w:rFonts w:ascii="Times New Roman" w:hAnsi="Times New Roman" w:cs="Times New Roman"/>
                <w:lang w:val="uk-UA"/>
              </w:rPr>
              <w:t xml:space="preserve">.  Для </w:t>
            </w:r>
            <w:r>
              <w:rPr>
                <w:rFonts w:ascii="Times New Roman" w:hAnsi="Times New Roman" w:cs="Times New Roman"/>
                <w:lang w:val="uk-UA"/>
              </w:rPr>
      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26" w:rsidRPr="007E7535" w:rsidRDefault="005B4826" w:rsidP="00B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Оренда</w:t>
            </w:r>
          </w:p>
        </w:tc>
      </w:tr>
      <w:tr w:rsidR="005B4826" w:rsidRPr="007E7535" w:rsidTr="00B226FA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6" w:rsidRPr="007E7535" w:rsidRDefault="005B4826" w:rsidP="00B226F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26" w:rsidRPr="000A3A4E" w:rsidRDefault="005B4826" w:rsidP="00B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Чернігівська обл., м. Ніжин,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Березанська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26" w:rsidRPr="007E7535" w:rsidRDefault="005B4826" w:rsidP="00B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1,4900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26" w:rsidRPr="007E7535" w:rsidRDefault="005B4826" w:rsidP="00B226FA">
            <w:pPr>
              <w:contextualSpacing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7E7535">
              <w:rPr>
                <w:rFonts w:ascii="Times New Roman" w:eastAsia="Times New Roman" w:hAnsi="Times New Roman" w:cs="Times New Roman"/>
                <w:lang w:val="uk-UA"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7E7535">
              <w:rPr>
                <w:rFonts w:ascii="Times New Roman" w:hAnsi="Times New Roman" w:cs="Times New Roman"/>
                <w:lang w:val="uk-UA"/>
              </w:rPr>
              <w:t xml:space="preserve">.  Для </w:t>
            </w:r>
            <w:r>
              <w:rPr>
                <w:rFonts w:ascii="Times New Roman" w:hAnsi="Times New Roman" w:cs="Times New Roman"/>
                <w:lang w:val="uk-UA"/>
              </w:rPr>
      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26" w:rsidRPr="007E7535" w:rsidRDefault="005B4826" w:rsidP="00B22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Оренда</w:t>
            </w:r>
          </w:p>
        </w:tc>
      </w:tr>
      <w:tr w:rsidR="005B4826" w:rsidRPr="007E7535" w:rsidTr="00B226FA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6" w:rsidRPr="007E7535" w:rsidRDefault="005B4826" w:rsidP="00B226F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26" w:rsidRPr="000A3A4E" w:rsidRDefault="005B4826" w:rsidP="00B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Чернігівська обл., м. Ніжин,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Березанська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26" w:rsidRPr="007E7535" w:rsidRDefault="005B4826" w:rsidP="00B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7E7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2782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26" w:rsidRPr="007E7535" w:rsidRDefault="005B4826" w:rsidP="00B226FA">
            <w:pPr>
              <w:contextualSpacing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7E7535">
              <w:rPr>
                <w:rFonts w:ascii="Times New Roman" w:eastAsia="Times New Roman" w:hAnsi="Times New Roman" w:cs="Times New Roman"/>
                <w:lang w:val="uk-UA"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7E7535">
              <w:rPr>
                <w:rFonts w:ascii="Times New Roman" w:hAnsi="Times New Roman" w:cs="Times New Roman"/>
                <w:lang w:val="uk-UA"/>
              </w:rPr>
              <w:t xml:space="preserve">.  Для </w:t>
            </w:r>
            <w:r>
              <w:rPr>
                <w:rFonts w:ascii="Times New Roman" w:hAnsi="Times New Roman" w:cs="Times New Roman"/>
                <w:lang w:val="uk-UA"/>
              </w:rPr>
      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26" w:rsidRPr="007E7535" w:rsidRDefault="005B4826" w:rsidP="00B22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Оренда</w:t>
            </w:r>
          </w:p>
        </w:tc>
      </w:tr>
      <w:tr w:rsidR="005B4826" w:rsidRPr="007E7535" w:rsidTr="00B226FA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6" w:rsidRDefault="005B4826" w:rsidP="00B226F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26" w:rsidRPr="009716C1" w:rsidRDefault="005B4826" w:rsidP="00B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Чернігівська обл., м. Ніжин, вул. Шевченка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26" w:rsidRPr="009716C1" w:rsidRDefault="005B4826" w:rsidP="00B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1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0154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26" w:rsidRPr="009716C1" w:rsidRDefault="005B4826" w:rsidP="00B226F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16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9716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971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26" w:rsidRPr="007E7535" w:rsidRDefault="005B4826" w:rsidP="00B22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7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Оренда</w:t>
            </w:r>
          </w:p>
        </w:tc>
      </w:tr>
    </w:tbl>
    <w:p w:rsidR="00CC2AB7" w:rsidRPr="003F2B5F" w:rsidRDefault="00CC2AB7" w:rsidP="00CC2AB7">
      <w:pPr>
        <w:rPr>
          <w:b/>
          <w:lang w:val="uk-UA"/>
        </w:rPr>
      </w:pPr>
    </w:p>
    <w:p w:rsidR="00F35001" w:rsidRDefault="00C44D13" w:rsidP="00B8552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t xml:space="preserve">                              </w:t>
      </w:r>
      <w:r w:rsidR="00B85523">
        <w:t xml:space="preserve"> </w:t>
      </w:r>
      <w:r w:rsidR="003A362B" w:rsidRPr="0066497D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3A362B" w:rsidRPr="0066497D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3A362B" w:rsidRPr="00664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62B" w:rsidRPr="0066497D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="003A362B" w:rsidRPr="0066497D">
        <w:rPr>
          <w:rFonts w:ascii="Times New Roman" w:hAnsi="Times New Roman" w:cs="Times New Roman"/>
          <w:sz w:val="24"/>
          <w:szCs w:val="24"/>
        </w:rPr>
        <w:t xml:space="preserve"> майна</w:t>
      </w:r>
      <w:r w:rsidR="003A362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62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62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62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62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62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62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62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62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62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62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62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62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3A362B" w:rsidRPr="0066497D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3A362B" w:rsidRPr="0066497D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="003A362B" w:rsidRPr="00664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62B" w:rsidRPr="0066497D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="003A362B" w:rsidRPr="006649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3A362B" w:rsidRPr="006649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362B" w:rsidRPr="00664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62B" w:rsidRPr="0066497D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="003A362B" w:rsidRPr="0066497D">
        <w:rPr>
          <w:rFonts w:ascii="Times New Roman" w:hAnsi="Times New Roman" w:cs="Times New Roman"/>
          <w:sz w:val="24"/>
          <w:szCs w:val="24"/>
        </w:rPr>
        <w:t xml:space="preserve">  ОНОКАЛО</w:t>
      </w:r>
      <w:r w:rsidR="003A362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62B"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F35001" w:rsidSect="007655F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6D7" w:rsidRDefault="003C26D7" w:rsidP="00F93DF9">
      <w:pPr>
        <w:spacing w:after="0" w:line="240" w:lineRule="auto"/>
      </w:pPr>
      <w:r>
        <w:separator/>
      </w:r>
    </w:p>
  </w:endnote>
  <w:endnote w:type="continuationSeparator" w:id="0">
    <w:p w:rsidR="003C26D7" w:rsidRDefault="003C26D7" w:rsidP="00F9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2F" w:rsidRDefault="00F0042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2F" w:rsidRDefault="00F0042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2F" w:rsidRDefault="00F004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6D7" w:rsidRDefault="003C26D7" w:rsidP="00F93DF9">
      <w:pPr>
        <w:spacing w:after="0" w:line="240" w:lineRule="auto"/>
      </w:pPr>
      <w:r>
        <w:separator/>
      </w:r>
    </w:p>
  </w:footnote>
  <w:footnote w:type="continuationSeparator" w:id="0">
    <w:p w:rsidR="003C26D7" w:rsidRDefault="003C26D7" w:rsidP="00F9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2F" w:rsidRDefault="00F004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2F" w:rsidRPr="00F93DF9" w:rsidRDefault="00F0042F" w:rsidP="00F93DF9">
    <w:pPr>
      <w:pStyle w:val="a4"/>
      <w:jc w:val="center"/>
      <w:rPr>
        <w:rFonts w:ascii="Times New Roman" w:hAnsi="Times New Roman" w:cs="Times New Roman"/>
        <w:b/>
        <w:i/>
        <w:sz w:val="28"/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2F" w:rsidRDefault="00F004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774"/>
    <w:multiLevelType w:val="hybridMultilevel"/>
    <w:tmpl w:val="29121F1E"/>
    <w:lvl w:ilvl="0" w:tplc="39000EEE">
      <w:start w:val="1"/>
      <w:numFmt w:val="decimal"/>
      <w:lvlText w:val="%1."/>
      <w:lvlJc w:val="left"/>
      <w:pPr>
        <w:ind w:left="1707" w:hanging="114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57216A"/>
    <w:multiLevelType w:val="hybridMultilevel"/>
    <w:tmpl w:val="1AA4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298D"/>
    <w:multiLevelType w:val="hybridMultilevel"/>
    <w:tmpl w:val="727EE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957FA"/>
    <w:multiLevelType w:val="hybridMultilevel"/>
    <w:tmpl w:val="153028A0"/>
    <w:lvl w:ilvl="0" w:tplc="7E4C96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984"/>
    <w:rsid w:val="0000245D"/>
    <w:rsid w:val="0001451A"/>
    <w:rsid w:val="00015297"/>
    <w:rsid w:val="000152C6"/>
    <w:rsid w:val="00021AF5"/>
    <w:rsid w:val="00022E9C"/>
    <w:rsid w:val="00027841"/>
    <w:rsid w:val="00074EAC"/>
    <w:rsid w:val="00085146"/>
    <w:rsid w:val="000853D8"/>
    <w:rsid w:val="000940B1"/>
    <w:rsid w:val="00097021"/>
    <w:rsid w:val="000A3A4E"/>
    <w:rsid w:val="000A6A95"/>
    <w:rsid w:val="000B37C8"/>
    <w:rsid w:val="000C619D"/>
    <w:rsid w:val="000F633D"/>
    <w:rsid w:val="00101839"/>
    <w:rsid w:val="00115D9A"/>
    <w:rsid w:val="00135B88"/>
    <w:rsid w:val="00141110"/>
    <w:rsid w:val="00141B6C"/>
    <w:rsid w:val="001443C6"/>
    <w:rsid w:val="001626EC"/>
    <w:rsid w:val="001757C8"/>
    <w:rsid w:val="001758DB"/>
    <w:rsid w:val="00181774"/>
    <w:rsid w:val="00187887"/>
    <w:rsid w:val="001B65E7"/>
    <w:rsid w:val="001D2151"/>
    <w:rsid w:val="001F7B8C"/>
    <w:rsid w:val="00203DD7"/>
    <w:rsid w:val="002416BC"/>
    <w:rsid w:val="00247CB9"/>
    <w:rsid w:val="00250825"/>
    <w:rsid w:val="00260CDB"/>
    <w:rsid w:val="00271ABB"/>
    <w:rsid w:val="00287AC0"/>
    <w:rsid w:val="00291381"/>
    <w:rsid w:val="002A5812"/>
    <w:rsid w:val="002E2149"/>
    <w:rsid w:val="00301B1C"/>
    <w:rsid w:val="0032505A"/>
    <w:rsid w:val="003525C7"/>
    <w:rsid w:val="003532A5"/>
    <w:rsid w:val="00354EB8"/>
    <w:rsid w:val="00360810"/>
    <w:rsid w:val="00372DF4"/>
    <w:rsid w:val="003A21C3"/>
    <w:rsid w:val="003A23F0"/>
    <w:rsid w:val="003A362B"/>
    <w:rsid w:val="003C26D7"/>
    <w:rsid w:val="003D67F0"/>
    <w:rsid w:val="003D7443"/>
    <w:rsid w:val="003F4AA6"/>
    <w:rsid w:val="003F7CB3"/>
    <w:rsid w:val="004049D2"/>
    <w:rsid w:val="00437FE8"/>
    <w:rsid w:val="00443E57"/>
    <w:rsid w:val="00457BAD"/>
    <w:rsid w:val="00462CFB"/>
    <w:rsid w:val="00467396"/>
    <w:rsid w:val="00476D85"/>
    <w:rsid w:val="0048216D"/>
    <w:rsid w:val="00484015"/>
    <w:rsid w:val="004A4897"/>
    <w:rsid w:val="004B41F6"/>
    <w:rsid w:val="004D52A8"/>
    <w:rsid w:val="004E0B2E"/>
    <w:rsid w:val="004F0A6D"/>
    <w:rsid w:val="004F7C27"/>
    <w:rsid w:val="005101FC"/>
    <w:rsid w:val="00517719"/>
    <w:rsid w:val="00524920"/>
    <w:rsid w:val="00524ABE"/>
    <w:rsid w:val="00527893"/>
    <w:rsid w:val="00541105"/>
    <w:rsid w:val="005663EA"/>
    <w:rsid w:val="0056779D"/>
    <w:rsid w:val="00577BAE"/>
    <w:rsid w:val="0058343D"/>
    <w:rsid w:val="00595E76"/>
    <w:rsid w:val="005A79E5"/>
    <w:rsid w:val="005B4826"/>
    <w:rsid w:val="005B7109"/>
    <w:rsid w:val="005C7AFB"/>
    <w:rsid w:val="005E3947"/>
    <w:rsid w:val="005E6232"/>
    <w:rsid w:val="005F14AA"/>
    <w:rsid w:val="00607DF9"/>
    <w:rsid w:val="0066497D"/>
    <w:rsid w:val="00666CF5"/>
    <w:rsid w:val="006723C9"/>
    <w:rsid w:val="006A4C42"/>
    <w:rsid w:val="006A581B"/>
    <w:rsid w:val="006A7EE0"/>
    <w:rsid w:val="006C4C7F"/>
    <w:rsid w:val="006D7B27"/>
    <w:rsid w:val="006E34B7"/>
    <w:rsid w:val="006E4C39"/>
    <w:rsid w:val="006F344C"/>
    <w:rsid w:val="006F5335"/>
    <w:rsid w:val="0070105E"/>
    <w:rsid w:val="00702E94"/>
    <w:rsid w:val="007248A7"/>
    <w:rsid w:val="0074746B"/>
    <w:rsid w:val="007655FB"/>
    <w:rsid w:val="007801E7"/>
    <w:rsid w:val="00790CCC"/>
    <w:rsid w:val="007A7CE7"/>
    <w:rsid w:val="007E3501"/>
    <w:rsid w:val="007E451E"/>
    <w:rsid w:val="007E7535"/>
    <w:rsid w:val="00826F9F"/>
    <w:rsid w:val="00833F51"/>
    <w:rsid w:val="008345AE"/>
    <w:rsid w:val="008362CA"/>
    <w:rsid w:val="00867A06"/>
    <w:rsid w:val="00881F42"/>
    <w:rsid w:val="00894368"/>
    <w:rsid w:val="008B42F8"/>
    <w:rsid w:val="008B4FFC"/>
    <w:rsid w:val="008C18C3"/>
    <w:rsid w:val="008C31F8"/>
    <w:rsid w:val="008C4AC8"/>
    <w:rsid w:val="008E3372"/>
    <w:rsid w:val="008E7558"/>
    <w:rsid w:val="008F2A9A"/>
    <w:rsid w:val="008F532E"/>
    <w:rsid w:val="009466C8"/>
    <w:rsid w:val="00953A12"/>
    <w:rsid w:val="00960214"/>
    <w:rsid w:val="009716C1"/>
    <w:rsid w:val="00977089"/>
    <w:rsid w:val="00985517"/>
    <w:rsid w:val="009A3BE8"/>
    <w:rsid w:val="009A4941"/>
    <w:rsid w:val="009A5E3F"/>
    <w:rsid w:val="009B1B9C"/>
    <w:rsid w:val="009B1CF9"/>
    <w:rsid w:val="009B3DAB"/>
    <w:rsid w:val="009B6984"/>
    <w:rsid w:val="009C3F47"/>
    <w:rsid w:val="009C5672"/>
    <w:rsid w:val="009D129F"/>
    <w:rsid w:val="009E18B3"/>
    <w:rsid w:val="009F41A8"/>
    <w:rsid w:val="009F768E"/>
    <w:rsid w:val="00A24F05"/>
    <w:rsid w:val="00A71F96"/>
    <w:rsid w:val="00A769D0"/>
    <w:rsid w:val="00A80D38"/>
    <w:rsid w:val="00A9114C"/>
    <w:rsid w:val="00AB2AE1"/>
    <w:rsid w:val="00AB5AD1"/>
    <w:rsid w:val="00AC5179"/>
    <w:rsid w:val="00AC571F"/>
    <w:rsid w:val="00AE2DD5"/>
    <w:rsid w:val="00AE3C8C"/>
    <w:rsid w:val="00AF53F5"/>
    <w:rsid w:val="00AF6A6A"/>
    <w:rsid w:val="00AF7EF1"/>
    <w:rsid w:val="00B20874"/>
    <w:rsid w:val="00B275C0"/>
    <w:rsid w:val="00B3727B"/>
    <w:rsid w:val="00B85523"/>
    <w:rsid w:val="00BC16AE"/>
    <w:rsid w:val="00BC5C49"/>
    <w:rsid w:val="00BE325A"/>
    <w:rsid w:val="00BE3CEB"/>
    <w:rsid w:val="00BE56DB"/>
    <w:rsid w:val="00C040FD"/>
    <w:rsid w:val="00C12BF0"/>
    <w:rsid w:val="00C16F83"/>
    <w:rsid w:val="00C37706"/>
    <w:rsid w:val="00C44D13"/>
    <w:rsid w:val="00C44E69"/>
    <w:rsid w:val="00C65475"/>
    <w:rsid w:val="00C73095"/>
    <w:rsid w:val="00C752CD"/>
    <w:rsid w:val="00C9154F"/>
    <w:rsid w:val="00C93BF5"/>
    <w:rsid w:val="00CA26EC"/>
    <w:rsid w:val="00CC0F43"/>
    <w:rsid w:val="00CC2AB7"/>
    <w:rsid w:val="00CF2A27"/>
    <w:rsid w:val="00CF379C"/>
    <w:rsid w:val="00CF496B"/>
    <w:rsid w:val="00D11A39"/>
    <w:rsid w:val="00D140AD"/>
    <w:rsid w:val="00D16265"/>
    <w:rsid w:val="00D23FDE"/>
    <w:rsid w:val="00D25AE4"/>
    <w:rsid w:val="00D46EBD"/>
    <w:rsid w:val="00D66B8D"/>
    <w:rsid w:val="00D66FA6"/>
    <w:rsid w:val="00D7291E"/>
    <w:rsid w:val="00DA6D2A"/>
    <w:rsid w:val="00DB5365"/>
    <w:rsid w:val="00DE1009"/>
    <w:rsid w:val="00DE4608"/>
    <w:rsid w:val="00DE4AB2"/>
    <w:rsid w:val="00E35E08"/>
    <w:rsid w:val="00E612D3"/>
    <w:rsid w:val="00E66AC8"/>
    <w:rsid w:val="00E71020"/>
    <w:rsid w:val="00E74F43"/>
    <w:rsid w:val="00E845A6"/>
    <w:rsid w:val="00EE5E9F"/>
    <w:rsid w:val="00EE6CF4"/>
    <w:rsid w:val="00EE70C8"/>
    <w:rsid w:val="00EF27FA"/>
    <w:rsid w:val="00EF4D53"/>
    <w:rsid w:val="00EF710D"/>
    <w:rsid w:val="00F0042F"/>
    <w:rsid w:val="00F35001"/>
    <w:rsid w:val="00F63790"/>
    <w:rsid w:val="00F817A2"/>
    <w:rsid w:val="00F93BA9"/>
    <w:rsid w:val="00F93DF9"/>
    <w:rsid w:val="00FA1376"/>
    <w:rsid w:val="00FC7A08"/>
    <w:rsid w:val="00FD4289"/>
    <w:rsid w:val="00FD7EBD"/>
    <w:rsid w:val="00FE0381"/>
    <w:rsid w:val="00FE494B"/>
    <w:rsid w:val="00FE4FB6"/>
    <w:rsid w:val="00FF2EF8"/>
    <w:rsid w:val="00FF7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A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3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DF9"/>
  </w:style>
  <w:style w:type="paragraph" w:styleId="a6">
    <w:name w:val="footer"/>
    <w:basedOn w:val="a"/>
    <w:link w:val="a7"/>
    <w:uiPriority w:val="99"/>
    <w:unhideWhenUsed/>
    <w:rsid w:val="00F93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DF9"/>
  </w:style>
  <w:style w:type="character" w:styleId="a8">
    <w:name w:val="Strong"/>
    <w:basedOn w:val="a0"/>
    <w:uiPriority w:val="22"/>
    <w:qFormat/>
    <w:rsid w:val="00FE0381"/>
    <w:rPr>
      <w:b/>
      <w:bCs/>
    </w:rPr>
  </w:style>
  <w:style w:type="table" w:styleId="a9">
    <w:name w:val="Table Grid"/>
    <w:basedOn w:val="a1"/>
    <w:uiPriority w:val="59"/>
    <w:rsid w:val="00946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A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581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35001"/>
  </w:style>
  <w:style w:type="paragraph" w:customStyle="1" w:styleId="Standard">
    <w:name w:val="Standard"/>
    <w:rsid w:val="00F350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c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d"/>
    <w:locked/>
    <w:rsid w:val="009B3DAB"/>
    <w:rPr>
      <w:sz w:val="28"/>
      <w:szCs w:val="24"/>
      <w:lang w:eastAsia="ru-RU"/>
    </w:rPr>
  </w:style>
  <w:style w:type="paragraph" w:styleId="ad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c"/>
    <w:unhideWhenUsed/>
    <w:rsid w:val="009B3DAB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d"/>
    <w:uiPriority w:val="99"/>
    <w:semiHidden/>
    <w:rsid w:val="009B3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9FE78-7340-4D3C-A319-F7499A0F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vnmr-58-05</cp:lastModifiedBy>
  <cp:revision>140</cp:revision>
  <cp:lastPrinted>2021-03-31T06:21:00Z</cp:lastPrinted>
  <dcterms:created xsi:type="dcterms:W3CDTF">2021-03-16T07:47:00Z</dcterms:created>
  <dcterms:modified xsi:type="dcterms:W3CDTF">2021-03-31T07:35:00Z</dcterms:modified>
</cp:coreProperties>
</file>