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.02.2022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виконання бюджету Ніжинської міської територіальної громади за 2021 рік </w:t>
            </w:r>
            <w:r>
              <w:rPr>
                <w:sz w:val="28"/>
                <w:lang w:val="uk-UA"/>
              </w:rPr>
              <w:t xml:space="preserve">(код  бюджету </w:t>
            </w:r>
            <w:r>
              <w:rPr>
                <w:b/>
                <w:sz w:val="28"/>
                <w:lang w:val="uk-UA"/>
              </w:rPr>
              <w:t>25538000000 )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 затвердження кандидатур на отримання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типендій обдарованою учнівською та  студентською 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молоддю Ніжинської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І півріччя 2022 року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тимчасове призначення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перевізника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виконання перевезень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автобусному маршруті загального користування № 17 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shd w:val="clear" w:color="auto" w:fill="auto"/>
              <w:spacing w:line="322" w:lineRule="exact"/>
              <w:ind w:left="23" w:leftChars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затвердження Тимчасового  Порядку видалення дерев, кущів та інших зелених насаджень за межами  населених  пунктів на  території   Ніжинської  територіальної громади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shd w:val="clear" w:color="auto" w:fill="auto"/>
              <w:spacing w:line="240" w:lineRule="auto"/>
              <w:ind w:left="23" w:leftChars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надання дозволу на переведення житлових прим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щень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 нежитлові та їх реконструкцію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за рахунок  коштівбюджету Ніжинської територіальної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громади та коштів підприємств, установ, організацій комунальної власності, а також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кредитів, наданих під державні гарантії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 допомоги учасникам АТО і ООС на реабілітацію, здоровлення, вирішення соціально-побутових проблем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фінансування заходів міської програми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розвитку туризму на 20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рр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акта про вирішення земельного спору  ( м.Ніжин, вул.Московська)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нагородження з нагоди 33-ї річниці виведення військ з Республіки Афганістан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 призначення позаштатної постійно діючої військово-лікарської комісії у Ніжинському районному територіальному центрі комплектування та соціальної підтримки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виведення дитини з прийомної сім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розгляд листа т.в.о. начальника Ніжинського районного територіального центру комплектування та соціальної підтримки, підполковника  В. Якущенка №21452 від 14.02.2022 року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 №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  <w:rsid w:val="6E8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 Indent"/>
    <w:basedOn w:val="1"/>
    <w:link w:val="10"/>
    <w:qFormat/>
    <w:uiPriority w:val="0"/>
    <w:pPr>
      <w:ind w:left="142" w:hanging="142"/>
      <w:jc w:val="center"/>
    </w:pPr>
    <w:rPr>
      <w:b/>
      <w:lang w:val="uk-UA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Обычный1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docdata"/>
    <w:basedOn w:val="2"/>
    <w:qFormat/>
    <w:uiPriority w:val="0"/>
  </w:style>
  <w:style w:type="character" w:customStyle="1" w:styleId="10">
    <w:name w:val="Основной текст с отступом Знак"/>
    <w:basedOn w:val="2"/>
    <w:link w:val="5"/>
    <w:uiPriority w:val="0"/>
    <w:rPr>
      <w:b/>
      <w:lang w:val="uk-UA"/>
    </w:rPr>
  </w:style>
  <w:style w:type="paragraph" w:customStyle="1" w:styleId="11">
    <w:name w:val="Знак Знак2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2">
    <w:name w:val="Основной текст_"/>
    <w:link w:val="13"/>
    <w:uiPriority w:val="0"/>
    <w:rPr>
      <w:spacing w:val="2"/>
      <w:sz w:val="25"/>
      <w:szCs w:val="25"/>
      <w:shd w:val="clear" w:color="auto" w:fill="FFFFFF"/>
    </w:rPr>
  </w:style>
  <w:style w:type="paragraph" w:customStyle="1" w:styleId="13">
    <w:name w:val="Основной текст2"/>
    <w:basedOn w:val="1"/>
    <w:link w:val="12"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dcterms:modified xsi:type="dcterms:W3CDTF">2022-03-21T12:57:54Z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2E81B2D3A57B4511B460CF09225A22C9</vt:lpwstr>
  </property>
</Properties>
</file>