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E0D" w:rsidRPr="00FD6F82" w:rsidRDefault="00701E0D" w:rsidP="00701E0D">
      <w:pPr>
        <w:tabs>
          <w:tab w:val="center" w:pos="4819"/>
          <w:tab w:val="left" w:pos="8355"/>
        </w:tabs>
        <w:rPr>
          <w:rFonts w:ascii="Calibri" w:hAnsi="Calibri"/>
          <w:b/>
          <w:sz w:val="28"/>
          <w:szCs w:val="28"/>
          <w:lang w:val="uk-UA"/>
        </w:rPr>
      </w:pPr>
      <w:r w:rsidRPr="00701E0D">
        <w:rPr>
          <w:rFonts w:ascii="Tms Rmn" w:hAnsi="Tms Rmn"/>
          <w:lang w:val="uk-UA"/>
        </w:rPr>
        <w:tab/>
      </w:r>
      <w:r>
        <w:rPr>
          <w:rFonts w:asciiTheme="minorHAnsi" w:hAnsiTheme="minorHAnsi"/>
          <w:lang w:val="uk-UA"/>
        </w:rPr>
        <w:t xml:space="preserve">           </w:t>
      </w:r>
      <w:r w:rsidRPr="00FD6F82">
        <w:rPr>
          <w:rFonts w:ascii="Tms Rmn" w:hAnsi="Tms Rmn"/>
          <w:noProof/>
          <w:lang w:val="uk-UA" w:eastAsia="uk-UA"/>
        </w:rPr>
        <w:drawing>
          <wp:inline distT="0" distB="0" distL="0" distR="0" wp14:anchorId="1480536A" wp14:editId="1A0CD09E">
            <wp:extent cx="485775" cy="6000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701E0D" w:rsidRPr="00FD6F82" w:rsidRDefault="00701E0D" w:rsidP="00701E0D">
      <w:pPr>
        <w:jc w:val="center"/>
        <w:rPr>
          <w:rFonts w:ascii="Calibri" w:hAnsi="Calibri"/>
          <w:lang w:val="uk-UA"/>
        </w:rPr>
      </w:pPr>
      <w:r w:rsidRPr="00FD6F82">
        <w:rPr>
          <w:rFonts w:ascii="Calibri" w:hAnsi="Calibri"/>
          <w:lang w:val="uk-UA"/>
        </w:rPr>
        <w:t xml:space="preserve">                                                                                                                                    </w:t>
      </w:r>
    </w:p>
    <w:p w:rsidR="00701E0D" w:rsidRPr="00FD6F82" w:rsidRDefault="00701E0D" w:rsidP="00701E0D">
      <w:pPr>
        <w:jc w:val="center"/>
        <w:rPr>
          <w:b/>
          <w:sz w:val="28"/>
          <w:szCs w:val="28"/>
          <w:lang w:val="uk-UA"/>
        </w:rPr>
      </w:pPr>
      <w:r w:rsidRPr="00FD6F82">
        <w:rPr>
          <w:b/>
          <w:sz w:val="28"/>
          <w:szCs w:val="28"/>
          <w:lang w:val="uk-UA"/>
        </w:rPr>
        <w:t>УКРАЇНА</w:t>
      </w:r>
    </w:p>
    <w:p w:rsidR="00701E0D" w:rsidRPr="00FD6F82" w:rsidRDefault="00701E0D" w:rsidP="00701E0D">
      <w:pPr>
        <w:jc w:val="center"/>
        <w:rPr>
          <w:b/>
          <w:sz w:val="28"/>
          <w:szCs w:val="28"/>
          <w:lang w:val="uk-UA"/>
        </w:rPr>
      </w:pPr>
      <w:r w:rsidRPr="00FD6F82">
        <w:rPr>
          <w:b/>
          <w:sz w:val="28"/>
          <w:szCs w:val="28"/>
          <w:lang w:val="uk-UA"/>
        </w:rPr>
        <w:t>ЧЕРНІГІВСЬКА ОБЛАСТЬ</w:t>
      </w:r>
    </w:p>
    <w:p w:rsidR="00701E0D" w:rsidRPr="00FD6F82" w:rsidRDefault="00701E0D" w:rsidP="00701E0D">
      <w:pPr>
        <w:jc w:val="center"/>
        <w:rPr>
          <w:b/>
          <w:sz w:val="28"/>
          <w:szCs w:val="28"/>
          <w:lang w:val="uk-UA"/>
        </w:rPr>
      </w:pPr>
      <w:r w:rsidRPr="00FD6F82">
        <w:rPr>
          <w:b/>
          <w:sz w:val="28"/>
          <w:szCs w:val="28"/>
          <w:lang w:val="uk-UA"/>
        </w:rPr>
        <w:t>Н І Ж И Н С Ь К А    М І С Ь К А    Р А Д А</w:t>
      </w:r>
    </w:p>
    <w:p w:rsidR="00701E0D" w:rsidRPr="00FD6F82" w:rsidRDefault="00701E0D" w:rsidP="00701E0D">
      <w:pPr>
        <w:jc w:val="center"/>
        <w:rPr>
          <w:b/>
          <w:sz w:val="32"/>
          <w:szCs w:val="32"/>
          <w:lang w:val="uk-UA"/>
        </w:rPr>
      </w:pPr>
      <w:r w:rsidRPr="00FD6F82">
        <w:rPr>
          <w:b/>
          <w:sz w:val="32"/>
          <w:szCs w:val="32"/>
          <w:lang w:val="uk-UA"/>
        </w:rPr>
        <w:t>В И К О Н А В Ч И Й    К О М І Т Е Т</w:t>
      </w:r>
    </w:p>
    <w:p w:rsidR="00701E0D" w:rsidRPr="00FD6F82" w:rsidRDefault="00701E0D" w:rsidP="00701E0D">
      <w:pPr>
        <w:spacing w:before="100" w:beforeAutospacing="1" w:after="100" w:afterAutospacing="1"/>
        <w:jc w:val="center"/>
        <w:outlineLvl w:val="1"/>
        <w:rPr>
          <w:b/>
          <w:sz w:val="40"/>
          <w:szCs w:val="40"/>
          <w:lang w:val="uk-UA"/>
        </w:rPr>
      </w:pPr>
      <w:r w:rsidRPr="00FD6F82">
        <w:rPr>
          <w:b/>
          <w:sz w:val="40"/>
          <w:szCs w:val="40"/>
          <w:lang w:val="uk-UA"/>
        </w:rPr>
        <w:t xml:space="preserve">Р І Ш Е Н </w:t>
      </w:r>
      <w:proofErr w:type="spellStart"/>
      <w:r w:rsidRPr="00FD6F82">
        <w:rPr>
          <w:b/>
          <w:sz w:val="40"/>
          <w:szCs w:val="40"/>
          <w:lang w:val="uk-UA"/>
        </w:rPr>
        <w:t>Н</w:t>
      </w:r>
      <w:proofErr w:type="spellEnd"/>
      <w:r w:rsidRPr="00FD6F82">
        <w:rPr>
          <w:b/>
          <w:sz w:val="40"/>
          <w:szCs w:val="40"/>
          <w:lang w:val="uk-UA"/>
        </w:rPr>
        <w:t xml:space="preserve"> Я</w:t>
      </w:r>
    </w:p>
    <w:p w:rsidR="00701E0D" w:rsidRPr="00FD6F82" w:rsidRDefault="00701E0D" w:rsidP="00701E0D">
      <w:pPr>
        <w:jc w:val="center"/>
        <w:rPr>
          <w:b/>
          <w:sz w:val="28"/>
          <w:szCs w:val="28"/>
          <w:lang w:val="uk-UA"/>
        </w:rPr>
      </w:pPr>
    </w:p>
    <w:p w:rsidR="00701E0D" w:rsidRPr="00FD6F82" w:rsidRDefault="00701E0D" w:rsidP="00701E0D">
      <w:pPr>
        <w:ind w:right="84"/>
        <w:jc w:val="both"/>
        <w:outlineLvl w:val="0"/>
        <w:rPr>
          <w:sz w:val="28"/>
          <w:szCs w:val="28"/>
          <w:u w:val="single"/>
          <w:lang w:val="uk-UA"/>
        </w:rPr>
      </w:pPr>
      <w:bookmarkStart w:id="0" w:name="_Hlk61507309"/>
      <w:r w:rsidRPr="00FD6F82">
        <w:rPr>
          <w:sz w:val="28"/>
          <w:szCs w:val="28"/>
          <w:u w:val="single"/>
          <w:lang w:val="uk-UA"/>
        </w:rPr>
        <w:t xml:space="preserve">Від </w:t>
      </w:r>
      <w:r w:rsidR="00F74DDB">
        <w:rPr>
          <w:sz w:val="28"/>
          <w:szCs w:val="28"/>
          <w:u w:val="single"/>
          <w:lang w:val="uk-UA"/>
        </w:rPr>
        <w:t>26 травня</w:t>
      </w:r>
      <w:bookmarkStart w:id="1" w:name="_GoBack"/>
      <w:bookmarkEnd w:id="1"/>
      <w:r w:rsidR="007A1F4E" w:rsidRPr="00FD6F82">
        <w:rPr>
          <w:sz w:val="28"/>
          <w:szCs w:val="28"/>
          <w:u w:val="single"/>
          <w:lang w:val="uk-UA"/>
        </w:rPr>
        <w:t xml:space="preserve">  </w:t>
      </w:r>
      <w:r w:rsidRPr="00FD6F82">
        <w:rPr>
          <w:sz w:val="28"/>
          <w:szCs w:val="28"/>
          <w:u w:val="single"/>
          <w:lang w:val="uk-UA"/>
        </w:rPr>
        <w:t>2022 року</w:t>
      </w:r>
      <w:r w:rsidRPr="00FD6F82">
        <w:rPr>
          <w:sz w:val="28"/>
          <w:szCs w:val="28"/>
          <w:lang w:val="uk-UA"/>
        </w:rPr>
        <w:t xml:space="preserve"> </w:t>
      </w:r>
      <w:bookmarkEnd w:id="0"/>
      <w:r w:rsidRPr="00FD6F82">
        <w:rPr>
          <w:sz w:val="28"/>
          <w:szCs w:val="28"/>
          <w:lang w:val="uk-UA"/>
        </w:rPr>
        <w:t xml:space="preserve">           </w:t>
      </w:r>
      <w:r w:rsidR="00615991" w:rsidRPr="00FD6F82">
        <w:rPr>
          <w:sz w:val="28"/>
          <w:szCs w:val="28"/>
          <w:lang w:val="uk-UA"/>
        </w:rPr>
        <w:t xml:space="preserve">    </w:t>
      </w:r>
      <w:r w:rsidRPr="00FD6F82">
        <w:rPr>
          <w:sz w:val="28"/>
          <w:szCs w:val="28"/>
          <w:lang w:val="uk-UA"/>
        </w:rPr>
        <w:t xml:space="preserve">  м. Ніжин</w:t>
      </w:r>
      <w:r w:rsidRPr="00FD6F82">
        <w:rPr>
          <w:sz w:val="28"/>
          <w:szCs w:val="28"/>
          <w:lang w:val="uk-UA"/>
        </w:rPr>
        <w:tab/>
        <w:t xml:space="preserve">                                         </w:t>
      </w:r>
      <w:bookmarkStart w:id="2" w:name="_Hlk61507300"/>
      <w:r w:rsidRPr="00FD6F82">
        <w:rPr>
          <w:sz w:val="28"/>
          <w:szCs w:val="28"/>
          <w:u w:val="single"/>
          <w:lang w:val="uk-UA"/>
        </w:rPr>
        <w:t>№</w:t>
      </w:r>
      <w:r w:rsidR="00615991" w:rsidRPr="00FD6F82">
        <w:rPr>
          <w:sz w:val="28"/>
          <w:szCs w:val="28"/>
          <w:u w:val="single"/>
          <w:lang w:val="uk-UA"/>
        </w:rPr>
        <w:t xml:space="preserve"> </w:t>
      </w:r>
      <w:r w:rsidR="00F74DDB">
        <w:rPr>
          <w:sz w:val="28"/>
          <w:szCs w:val="28"/>
          <w:u w:val="single"/>
          <w:lang w:val="uk-UA"/>
        </w:rPr>
        <w:t>124</w:t>
      </w:r>
      <w:r w:rsidRPr="00FD6F82">
        <w:rPr>
          <w:sz w:val="28"/>
          <w:szCs w:val="28"/>
          <w:u w:val="single"/>
          <w:lang w:val="uk-UA"/>
        </w:rPr>
        <w:t xml:space="preserve">    </w:t>
      </w:r>
      <w:bookmarkEnd w:id="2"/>
    </w:p>
    <w:p w:rsidR="00B9050E" w:rsidRPr="00FD6F82" w:rsidRDefault="00B9050E" w:rsidP="00AF2A51">
      <w:pPr>
        <w:tabs>
          <w:tab w:val="left" w:pos="0"/>
        </w:tabs>
        <w:ind w:right="4535"/>
        <w:jc w:val="both"/>
        <w:rPr>
          <w:sz w:val="28"/>
          <w:szCs w:val="28"/>
          <w:lang w:val="uk-UA"/>
        </w:rPr>
      </w:pPr>
      <w:bookmarkStart w:id="3" w:name="_Hlk93153115"/>
    </w:p>
    <w:p w:rsidR="00AF2A51" w:rsidRPr="00FD6F82" w:rsidRDefault="00AF2A51" w:rsidP="00AF2A51">
      <w:pPr>
        <w:tabs>
          <w:tab w:val="left" w:pos="0"/>
        </w:tabs>
        <w:ind w:right="4535"/>
        <w:jc w:val="both"/>
        <w:rPr>
          <w:bCs/>
          <w:sz w:val="28"/>
          <w:szCs w:val="28"/>
          <w:lang w:val="uk-UA"/>
        </w:rPr>
      </w:pPr>
      <w:r w:rsidRPr="00FD6F82">
        <w:rPr>
          <w:sz w:val="28"/>
          <w:szCs w:val="28"/>
          <w:lang w:val="uk-UA"/>
        </w:rPr>
        <w:t>Про внесення змін в Паспорт міської   цільової програми «</w:t>
      </w:r>
      <w:bookmarkStart w:id="4" w:name="_Hlk93155217"/>
      <w:r w:rsidRPr="00FD6F82">
        <w:rPr>
          <w:sz w:val="28"/>
          <w:szCs w:val="28"/>
          <w:lang w:val="uk-UA"/>
        </w:rPr>
        <w:t xml:space="preserve">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bookmarkEnd w:id="3"/>
    <w:bookmarkEnd w:id="4"/>
    <w:p w:rsidR="00AF2A51" w:rsidRPr="00FD6F82" w:rsidRDefault="00AF2A51" w:rsidP="00AF2A51">
      <w:pPr>
        <w:tabs>
          <w:tab w:val="left" w:pos="3960"/>
          <w:tab w:val="left" w:pos="6510"/>
        </w:tabs>
        <w:ind w:right="2691"/>
        <w:jc w:val="both"/>
        <w:rPr>
          <w:sz w:val="28"/>
          <w:szCs w:val="28"/>
          <w:lang w:val="uk-UA"/>
        </w:rPr>
      </w:pPr>
    </w:p>
    <w:p w:rsidR="00AF2A51" w:rsidRPr="00FD6F82" w:rsidRDefault="00AF2A51" w:rsidP="00AF2A51">
      <w:pPr>
        <w:tabs>
          <w:tab w:val="left" w:pos="6510"/>
        </w:tabs>
        <w:ind w:firstLine="540"/>
        <w:jc w:val="both"/>
        <w:rPr>
          <w:sz w:val="28"/>
          <w:szCs w:val="28"/>
          <w:lang w:val="uk-UA"/>
        </w:rPr>
      </w:pPr>
      <w:r w:rsidRPr="00FD6F82">
        <w:rPr>
          <w:sz w:val="28"/>
          <w:szCs w:val="28"/>
          <w:lang w:val="uk-UA"/>
        </w:rPr>
        <w:t xml:space="preserve"> </w:t>
      </w:r>
      <w:r w:rsidR="00FC03BB" w:rsidRPr="00FD6F82">
        <w:rPr>
          <w:sz w:val="28"/>
          <w:szCs w:val="28"/>
          <w:lang w:val="uk-UA"/>
        </w:rPr>
        <w:t>Відповідно  до  статей 28, 40, 42, 53, 59, 73 Закону України «Про місцеве  самоврядування в Україні», пункту 17 статті 91 Закону України «Про внесення змін до Бюджетного кодексу України», Закону України «Про правовий режим  воєнного стану» від 12.05.2015 № 389–VІІІ (зі змінами), 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 виконавчий комітет Ніжинської міської ради вирішив</w:t>
      </w:r>
      <w:r w:rsidRPr="00FD6F82">
        <w:rPr>
          <w:sz w:val="28"/>
          <w:szCs w:val="28"/>
          <w:lang w:val="uk-UA"/>
        </w:rPr>
        <w:t>:</w:t>
      </w:r>
    </w:p>
    <w:p w:rsidR="009C4ACE" w:rsidRPr="00FD6F82" w:rsidRDefault="009C4ACE" w:rsidP="00AF2A51">
      <w:pPr>
        <w:tabs>
          <w:tab w:val="left" w:pos="6510"/>
        </w:tabs>
        <w:ind w:firstLine="540"/>
        <w:jc w:val="both"/>
        <w:rPr>
          <w:sz w:val="28"/>
          <w:szCs w:val="28"/>
          <w:lang w:val="uk-UA"/>
        </w:rPr>
      </w:pPr>
    </w:p>
    <w:p w:rsidR="00AF2A51" w:rsidRPr="00FD6F82" w:rsidRDefault="00AF2A51" w:rsidP="008F5623">
      <w:pPr>
        <w:pStyle w:val="a3"/>
        <w:numPr>
          <w:ilvl w:val="0"/>
          <w:numId w:val="1"/>
        </w:numPr>
        <w:tabs>
          <w:tab w:val="left" w:pos="567"/>
        </w:tabs>
        <w:ind w:left="0" w:firstLine="360"/>
        <w:jc w:val="both"/>
        <w:rPr>
          <w:b/>
          <w:sz w:val="28"/>
          <w:szCs w:val="28"/>
          <w:lang w:val="uk-UA"/>
        </w:rPr>
      </w:pPr>
      <w:proofErr w:type="spellStart"/>
      <w:r w:rsidRPr="00FD6F82">
        <w:rPr>
          <w:sz w:val="28"/>
          <w:szCs w:val="28"/>
          <w:lang w:val="uk-UA"/>
        </w:rPr>
        <w:t>Внести</w:t>
      </w:r>
      <w:proofErr w:type="spellEnd"/>
      <w:r w:rsidRPr="00FD6F82">
        <w:rPr>
          <w:sz w:val="28"/>
          <w:szCs w:val="28"/>
          <w:lang w:val="uk-UA"/>
        </w:rPr>
        <w:t xml:space="preserve"> зміни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значення на 2021рік»), та викласти програму в новій редакції, що додається.</w:t>
      </w:r>
    </w:p>
    <w:p w:rsidR="00AF2A51" w:rsidRPr="00FD6F82" w:rsidRDefault="00AF2A51" w:rsidP="008F5623">
      <w:pPr>
        <w:pStyle w:val="a3"/>
        <w:numPr>
          <w:ilvl w:val="0"/>
          <w:numId w:val="1"/>
        </w:numPr>
        <w:tabs>
          <w:tab w:val="left" w:pos="567"/>
        </w:tabs>
        <w:ind w:left="0" w:firstLine="360"/>
        <w:jc w:val="both"/>
        <w:rPr>
          <w:b/>
          <w:sz w:val="28"/>
          <w:szCs w:val="28"/>
          <w:lang w:val="uk-UA"/>
        </w:rPr>
      </w:pPr>
      <w:r w:rsidRPr="00FD6F82">
        <w:rPr>
          <w:sz w:val="28"/>
          <w:szCs w:val="28"/>
          <w:lang w:val="uk-UA"/>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w:t>
      </w:r>
    </w:p>
    <w:p w:rsidR="00AF2A51" w:rsidRPr="00FD6F82" w:rsidRDefault="00701E0D" w:rsidP="00701E0D">
      <w:pPr>
        <w:pStyle w:val="a3"/>
        <w:numPr>
          <w:ilvl w:val="0"/>
          <w:numId w:val="1"/>
        </w:numPr>
        <w:tabs>
          <w:tab w:val="left" w:pos="567"/>
        </w:tabs>
        <w:ind w:left="0" w:firstLine="360"/>
        <w:jc w:val="both"/>
        <w:rPr>
          <w:b/>
          <w:sz w:val="28"/>
          <w:szCs w:val="28"/>
          <w:lang w:val="uk-UA"/>
        </w:rPr>
      </w:pPr>
      <w:r w:rsidRPr="00FD6F82">
        <w:rPr>
          <w:sz w:val="28"/>
          <w:szCs w:val="28"/>
          <w:lang w:val="uk-UA"/>
        </w:rPr>
        <w:t>Контроль за виконанням даного рішення покласти на першого заступника міського голови з питань діяльності виконавчих органів ради Вовченка Ф.І</w:t>
      </w:r>
      <w:r w:rsidR="00AF2A51" w:rsidRPr="00FD6F82">
        <w:rPr>
          <w:sz w:val="28"/>
          <w:szCs w:val="28"/>
          <w:lang w:val="uk-UA"/>
        </w:rPr>
        <w:t>.</w:t>
      </w:r>
    </w:p>
    <w:p w:rsidR="00AF2A51" w:rsidRPr="00FD6F82" w:rsidRDefault="00AF2A51" w:rsidP="00AF2A51">
      <w:pPr>
        <w:tabs>
          <w:tab w:val="left" w:pos="195"/>
        </w:tabs>
        <w:rPr>
          <w:sz w:val="28"/>
          <w:szCs w:val="28"/>
          <w:lang w:val="uk-UA"/>
        </w:rPr>
      </w:pPr>
    </w:p>
    <w:p w:rsidR="00AF2A51" w:rsidRPr="00FD6F82" w:rsidRDefault="00AF2A51" w:rsidP="00AF2A51">
      <w:pPr>
        <w:tabs>
          <w:tab w:val="left" w:pos="195"/>
        </w:tabs>
        <w:rPr>
          <w:sz w:val="28"/>
          <w:szCs w:val="28"/>
          <w:lang w:val="uk-UA"/>
        </w:rPr>
      </w:pPr>
    </w:p>
    <w:p w:rsidR="007A1F4E" w:rsidRPr="00FD6F82" w:rsidRDefault="007A1F4E" w:rsidP="00AF2A51">
      <w:pPr>
        <w:tabs>
          <w:tab w:val="left" w:pos="195"/>
        </w:tabs>
        <w:rPr>
          <w:sz w:val="28"/>
          <w:szCs w:val="28"/>
          <w:lang w:val="uk-UA"/>
        </w:rPr>
      </w:pPr>
    </w:p>
    <w:p w:rsidR="00AF2A51" w:rsidRPr="00FD6F82" w:rsidRDefault="00AF2A51" w:rsidP="00AF2A51">
      <w:pPr>
        <w:tabs>
          <w:tab w:val="left" w:pos="195"/>
        </w:tabs>
        <w:rPr>
          <w:sz w:val="28"/>
          <w:szCs w:val="28"/>
          <w:lang w:val="uk-UA"/>
        </w:rPr>
      </w:pPr>
      <w:r w:rsidRPr="00FD6F82">
        <w:rPr>
          <w:sz w:val="28"/>
          <w:szCs w:val="28"/>
          <w:lang w:val="uk-UA"/>
        </w:rPr>
        <w:t>Міський голова</w:t>
      </w:r>
      <w:r w:rsidRPr="00FD6F82">
        <w:rPr>
          <w:sz w:val="28"/>
          <w:szCs w:val="28"/>
          <w:lang w:val="uk-UA"/>
        </w:rPr>
        <w:tab/>
      </w:r>
      <w:r w:rsidRPr="00FD6F82">
        <w:rPr>
          <w:sz w:val="28"/>
          <w:szCs w:val="28"/>
          <w:lang w:val="uk-UA"/>
        </w:rPr>
        <w:tab/>
      </w:r>
      <w:r w:rsidRPr="00FD6F82">
        <w:rPr>
          <w:sz w:val="28"/>
          <w:szCs w:val="28"/>
          <w:lang w:val="uk-UA"/>
        </w:rPr>
        <w:tab/>
      </w:r>
      <w:r w:rsidRPr="00FD6F82">
        <w:rPr>
          <w:sz w:val="28"/>
          <w:szCs w:val="28"/>
          <w:lang w:val="uk-UA"/>
        </w:rPr>
        <w:tab/>
      </w:r>
      <w:r w:rsidRPr="00FD6F82">
        <w:rPr>
          <w:sz w:val="28"/>
          <w:szCs w:val="28"/>
          <w:lang w:val="uk-UA"/>
        </w:rPr>
        <w:tab/>
      </w:r>
      <w:r w:rsidRPr="00FD6F82">
        <w:rPr>
          <w:sz w:val="28"/>
          <w:szCs w:val="28"/>
          <w:lang w:val="uk-UA"/>
        </w:rPr>
        <w:tab/>
        <w:t xml:space="preserve">                    Олександр КОДОЛА</w:t>
      </w:r>
    </w:p>
    <w:p w:rsidR="00AF2A51" w:rsidRPr="00FD6F82" w:rsidRDefault="00AF2A51" w:rsidP="00AF2A51">
      <w:pPr>
        <w:jc w:val="both"/>
        <w:rPr>
          <w:sz w:val="28"/>
          <w:szCs w:val="28"/>
          <w:lang w:val="uk-UA"/>
        </w:rPr>
      </w:pPr>
    </w:p>
    <w:p w:rsidR="00AF2A51" w:rsidRPr="00FD6F82" w:rsidRDefault="00AF2A51" w:rsidP="00DA581A">
      <w:pPr>
        <w:ind w:left="6237"/>
        <w:jc w:val="right"/>
        <w:rPr>
          <w:lang w:val="uk-UA"/>
        </w:rPr>
      </w:pPr>
    </w:p>
    <w:p w:rsidR="00701E0D" w:rsidRPr="00FD6F82" w:rsidRDefault="00701E0D" w:rsidP="00701E0D">
      <w:pPr>
        <w:tabs>
          <w:tab w:val="left" w:pos="709"/>
        </w:tabs>
        <w:ind w:left="5103"/>
        <w:rPr>
          <w:sz w:val="28"/>
          <w:szCs w:val="28"/>
          <w:lang w:val="uk-UA"/>
        </w:rPr>
      </w:pPr>
      <w:r w:rsidRPr="00FD6F82">
        <w:rPr>
          <w:lang w:val="uk-UA"/>
        </w:rPr>
        <w:tab/>
      </w:r>
      <w:r w:rsidRPr="00FD6F82">
        <w:rPr>
          <w:sz w:val="28"/>
          <w:szCs w:val="28"/>
          <w:lang w:val="uk-UA"/>
        </w:rPr>
        <w:t xml:space="preserve">Додаток </w:t>
      </w:r>
    </w:p>
    <w:p w:rsidR="00701E0D" w:rsidRPr="00FD6F82" w:rsidRDefault="00701E0D" w:rsidP="00701E0D">
      <w:pPr>
        <w:ind w:left="5103"/>
        <w:rPr>
          <w:sz w:val="28"/>
          <w:szCs w:val="28"/>
          <w:lang w:val="uk-UA"/>
        </w:rPr>
      </w:pPr>
      <w:r w:rsidRPr="00FD6F82">
        <w:rPr>
          <w:sz w:val="28"/>
          <w:szCs w:val="28"/>
          <w:lang w:val="uk-UA"/>
        </w:rPr>
        <w:t xml:space="preserve">до рішення  виконавчого комітету Ніжинської міської ради  </w:t>
      </w:r>
    </w:p>
    <w:p w:rsidR="00701E0D" w:rsidRPr="00FD6F82" w:rsidRDefault="00701E0D" w:rsidP="00701E0D">
      <w:pPr>
        <w:ind w:left="5103"/>
        <w:rPr>
          <w:sz w:val="28"/>
          <w:szCs w:val="28"/>
          <w:u w:val="single"/>
          <w:lang w:val="uk-UA"/>
        </w:rPr>
      </w:pPr>
      <w:r w:rsidRPr="00FD6F82">
        <w:rPr>
          <w:sz w:val="28"/>
          <w:szCs w:val="28"/>
          <w:u w:val="single"/>
          <w:lang w:val="uk-UA"/>
        </w:rPr>
        <w:t xml:space="preserve">№ </w:t>
      </w:r>
      <w:r w:rsidR="007A1F4E" w:rsidRPr="00FD6F82">
        <w:rPr>
          <w:sz w:val="28"/>
          <w:szCs w:val="28"/>
          <w:u w:val="single"/>
          <w:lang w:val="uk-UA"/>
        </w:rPr>
        <w:t xml:space="preserve">     </w:t>
      </w:r>
      <w:r w:rsidR="00615991" w:rsidRPr="00FD6F82">
        <w:rPr>
          <w:sz w:val="28"/>
          <w:szCs w:val="28"/>
          <w:u w:val="single"/>
          <w:lang w:val="uk-UA"/>
        </w:rPr>
        <w:t xml:space="preserve"> від </w:t>
      </w:r>
      <w:r w:rsidR="007A1F4E" w:rsidRPr="00FD6F82">
        <w:rPr>
          <w:sz w:val="28"/>
          <w:szCs w:val="28"/>
          <w:u w:val="single"/>
          <w:lang w:val="uk-UA"/>
        </w:rPr>
        <w:t xml:space="preserve">                       </w:t>
      </w:r>
      <w:r w:rsidR="00615991" w:rsidRPr="00FD6F82">
        <w:rPr>
          <w:sz w:val="28"/>
          <w:szCs w:val="28"/>
          <w:u w:val="single"/>
          <w:lang w:val="uk-UA"/>
        </w:rPr>
        <w:t>.</w:t>
      </w:r>
      <w:r w:rsidRPr="00FD6F82">
        <w:rPr>
          <w:sz w:val="28"/>
          <w:szCs w:val="28"/>
          <w:u w:val="single"/>
          <w:lang w:val="uk-UA"/>
        </w:rPr>
        <w:t>2022р.</w:t>
      </w:r>
    </w:p>
    <w:p w:rsidR="00FA2C17" w:rsidRPr="00FD6F82" w:rsidRDefault="00FA2C17" w:rsidP="00701E0D">
      <w:pPr>
        <w:tabs>
          <w:tab w:val="left" w:pos="6360"/>
        </w:tabs>
        <w:rPr>
          <w:lang w:val="uk-UA"/>
        </w:rPr>
      </w:pPr>
    </w:p>
    <w:p w:rsidR="006A670B" w:rsidRPr="00FD6F82" w:rsidRDefault="006A670B" w:rsidP="00157A91">
      <w:pPr>
        <w:rPr>
          <w:lang w:val="uk-UA"/>
        </w:rPr>
      </w:pPr>
    </w:p>
    <w:p w:rsidR="007A1F4E" w:rsidRPr="00FD6F82" w:rsidRDefault="007A1F4E" w:rsidP="007A1F4E">
      <w:pPr>
        <w:jc w:val="center"/>
        <w:rPr>
          <w:b/>
          <w:bCs/>
          <w:sz w:val="20"/>
          <w:szCs w:val="20"/>
          <w:lang w:val="uk-UA"/>
        </w:rPr>
      </w:pPr>
      <w:r w:rsidRPr="00FD6F82">
        <w:rPr>
          <w:b/>
          <w:bCs/>
          <w:sz w:val="20"/>
          <w:szCs w:val="20"/>
          <w:lang w:val="uk-UA"/>
        </w:rPr>
        <w:t>Міська цільова Програма «Розвитку та фінансової підтримки комунальних підприємств  Ніжинської міської  територіальної громади на  2022 рік»</w:t>
      </w:r>
    </w:p>
    <w:p w:rsidR="007A1F4E" w:rsidRPr="00FD6F82" w:rsidRDefault="007A1F4E" w:rsidP="007A1F4E">
      <w:pPr>
        <w:jc w:val="center"/>
        <w:rPr>
          <w:b/>
          <w:bCs/>
          <w:sz w:val="20"/>
          <w:szCs w:val="20"/>
          <w:lang w:val="uk-UA"/>
        </w:rPr>
      </w:pPr>
      <w:r w:rsidRPr="00FD6F82">
        <w:rPr>
          <w:b/>
          <w:bCs/>
          <w:sz w:val="20"/>
          <w:szCs w:val="20"/>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F74DDB"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Виконавчий комітет Ніжинської міської ради</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Закон України «Про місцеве самоврядування в Україні», Бюджетний кодекс України</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 xml:space="preserve">Управління житлово-комунального господарства та будівництва Ніжинської міської ради </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Управління житлово-комунального господарства та будівництва Ніжинської міської ради</w:t>
            </w:r>
          </w:p>
        </w:tc>
      </w:tr>
      <w:tr w:rsidR="007A1F4E" w:rsidRPr="00F74DDB"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Управління житлово-комунального господарства та будівництва Ніжинської міської ради</w:t>
            </w:r>
            <w:r w:rsidRPr="00FD6F82">
              <w:rPr>
                <w:bCs/>
                <w:sz w:val="20"/>
                <w:szCs w:val="20"/>
                <w:lang w:val="uk-UA"/>
              </w:rPr>
              <w:t xml:space="preserve"> КП «ВУКГ», КП КК «Північна», КП «НУВКГ», КП «СЄЗ»</w:t>
            </w:r>
          </w:p>
        </w:tc>
      </w:tr>
      <w:tr w:rsidR="007A1F4E" w:rsidRPr="00FD6F82"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bCs/>
                <w:sz w:val="20"/>
                <w:szCs w:val="20"/>
                <w:lang w:val="uk-UA"/>
              </w:rPr>
            </w:pPr>
            <w:r w:rsidRPr="00FD6F82">
              <w:rPr>
                <w:sz w:val="20"/>
                <w:szCs w:val="20"/>
                <w:lang w:val="uk-UA"/>
              </w:rPr>
              <w:t>2022р.</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322299" w:rsidP="007A1F4E">
            <w:pPr>
              <w:rPr>
                <w:sz w:val="20"/>
                <w:szCs w:val="20"/>
                <w:lang w:val="uk-UA"/>
              </w:rPr>
            </w:pPr>
            <w:r w:rsidRPr="00FD6F82">
              <w:rPr>
                <w:sz w:val="20"/>
                <w:szCs w:val="20"/>
                <w:lang w:val="uk-UA"/>
              </w:rPr>
              <w:t>10 949 863,72</w:t>
            </w:r>
            <w:r w:rsidR="007A1F4E" w:rsidRPr="00FD6F82">
              <w:rPr>
                <w:sz w:val="20"/>
                <w:szCs w:val="20"/>
                <w:lang w:val="uk-UA"/>
              </w:rPr>
              <w:t>грн</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322299" w:rsidP="007A1F4E">
            <w:pPr>
              <w:rPr>
                <w:sz w:val="20"/>
                <w:szCs w:val="20"/>
                <w:lang w:val="uk-UA"/>
              </w:rPr>
            </w:pPr>
            <w:r w:rsidRPr="00FD6F82">
              <w:rPr>
                <w:sz w:val="20"/>
                <w:szCs w:val="20"/>
                <w:lang w:val="uk-UA"/>
              </w:rPr>
              <w:t>10 949 863,72</w:t>
            </w:r>
            <w:r w:rsidR="007A1F4E" w:rsidRPr="00FD6F82">
              <w:rPr>
                <w:sz w:val="20"/>
                <w:szCs w:val="20"/>
                <w:lang w:val="uk-UA"/>
              </w:rPr>
              <w:t>грн</w:t>
            </w:r>
          </w:p>
        </w:tc>
      </w:tr>
      <w:tr w:rsidR="007A1F4E" w:rsidRPr="00FD6F82"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rsidR="007A1F4E" w:rsidRPr="00FD6F82" w:rsidRDefault="007A1F4E" w:rsidP="007A1F4E">
            <w:pPr>
              <w:rPr>
                <w:sz w:val="20"/>
                <w:szCs w:val="20"/>
                <w:lang w:val="uk-UA"/>
              </w:rPr>
            </w:pPr>
            <w:r w:rsidRPr="00FD6F82">
              <w:rPr>
                <w:sz w:val="20"/>
                <w:szCs w:val="20"/>
                <w:lang w:val="uk-UA"/>
              </w:rPr>
              <w:t>0,00 грн</w:t>
            </w:r>
          </w:p>
        </w:tc>
      </w:tr>
    </w:tbl>
    <w:p w:rsidR="007A1F4E" w:rsidRPr="00FD6F82" w:rsidRDefault="007A1F4E" w:rsidP="007A1F4E">
      <w:pPr>
        <w:rPr>
          <w:b/>
          <w:bCs/>
          <w:sz w:val="20"/>
          <w:szCs w:val="20"/>
          <w:lang w:val="uk-UA"/>
        </w:rPr>
      </w:pPr>
      <w:r w:rsidRPr="00FD6F82">
        <w:rPr>
          <w:b/>
          <w:sz w:val="20"/>
          <w:szCs w:val="20"/>
          <w:lang w:val="uk-UA"/>
        </w:rPr>
        <w:t xml:space="preserve">                               2. </w:t>
      </w:r>
      <w:r w:rsidRPr="00FD6F82">
        <w:rPr>
          <w:b/>
          <w:bCs/>
          <w:sz w:val="20"/>
          <w:szCs w:val="20"/>
          <w:lang w:val="uk-UA"/>
        </w:rPr>
        <w:t>Проблеми, на розв’язання яких спрямована Програма</w:t>
      </w:r>
    </w:p>
    <w:p w:rsidR="007A1F4E" w:rsidRPr="00FD6F82" w:rsidRDefault="007A1F4E" w:rsidP="007A1F4E">
      <w:pPr>
        <w:ind w:firstLine="426"/>
        <w:jc w:val="both"/>
        <w:rPr>
          <w:sz w:val="20"/>
          <w:szCs w:val="20"/>
          <w:lang w:val="uk-UA"/>
        </w:rPr>
      </w:pPr>
      <w:r w:rsidRPr="00FD6F82">
        <w:rPr>
          <w:sz w:val="20"/>
          <w:szCs w:val="20"/>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rsidR="007A1F4E" w:rsidRPr="00FD6F82" w:rsidRDefault="007A1F4E" w:rsidP="007A1F4E">
      <w:pPr>
        <w:ind w:firstLine="426"/>
        <w:jc w:val="both"/>
        <w:rPr>
          <w:sz w:val="20"/>
          <w:szCs w:val="20"/>
          <w:lang w:val="uk-UA"/>
        </w:rPr>
      </w:pPr>
      <w:r w:rsidRPr="00FD6F82">
        <w:rPr>
          <w:sz w:val="20"/>
          <w:szCs w:val="20"/>
          <w:lang w:val="uk-UA"/>
        </w:rPr>
        <w:t>Зношеність техніки комунальних підприємств та їх скрутний фінансовий стан.</w:t>
      </w:r>
    </w:p>
    <w:p w:rsidR="007A1F4E" w:rsidRPr="00FD6F82" w:rsidRDefault="007A1F4E" w:rsidP="007A1F4E">
      <w:pPr>
        <w:ind w:firstLine="426"/>
        <w:jc w:val="both"/>
        <w:rPr>
          <w:sz w:val="20"/>
          <w:szCs w:val="20"/>
          <w:lang w:val="uk-UA"/>
        </w:rPr>
      </w:pPr>
      <w:r w:rsidRPr="00FD6F82">
        <w:rPr>
          <w:sz w:val="20"/>
          <w:szCs w:val="20"/>
          <w:lang w:val="uk-UA"/>
        </w:rPr>
        <w:t>Потребує оновлення матеріальна база комунальних підприємств.</w:t>
      </w:r>
    </w:p>
    <w:p w:rsidR="007A1F4E" w:rsidRPr="00FD6F82" w:rsidRDefault="007A1F4E" w:rsidP="007A1F4E">
      <w:pPr>
        <w:ind w:firstLine="426"/>
        <w:jc w:val="both"/>
        <w:rPr>
          <w:sz w:val="20"/>
          <w:szCs w:val="20"/>
          <w:lang w:val="uk-UA"/>
        </w:rPr>
      </w:pPr>
      <w:r w:rsidRPr="00FD6F82">
        <w:rPr>
          <w:sz w:val="20"/>
          <w:szCs w:val="20"/>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rsidR="007A1F4E" w:rsidRPr="00FD6F82" w:rsidRDefault="007A1F4E" w:rsidP="007A1F4E">
      <w:pPr>
        <w:jc w:val="center"/>
        <w:rPr>
          <w:b/>
          <w:sz w:val="20"/>
          <w:szCs w:val="20"/>
          <w:lang w:val="uk-UA"/>
        </w:rPr>
      </w:pPr>
      <w:r w:rsidRPr="00FD6F82">
        <w:rPr>
          <w:b/>
          <w:bCs/>
          <w:sz w:val="20"/>
          <w:szCs w:val="20"/>
          <w:lang w:val="uk-UA"/>
        </w:rPr>
        <w:t xml:space="preserve">3. </w:t>
      </w:r>
      <w:r w:rsidRPr="00FD6F82">
        <w:rPr>
          <w:b/>
          <w:sz w:val="20"/>
          <w:szCs w:val="20"/>
          <w:lang w:val="uk-UA"/>
        </w:rPr>
        <w:t>Мета Програми</w:t>
      </w:r>
    </w:p>
    <w:p w:rsidR="007A1F4E" w:rsidRPr="00FD6F82" w:rsidRDefault="007A1F4E" w:rsidP="007A1F4E">
      <w:pPr>
        <w:jc w:val="both"/>
        <w:rPr>
          <w:sz w:val="20"/>
          <w:szCs w:val="20"/>
          <w:lang w:val="uk-UA"/>
        </w:rPr>
      </w:pPr>
      <w:r w:rsidRPr="00FD6F82">
        <w:rPr>
          <w:sz w:val="20"/>
          <w:szCs w:val="20"/>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rsidR="007A1F4E" w:rsidRPr="00FD6F82" w:rsidRDefault="007A1F4E" w:rsidP="007A1F4E">
      <w:pPr>
        <w:jc w:val="center"/>
        <w:rPr>
          <w:b/>
          <w:bCs/>
          <w:sz w:val="20"/>
          <w:szCs w:val="20"/>
          <w:lang w:val="uk-UA"/>
        </w:rPr>
      </w:pPr>
      <w:r w:rsidRPr="00FD6F82">
        <w:rPr>
          <w:b/>
          <w:bCs/>
          <w:sz w:val="20"/>
          <w:szCs w:val="20"/>
          <w:lang w:val="uk-UA"/>
        </w:rPr>
        <w:t>4. Обґрунтування шляхів і засобів розв’язання проблеми, обсягів та джерел фінансування; строки та етапи виконання програми</w:t>
      </w:r>
    </w:p>
    <w:p w:rsidR="007A1F4E" w:rsidRPr="00FD6F82" w:rsidRDefault="007A1F4E" w:rsidP="007A1F4E">
      <w:pPr>
        <w:ind w:firstLine="708"/>
        <w:rPr>
          <w:bCs/>
          <w:sz w:val="20"/>
          <w:szCs w:val="20"/>
          <w:lang w:val="uk-UA"/>
        </w:rPr>
      </w:pPr>
      <w:r w:rsidRPr="00FD6F82">
        <w:rPr>
          <w:bCs/>
          <w:sz w:val="20"/>
          <w:szCs w:val="20"/>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rsidR="007A1F4E" w:rsidRPr="00FD6F82" w:rsidRDefault="007A1F4E" w:rsidP="007A1F4E">
      <w:pPr>
        <w:ind w:firstLine="708"/>
        <w:rPr>
          <w:bCs/>
          <w:sz w:val="20"/>
          <w:szCs w:val="20"/>
          <w:lang w:val="uk-UA"/>
        </w:rPr>
      </w:pPr>
      <w:r w:rsidRPr="00FD6F82">
        <w:rPr>
          <w:bCs/>
          <w:sz w:val="20"/>
          <w:szCs w:val="20"/>
          <w:lang w:val="uk-UA"/>
        </w:rPr>
        <w:t xml:space="preserve"> підтримка може бути спрямована на  виконання наступних завдань:</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Забезпечення раціонального використання комунального майна, розвиток матеріальної бази підприємств;</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Запобігання банкрутства та відновлення платоспроможності комунальних підприємств;</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Підвищення рівня комфорту проживання мешканців Ніжинської міської територіальної громади;</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Покращення екології Ніжинської міської територіальної  громади;</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Покращення санітарно – епідеміологічної ситуації.</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Оновлення технічної бази комунальних підприємств.</w:t>
      </w:r>
    </w:p>
    <w:p w:rsidR="007A1F4E" w:rsidRPr="00FD6F82" w:rsidRDefault="007A1F4E" w:rsidP="007A1F4E">
      <w:pPr>
        <w:numPr>
          <w:ilvl w:val="0"/>
          <w:numId w:val="2"/>
        </w:numPr>
        <w:contextualSpacing/>
        <w:rPr>
          <w:bCs/>
          <w:sz w:val="20"/>
          <w:szCs w:val="20"/>
          <w:lang w:val="uk-UA" w:eastAsia="zh-CN"/>
        </w:rPr>
      </w:pPr>
      <w:r w:rsidRPr="00FD6F82">
        <w:rPr>
          <w:bCs/>
          <w:sz w:val="20"/>
          <w:szCs w:val="20"/>
          <w:lang w:val="uk-UA" w:eastAsia="zh-CN"/>
        </w:rPr>
        <w:t>Виконання зобов’язань з виплати заробітної плати працівникам.</w:t>
      </w:r>
    </w:p>
    <w:p w:rsidR="007A1F4E" w:rsidRPr="00FD6F82" w:rsidRDefault="007A1F4E" w:rsidP="007A1F4E">
      <w:pPr>
        <w:rPr>
          <w:b/>
          <w:bCs/>
          <w:sz w:val="20"/>
          <w:szCs w:val="20"/>
          <w:lang w:val="uk-UA"/>
        </w:rPr>
      </w:pPr>
      <w:r w:rsidRPr="00FD6F82">
        <w:rPr>
          <w:bCs/>
          <w:sz w:val="20"/>
          <w:szCs w:val="20"/>
          <w:lang w:val="uk-UA"/>
        </w:rPr>
        <w:tab/>
      </w:r>
      <w:r w:rsidRPr="00FD6F82">
        <w:rPr>
          <w:b/>
          <w:bCs/>
          <w:sz w:val="20"/>
          <w:szCs w:val="20"/>
          <w:lang w:val="uk-UA"/>
        </w:rPr>
        <w:t>Фінансування даної програми здійснюється за рахунок коштів спеціального фонду</w:t>
      </w:r>
    </w:p>
    <w:tbl>
      <w:tblPr>
        <w:tblW w:w="5000" w:type="pct"/>
        <w:tblLook w:val="04A0" w:firstRow="1" w:lastRow="0" w:firstColumn="1" w:lastColumn="0" w:noHBand="0" w:noVBand="1"/>
      </w:tblPr>
      <w:tblGrid>
        <w:gridCol w:w="504"/>
        <w:gridCol w:w="3048"/>
        <w:gridCol w:w="1020"/>
        <w:gridCol w:w="1130"/>
        <w:gridCol w:w="1130"/>
        <w:gridCol w:w="1177"/>
        <w:gridCol w:w="1161"/>
        <w:gridCol w:w="1251"/>
      </w:tblGrid>
      <w:tr w:rsidR="007A1F4E" w:rsidRPr="00FD6F82" w:rsidTr="00743A45">
        <w:trPr>
          <w:trHeight w:val="1290"/>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з/п</w:t>
            </w:r>
          </w:p>
        </w:tc>
        <w:tc>
          <w:tcPr>
            <w:tcW w:w="1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bookmarkStart w:id="5" w:name="RANGE!B2"/>
            <w:r w:rsidRPr="00FD6F82">
              <w:rPr>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5"/>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1</w:t>
            </w:r>
          </w:p>
        </w:tc>
        <w:tc>
          <w:tcPr>
            <w:tcW w:w="1467" w:type="pct"/>
            <w:vMerge/>
            <w:tcBorders>
              <w:top w:val="single" w:sz="4" w:space="0" w:color="auto"/>
              <w:left w:val="single" w:sz="4" w:space="0" w:color="auto"/>
              <w:bottom w:val="single" w:sz="4" w:space="0" w:color="auto"/>
              <w:right w:val="single" w:sz="4" w:space="0" w:color="auto"/>
            </w:tcBorders>
            <w:vAlign w:val="center"/>
            <w:hideMark/>
          </w:tcPr>
          <w:p w:rsidR="007A1F4E" w:rsidRPr="00FD6F82" w:rsidRDefault="007A1F4E" w:rsidP="007A1F4E">
            <w:pPr>
              <w:rPr>
                <w:sz w:val="18"/>
                <w:szCs w:val="18"/>
                <w:lang w:val="uk-UA" w:eastAsia="uk-UA"/>
              </w:rPr>
            </w:pP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2018</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2019</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2020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2021</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2022</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sz w:val="18"/>
                <w:szCs w:val="18"/>
                <w:lang w:val="uk-UA" w:eastAsia="uk-UA"/>
              </w:rPr>
            </w:pPr>
            <w:r w:rsidRPr="00FD6F82">
              <w:rPr>
                <w:b/>
                <w:sz w:val="18"/>
                <w:szCs w:val="18"/>
                <w:lang w:val="uk-UA" w:eastAsia="uk-UA"/>
              </w:rPr>
              <w:t>Разом:</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xml:space="preserve">КП «ВУКГ» </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7598000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7818700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17730000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15977750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2 000 000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51124450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lastRenderedPageBreak/>
              <w:t>б</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xml:space="preserve">КП «НУВКГ» </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1294500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865000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2365000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5126200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en-US"/>
              </w:rPr>
            </w:pPr>
            <w:r w:rsidRPr="00FD6F82">
              <w:rPr>
                <w:sz w:val="18"/>
                <w:szCs w:val="18"/>
                <w:lang w:val="en-US"/>
              </w:rPr>
              <w:t>7376487</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en-US"/>
              </w:rPr>
            </w:pPr>
            <w:r w:rsidRPr="00FD6F82">
              <w:rPr>
                <w:sz w:val="18"/>
                <w:szCs w:val="18"/>
                <w:lang w:val="en-US"/>
              </w:rPr>
              <w:t>17027187</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420000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1085000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1135000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800000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3440000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98000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880000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880000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950000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2808000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«ВАТПП»</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25000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rPr>
            </w:pPr>
            <w:r w:rsidRPr="00FD6F82">
              <w:rPr>
                <w:sz w:val="18"/>
                <w:szCs w:val="18"/>
              </w:rPr>
              <w:t>25000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Разом по розділу 1</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9410500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10648700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22110000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22878950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en-US"/>
              </w:rPr>
            </w:pPr>
            <w:r w:rsidRPr="00FD6F82">
              <w:rPr>
                <w:b/>
                <w:bCs/>
                <w:sz w:val="18"/>
                <w:szCs w:val="18"/>
                <w:lang w:val="en-US"/>
              </w:rPr>
              <w:t>9376487</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en-US"/>
              </w:rPr>
            </w:pPr>
            <w:r w:rsidRPr="00FD6F82">
              <w:rPr>
                <w:b/>
                <w:bCs/>
                <w:sz w:val="18"/>
                <w:szCs w:val="18"/>
                <w:lang w:val="en-US"/>
              </w:rPr>
              <w:t>74424637</w:t>
            </w:r>
          </w:p>
        </w:tc>
      </w:tr>
      <w:tr w:rsidR="007A1F4E" w:rsidRPr="00FD6F82" w:rsidTr="00743A45">
        <w:trPr>
          <w:trHeight w:val="1117"/>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2</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38000</w:t>
            </w:r>
          </w:p>
        </w:tc>
      </w:tr>
      <w:tr w:rsidR="007A1F4E" w:rsidRPr="00FD6F82"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sz w:val="18"/>
                <w:szCs w:val="18"/>
              </w:rPr>
            </w:pPr>
            <w:r w:rsidRPr="00FD6F82">
              <w:rPr>
                <w:sz w:val="18"/>
                <w:szCs w:val="18"/>
                <w:lang w:val="uk-UA"/>
              </w:rPr>
              <w:t>400000</w:t>
            </w:r>
            <w:r w:rsidRPr="00FD6F82">
              <w:rPr>
                <w:sz w:val="18"/>
                <w:szCs w:val="18"/>
              </w:rPr>
              <w:t> </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650000</w:t>
            </w:r>
          </w:p>
        </w:tc>
      </w:tr>
      <w:tr w:rsidR="007A1F4E" w:rsidRPr="00FD6F82"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sz w:val="18"/>
                <w:szCs w:val="18"/>
              </w:rPr>
            </w:pPr>
            <w:r w:rsidRPr="00FD6F82">
              <w:rPr>
                <w:sz w:val="18"/>
                <w:szCs w:val="18"/>
                <w:lang w:val="uk-UA"/>
              </w:rPr>
              <w:t>1931847</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rPr>
              <w:t>1931847</w:t>
            </w:r>
          </w:p>
        </w:tc>
      </w:tr>
      <w:tr w:rsidR="007A1F4E" w:rsidRPr="00FD6F82"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«Комунальний ринок»</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sz w:val="18"/>
                <w:szCs w:val="18"/>
                <w:lang w:val="uk-UA"/>
              </w:rPr>
            </w:pPr>
            <w:r w:rsidRPr="00FD6F82">
              <w:rPr>
                <w:sz w:val="18"/>
                <w:szCs w:val="18"/>
                <w:lang w:val="uk-UA"/>
              </w:rPr>
              <w:t>250000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250000</w:t>
            </w:r>
          </w:p>
        </w:tc>
      </w:tr>
      <w:tr w:rsidR="007A1F4E" w:rsidRPr="00FD6F82" w:rsidTr="00743A45">
        <w:trPr>
          <w:trHeight w:val="315"/>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sz w:val="18"/>
                <w:szCs w:val="18"/>
                <w:lang w:val="uk-UA"/>
              </w:rPr>
            </w:pPr>
            <w:r w:rsidRPr="00FD6F82">
              <w:rPr>
                <w:sz w:val="18"/>
                <w:szCs w:val="18"/>
                <w:lang w:val="uk-UA"/>
              </w:rPr>
              <w:t>120000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120000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Разом по розділу 2</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38000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250000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jc w:val="center"/>
              <w:rPr>
                <w:b/>
                <w:bCs/>
                <w:sz w:val="18"/>
                <w:szCs w:val="18"/>
                <w:lang w:val="uk-UA"/>
              </w:rPr>
            </w:pPr>
            <w:r w:rsidRPr="00FD6F82">
              <w:rPr>
                <w:b/>
                <w:bCs/>
                <w:sz w:val="18"/>
                <w:szCs w:val="18"/>
                <w:lang w:val="uk-UA"/>
              </w:rPr>
              <w:t>2701847</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2869,967</w:t>
            </w:r>
          </w:p>
        </w:tc>
      </w:tr>
      <w:tr w:rsidR="007A1F4E" w:rsidRPr="00FD6F82" w:rsidTr="00743A45">
        <w:trPr>
          <w:trHeight w:val="724"/>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3</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286" w:type="pct"/>
            <w:gridSpan w:val="6"/>
            <w:tcBorders>
              <w:top w:val="single" w:sz="4" w:space="0" w:color="auto"/>
              <w:left w:val="nil"/>
              <w:bottom w:val="single" w:sz="4" w:space="0" w:color="auto"/>
              <w:right w:val="single" w:sz="4" w:space="0" w:color="000000"/>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Обсяги фінансування, грн.</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а</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«ВУКГ»</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899400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1911400</w:t>
            </w:r>
          </w:p>
        </w:tc>
        <w:tc>
          <w:tcPr>
            <w:tcW w:w="559" w:type="pct"/>
            <w:tcBorders>
              <w:top w:val="nil"/>
              <w:left w:val="nil"/>
              <w:bottom w:val="single" w:sz="4" w:space="0" w:color="auto"/>
              <w:right w:val="single" w:sz="4" w:space="0" w:color="auto"/>
            </w:tcBorders>
            <w:shd w:val="clear" w:color="auto" w:fill="auto"/>
            <w:vAlign w:val="bottom"/>
            <w:hideMark/>
          </w:tcPr>
          <w:p w:rsidR="007A1F4E" w:rsidRPr="00FD6F82" w:rsidRDefault="007A1F4E" w:rsidP="007A1F4E">
            <w:pPr>
              <w:rPr>
                <w:sz w:val="18"/>
                <w:szCs w:val="18"/>
                <w:lang w:val="uk-UA"/>
              </w:rPr>
            </w:pPr>
            <w:r w:rsidRPr="00FD6F82">
              <w:rPr>
                <w:sz w:val="18"/>
                <w:szCs w:val="18"/>
                <w:lang w:val="uk-UA"/>
              </w:rPr>
              <w:t>1000000</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3810800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б</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«НУВКГ»</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2650000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4871950</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8221950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в</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xml:space="preserve">  КП «КК Північна»</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124700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124700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г</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КП «СЄЗ»</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0</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д</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КТВП «Школяр»</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 </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504540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rPr>
            </w:pPr>
            <w:r w:rsidRPr="00FD6F82">
              <w:rPr>
                <w:sz w:val="18"/>
                <w:szCs w:val="18"/>
                <w:lang w:val="uk-UA"/>
              </w:rPr>
              <w:t>110455</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322299" w:rsidP="00322299">
            <w:pPr>
              <w:rPr>
                <w:sz w:val="18"/>
                <w:szCs w:val="18"/>
                <w:lang w:val="uk-UA"/>
              </w:rPr>
            </w:pPr>
            <w:r w:rsidRPr="00FD6F82">
              <w:rPr>
                <w:sz w:val="18"/>
                <w:szCs w:val="18"/>
                <w:lang w:val="uk-UA"/>
              </w:rPr>
              <w:t>573</w:t>
            </w:r>
            <w:r w:rsidR="00857075" w:rsidRPr="00FD6F82">
              <w:rPr>
                <w:sz w:val="18"/>
                <w:szCs w:val="18"/>
                <w:lang w:val="uk-UA"/>
              </w:rPr>
              <w:t> 376,72</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857075" w:rsidP="007A1F4E">
            <w:pPr>
              <w:rPr>
                <w:sz w:val="18"/>
                <w:szCs w:val="18"/>
                <w:lang w:val="uk-UA"/>
              </w:rPr>
            </w:pPr>
            <w:r w:rsidRPr="00FD6F82">
              <w:rPr>
                <w:sz w:val="18"/>
                <w:szCs w:val="18"/>
                <w:lang w:val="uk-UA"/>
              </w:rPr>
              <w:t>1 182 371,72</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Разом по розділу 3</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700000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4178640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6893805</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857075" w:rsidP="007A1F4E">
            <w:pPr>
              <w:rPr>
                <w:b/>
                <w:bCs/>
                <w:sz w:val="18"/>
                <w:szCs w:val="18"/>
                <w:lang w:val="uk-UA"/>
              </w:rPr>
            </w:pPr>
            <w:r w:rsidRPr="00FD6F82">
              <w:rPr>
                <w:b/>
                <w:bCs/>
                <w:sz w:val="18"/>
                <w:szCs w:val="18"/>
                <w:lang w:val="uk-UA"/>
              </w:rPr>
              <w:t>1 567 376,72</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857075" w:rsidP="007A1F4E">
            <w:pPr>
              <w:rPr>
                <w:b/>
                <w:bCs/>
                <w:sz w:val="18"/>
                <w:szCs w:val="18"/>
                <w:lang w:val="uk-UA"/>
              </w:rPr>
            </w:pPr>
            <w:r w:rsidRPr="00FD6F82">
              <w:rPr>
                <w:b/>
                <w:bCs/>
                <w:sz w:val="18"/>
                <w:szCs w:val="18"/>
                <w:lang w:val="uk-UA"/>
              </w:rPr>
              <w:t>13 339 821,72</w:t>
            </w:r>
          </w:p>
        </w:tc>
      </w:tr>
      <w:tr w:rsidR="007A1F4E" w:rsidRPr="00FD6F82" w:rsidTr="00743A45">
        <w:trPr>
          <w:trHeight w:val="300"/>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7A1F4E" w:rsidRPr="00FD6F82" w:rsidRDefault="007A1F4E" w:rsidP="007A1F4E">
            <w:pPr>
              <w:rPr>
                <w:sz w:val="18"/>
                <w:szCs w:val="18"/>
                <w:lang w:val="uk-UA" w:eastAsia="uk-UA"/>
              </w:rPr>
            </w:pPr>
            <w:r w:rsidRPr="00FD6F82">
              <w:rPr>
                <w:sz w:val="18"/>
                <w:szCs w:val="18"/>
                <w:lang w:val="uk-UA" w:eastAsia="uk-UA"/>
              </w:rPr>
              <w:t> </w:t>
            </w:r>
          </w:p>
        </w:tc>
        <w:tc>
          <w:tcPr>
            <w:tcW w:w="146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eastAsia="uk-UA"/>
              </w:rPr>
            </w:pPr>
            <w:r w:rsidRPr="00FD6F82">
              <w:rPr>
                <w:b/>
                <w:bCs/>
                <w:sz w:val="18"/>
                <w:szCs w:val="18"/>
                <w:lang w:val="uk-UA" w:eastAsia="uk-UA"/>
              </w:rPr>
              <w:t>Всього по програмі</w:t>
            </w:r>
          </w:p>
        </w:tc>
        <w:tc>
          <w:tcPr>
            <w:tcW w:w="494"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9448500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11348700</w:t>
            </w:r>
          </w:p>
        </w:tc>
        <w:tc>
          <w:tcPr>
            <w:tcW w:w="547"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26538640</w:t>
            </w:r>
          </w:p>
        </w:tc>
        <w:tc>
          <w:tcPr>
            <w:tcW w:w="569" w:type="pct"/>
            <w:tcBorders>
              <w:top w:val="nil"/>
              <w:left w:val="nil"/>
              <w:bottom w:val="single" w:sz="4" w:space="0" w:color="auto"/>
              <w:right w:val="single" w:sz="4" w:space="0" w:color="auto"/>
            </w:tcBorders>
            <w:shd w:val="clear" w:color="auto" w:fill="auto"/>
            <w:vAlign w:val="center"/>
            <w:hideMark/>
          </w:tcPr>
          <w:p w:rsidR="007A1F4E" w:rsidRPr="00FD6F82" w:rsidRDefault="007A1F4E" w:rsidP="007A1F4E">
            <w:pPr>
              <w:rPr>
                <w:b/>
                <w:bCs/>
                <w:sz w:val="18"/>
                <w:szCs w:val="18"/>
                <w:lang w:val="uk-UA"/>
              </w:rPr>
            </w:pPr>
            <w:r w:rsidRPr="00FD6F82">
              <w:rPr>
                <w:b/>
                <w:bCs/>
                <w:sz w:val="18"/>
                <w:szCs w:val="18"/>
                <w:lang w:val="uk-UA"/>
              </w:rPr>
              <w:t>31162755</w:t>
            </w:r>
          </w:p>
        </w:tc>
        <w:tc>
          <w:tcPr>
            <w:tcW w:w="559" w:type="pct"/>
            <w:tcBorders>
              <w:top w:val="nil"/>
              <w:left w:val="nil"/>
              <w:bottom w:val="single" w:sz="4" w:space="0" w:color="auto"/>
              <w:right w:val="single" w:sz="4" w:space="0" w:color="auto"/>
            </w:tcBorders>
            <w:shd w:val="clear" w:color="auto" w:fill="auto"/>
            <w:vAlign w:val="center"/>
            <w:hideMark/>
          </w:tcPr>
          <w:p w:rsidR="007A1F4E" w:rsidRPr="00FD6F82" w:rsidRDefault="00322299" w:rsidP="00743A45">
            <w:pPr>
              <w:ind w:left="-71" w:right="-118"/>
              <w:rPr>
                <w:b/>
                <w:bCs/>
                <w:sz w:val="18"/>
                <w:szCs w:val="18"/>
                <w:lang w:val="uk-UA"/>
              </w:rPr>
            </w:pPr>
            <w:r w:rsidRPr="00FD6F82">
              <w:rPr>
                <w:b/>
                <w:sz w:val="18"/>
                <w:szCs w:val="18"/>
                <w:lang w:val="uk-UA"/>
              </w:rPr>
              <w:t>10 949 863,72</w:t>
            </w:r>
          </w:p>
        </w:tc>
        <w:tc>
          <w:tcPr>
            <w:tcW w:w="570" w:type="pct"/>
            <w:tcBorders>
              <w:top w:val="nil"/>
              <w:left w:val="nil"/>
              <w:bottom w:val="single" w:sz="4" w:space="0" w:color="auto"/>
              <w:right w:val="single" w:sz="4" w:space="0" w:color="auto"/>
            </w:tcBorders>
            <w:shd w:val="clear" w:color="auto" w:fill="auto"/>
            <w:vAlign w:val="center"/>
            <w:hideMark/>
          </w:tcPr>
          <w:p w:rsidR="007A1F4E" w:rsidRPr="00FD6F82" w:rsidRDefault="00857075" w:rsidP="007A1F4E">
            <w:pPr>
              <w:rPr>
                <w:b/>
                <w:bCs/>
                <w:sz w:val="18"/>
                <w:szCs w:val="18"/>
                <w:lang w:val="uk-UA"/>
              </w:rPr>
            </w:pPr>
            <w:r w:rsidRPr="00FD6F82">
              <w:rPr>
                <w:b/>
                <w:bCs/>
                <w:sz w:val="18"/>
                <w:szCs w:val="18"/>
                <w:lang w:val="uk-UA"/>
              </w:rPr>
              <w:t>89 442 458,72</w:t>
            </w:r>
          </w:p>
        </w:tc>
      </w:tr>
    </w:tbl>
    <w:p w:rsidR="007A1F4E" w:rsidRPr="00FD6F82" w:rsidRDefault="007A1F4E" w:rsidP="007A1F4E">
      <w:pPr>
        <w:jc w:val="center"/>
        <w:rPr>
          <w:b/>
          <w:sz w:val="20"/>
          <w:szCs w:val="20"/>
          <w:lang w:val="uk-UA"/>
        </w:rPr>
      </w:pPr>
      <w:r w:rsidRPr="00FD6F82">
        <w:rPr>
          <w:b/>
          <w:sz w:val="20"/>
          <w:szCs w:val="20"/>
          <w:lang w:val="uk-UA"/>
        </w:rPr>
        <w:t>5.Напрями діяльності, перелік завдань і заходів програми та результативні показники</w:t>
      </w:r>
    </w:p>
    <w:p w:rsidR="007A1F4E" w:rsidRPr="00FD6F82" w:rsidRDefault="007A1F4E" w:rsidP="007A1F4E">
      <w:pPr>
        <w:rPr>
          <w:sz w:val="20"/>
          <w:szCs w:val="20"/>
          <w:lang w:val="uk-UA"/>
        </w:rPr>
      </w:pPr>
      <w:r w:rsidRPr="00FD6F82">
        <w:rPr>
          <w:sz w:val="20"/>
          <w:szCs w:val="20"/>
          <w:lang w:val="uk-UA"/>
        </w:rPr>
        <w:tab/>
        <w:t>Фінансування даної програми здійснюється за рахунок коштів спеціального фонду</w:t>
      </w:r>
    </w:p>
    <w:p w:rsidR="007A1F4E" w:rsidRPr="00FD6F82" w:rsidRDefault="007A1F4E" w:rsidP="007A1F4E">
      <w:pPr>
        <w:ind w:firstLine="708"/>
        <w:rPr>
          <w:sz w:val="20"/>
          <w:szCs w:val="20"/>
          <w:lang w:val="uk-UA"/>
        </w:rPr>
      </w:pPr>
      <w:r w:rsidRPr="00FD6F82">
        <w:rPr>
          <w:sz w:val="20"/>
          <w:szCs w:val="20"/>
          <w:lang w:val="uk-UA"/>
        </w:rPr>
        <w:t>Конкретизація заходів на які направлено фінансування поточного року:</w:t>
      </w:r>
    </w:p>
    <w:p w:rsidR="007A1F4E" w:rsidRPr="00FD6F82" w:rsidRDefault="007A1F4E" w:rsidP="007A1F4E">
      <w:pPr>
        <w:rPr>
          <w:b/>
          <w:sz w:val="20"/>
          <w:szCs w:val="20"/>
          <w:lang w:val="uk-UA"/>
        </w:rPr>
      </w:pPr>
      <w:r w:rsidRPr="00FD6F82">
        <w:rPr>
          <w:b/>
          <w:sz w:val="20"/>
          <w:szCs w:val="20"/>
          <w:lang w:val="uk-UA"/>
        </w:rPr>
        <w:t>КП «ВУКГ»:</w:t>
      </w:r>
    </w:p>
    <w:p w:rsidR="007A1F4E" w:rsidRPr="00FD6F82" w:rsidRDefault="007A1F4E" w:rsidP="007A1F4E">
      <w:pPr>
        <w:numPr>
          <w:ilvl w:val="0"/>
          <w:numId w:val="3"/>
        </w:numPr>
        <w:tabs>
          <w:tab w:val="left" w:pos="284"/>
        </w:tabs>
        <w:ind w:left="0" w:firstLine="0"/>
        <w:contextualSpacing/>
        <w:rPr>
          <w:bCs/>
          <w:sz w:val="20"/>
          <w:szCs w:val="20"/>
          <w:lang w:val="uk-UA" w:eastAsia="zh-CN"/>
        </w:rPr>
      </w:pPr>
      <w:bookmarkStart w:id="6" w:name="_Hlk54949164"/>
      <w:r w:rsidRPr="00FD6F82">
        <w:rPr>
          <w:bCs/>
          <w:sz w:val="20"/>
          <w:szCs w:val="20"/>
          <w:lang w:val="uk-UA" w:eastAsia="zh-CN"/>
        </w:rPr>
        <w:t>180000 грн. на придбання роторної косарки;</w:t>
      </w:r>
    </w:p>
    <w:p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1167450 грн. на придбання міні-тракторів з навісним обладнанням для літнього та зимового механізованого прибирання у кількості 2 шт.;</w:t>
      </w:r>
    </w:p>
    <w:p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410550 грн. на придбання косарки-кущоріза у кількості 1 шт.;</w:t>
      </w:r>
    </w:p>
    <w:p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74000 грн. – на придбання садового міні-трактора;</w:t>
      </w:r>
    </w:p>
    <w:p w:rsidR="007A1F4E" w:rsidRPr="00FD6F82" w:rsidRDefault="007A1F4E" w:rsidP="007A1F4E">
      <w:pPr>
        <w:numPr>
          <w:ilvl w:val="0"/>
          <w:numId w:val="3"/>
        </w:numPr>
        <w:tabs>
          <w:tab w:val="left" w:pos="284"/>
        </w:tabs>
        <w:ind w:left="0" w:firstLine="0"/>
        <w:contextualSpacing/>
        <w:rPr>
          <w:sz w:val="20"/>
          <w:szCs w:val="20"/>
          <w:lang w:val="uk-UA" w:eastAsia="zh-CN"/>
        </w:rPr>
      </w:pPr>
      <w:r w:rsidRPr="00FD6F82">
        <w:rPr>
          <w:bCs/>
          <w:sz w:val="20"/>
          <w:szCs w:val="20"/>
          <w:lang w:val="uk-UA" w:eastAsia="zh-CN"/>
        </w:rPr>
        <w:t xml:space="preserve">168000 грн. – на придбання підмітальної машини </w:t>
      </w:r>
      <w:proofErr w:type="spellStart"/>
      <w:r w:rsidRPr="00FD6F82">
        <w:rPr>
          <w:sz w:val="20"/>
          <w:szCs w:val="20"/>
          <w:lang w:val="uk-UA" w:eastAsia="zh-CN"/>
        </w:rPr>
        <w:t>Texas</w:t>
      </w:r>
      <w:proofErr w:type="spellEnd"/>
      <w:r w:rsidRPr="00FD6F82">
        <w:rPr>
          <w:b/>
          <w:bCs/>
          <w:sz w:val="20"/>
          <w:szCs w:val="20"/>
          <w:lang w:val="uk-UA" w:eastAsia="zh-CN"/>
        </w:rPr>
        <w:t xml:space="preserve"> </w:t>
      </w:r>
      <w:proofErr w:type="spellStart"/>
      <w:r w:rsidRPr="00FD6F82">
        <w:rPr>
          <w:sz w:val="20"/>
          <w:szCs w:val="20"/>
          <w:lang w:val="uk-UA" w:eastAsia="zh-CN"/>
        </w:rPr>
        <w:t>Smart</w:t>
      </w:r>
      <w:proofErr w:type="spellEnd"/>
      <w:r w:rsidRPr="00FD6F82">
        <w:rPr>
          <w:sz w:val="20"/>
          <w:szCs w:val="20"/>
          <w:lang w:val="uk-UA" w:eastAsia="zh-CN"/>
        </w:rPr>
        <w:t xml:space="preserve"> </w:t>
      </w:r>
      <w:proofErr w:type="spellStart"/>
      <w:r w:rsidRPr="00FD6F82">
        <w:rPr>
          <w:sz w:val="20"/>
          <w:szCs w:val="20"/>
          <w:lang w:val="uk-UA" w:eastAsia="zh-CN"/>
        </w:rPr>
        <w:t>Sweep</w:t>
      </w:r>
      <w:proofErr w:type="spellEnd"/>
      <w:r w:rsidRPr="00FD6F82">
        <w:rPr>
          <w:sz w:val="20"/>
          <w:szCs w:val="20"/>
          <w:lang w:val="uk-UA" w:eastAsia="zh-CN"/>
        </w:rPr>
        <w:t xml:space="preserve"> 1000E у кількості 3 шт.;</w:t>
      </w:r>
    </w:p>
    <w:p w:rsidR="007A1F4E" w:rsidRPr="00FD6F82" w:rsidRDefault="007A1F4E" w:rsidP="007A1F4E">
      <w:pPr>
        <w:numPr>
          <w:ilvl w:val="0"/>
          <w:numId w:val="3"/>
        </w:numPr>
        <w:tabs>
          <w:tab w:val="left" w:pos="284"/>
        </w:tabs>
        <w:ind w:left="0" w:firstLine="0"/>
        <w:contextualSpacing/>
        <w:rPr>
          <w:bCs/>
          <w:sz w:val="20"/>
          <w:szCs w:val="20"/>
          <w:lang w:val="uk-UA" w:eastAsia="zh-CN"/>
        </w:rPr>
      </w:pPr>
      <w:r w:rsidRPr="00FD6F82">
        <w:rPr>
          <w:bCs/>
          <w:sz w:val="20"/>
          <w:szCs w:val="20"/>
          <w:lang w:val="uk-UA" w:eastAsia="zh-CN"/>
        </w:rPr>
        <w:t>1000000 грн. на 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w:t>
      </w:r>
    </w:p>
    <w:p w:rsidR="007A1F4E" w:rsidRPr="00FD6F82" w:rsidRDefault="007A1F4E" w:rsidP="007A1F4E">
      <w:pPr>
        <w:rPr>
          <w:b/>
          <w:bCs/>
          <w:sz w:val="20"/>
          <w:szCs w:val="20"/>
          <w:lang w:val="uk-UA"/>
        </w:rPr>
      </w:pPr>
      <w:r w:rsidRPr="00FD6F82">
        <w:rPr>
          <w:bCs/>
          <w:sz w:val="20"/>
          <w:szCs w:val="20"/>
          <w:lang w:val="uk-UA"/>
        </w:rPr>
        <w:t xml:space="preserve"> </w:t>
      </w:r>
      <w:r w:rsidRPr="00FD6F82">
        <w:rPr>
          <w:b/>
          <w:bCs/>
          <w:sz w:val="20"/>
          <w:szCs w:val="20"/>
          <w:lang w:val="uk-UA"/>
        </w:rPr>
        <w:t>КП «НУВКГ»:</w:t>
      </w:r>
    </w:p>
    <w:bookmarkEnd w:id="6"/>
    <w:p w:rsidR="007A1F4E" w:rsidRPr="00FD6F82" w:rsidRDefault="007A1F4E" w:rsidP="007A1F4E">
      <w:pPr>
        <w:numPr>
          <w:ilvl w:val="0"/>
          <w:numId w:val="25"/>
        </w:numPr>
        <w:tabs>
          <w:tab w:val="left" w:pos="284"/>
        </w:tabs>
        <w:jc w:val="both"/>
        <w:rPr>
          <w:rFonts w:eastAsia="Calibri"/>
          <w:bCs/>
          <w:sz w:val="20"/>
          <w:szCs w:val="20"/>
          <w:lang w:val="uk-UA" w:eastAsia="en-US"/>
        </w:rPr>
      </w:pPr>
      <w:r w:rsidRPr="00FD6F82">
        <w:rPr>
          <w:rFonts w:eastAsia="Calibri"/>
          <w:bCs/>
          <w:sz w:val="20"/>
          <w:szCs w:val="20"/>
          <w:lang w:val="uk-UA" w:eastAsia="en-US"/>
        </w:rPr>
        <w:t>2800000,00 грн. придбання автоцистерни для перевозки питної води</w:t>
      </w:r>
    </w:p>
    <w:p w:rsidR="007A1F4E" w:rsidRPr="00FD6F82" w:rsidRDefault="007A1F4E" w:rsidP="007A1F4E">
      <w:pPr>
        <w:numPr>
          <w:ilvl w:val="0"/>
          <w:numId w:val="25"/>
        </w:numPr>
        <w:tabs>
          <w:tab w:val="left" w:pos="284"/>
        </w:tabs>
        <w:jc w:val="both"/>
        <w:rPr>
          <w:rFonts w:eastAsia="Calibri"/>
          <w:bCs/>
          <w:sz w:val="20"/>
          <w:szCs w:val="20"/>
          <w:lang w:val="uk-UA" w:eastAsia="en-US"/>
        </w:rPr>
      </w:pPr>
      <w:r w:rsidRPr="00FD6F82">
        <w:rPr>
          <w:rFonts w:eastAsia="Calibri"/>
          <w:bCs/>
          <w:sz w:val="20"/>
          <w:szCs w:val="20"/>
          <w:lang w:val="uk-UA" w:eastAsia="en-US"/>
        </w:rPr>
        <w:t xml:space="preserve">2760000,00 грн. придбання </w:t>
      </w:r>
      <w:proofErr w:type="spellStart"/>
      <w:r w:rsidRPr="00FD6F82">
        <w:rPr>
          <w:rFonts w:eastAsia="Calibri"/>
          <w:bCs/>
          <w:sz w:val="20"/>
          <w:szCs w:val="20"/>
          <w:lang w:val="uk-UA" w:eastAsia="en-US"/>
        </w:rPr>
        <w:t>каналопромивальної</w:t>
      </w:r>
      <w:proofErr w:type="spellEnd"/>
      <w:r w:rsidRPr="00FD6F82">
        <w:rPr>
          <w:rFonts w:eastAsia="Calibri"/>
          <w:bCs/>
          <w:sz w:val="20"/>
          <w:szCs w:val="20"/>
          <w:lang w:val="uk-UA" w:eastAsia="en-US"/>
        </w:rPr>
        <w:t xml:space="preserve"> машини </w:t>
      </w:r>
    </w:p>
    <w:p w:rsidR="007A1F4E" w:rsidRPr="00FD6F82" w:rsidRDefault="007A1F4E" w:rsidP="007A1F4E">
      <w:pPr>
        <w:numPr>
          <w:ilvl w:val="0"/>
          <w:numId w:val="25"/>
        </w:numPr>
        <w:tabs>
          <w:tab w:val="left" w:pos="284"/>
        </w:tabs>
        <w:jc w:val="both"/>
        <w:rPr>
          <w:rFonts w:eastAsia="Calibri"/>
          <w:bCs/>
          <w:sz w:val="20"/>
          <w:szCs w:val="20"/>
          <w:lang w:val="uk-UA" w:eastAsia="en-US"/>
        </w:rPr>
      </w:pPr>
      <w:r w:rsidRPr="00FD6F82">
        <w:rPr>
          <w:rFonts w:eastAsia="Calibri"/>
          <w:bCs/>
          <w:sz w:val="20"/>
          <w:szCs w:val="20"/>
          <w:lang w:val="uk-UA" w:eastAsia="en-US"/>
        </w:rPr>
        <w:t>1500000,00 грн. придбання автопричепа з цистерною для перевозки питної води</w:t>
      </w:r>
    </w:p>
    <w:p w:rsidR="007A1F4E" w:rsidRPr="00FD6F82" w:rsidRDefault="007A1F4E" w:rsidP="007A1F4E">
      <w:pPr>
        <w:tabs>
          <w:tab w:val="left" w:pos="284"/>
        </w:tabs>
        <w:rPr>
          <w:rFonts w:eastAsia="Calibri"/>
          <w:sz w:val="20"/>
          <w:szCs w:val="20"/>
          <w:lang w:val="uk-UA" w:eastAsia="en-US"/>
        </w:rPr>
      </w:pPr>
      <w:r w:rsidRPr="00FD6F82">
        <w:rPr>
          <w:rFonts w:eastAsia="Calibri"/>
          <w:sz w:val="20"/>
          <w:szCs w:val="20"/>
          <w:lang w:val="uk-UA" w:eastAsia="en-US"/>
        </w:rPr>
        <w:t>–  197 900,0 грн. переведення на тверде (дров’яне) опалення очисних споруд –установка 2-х твердопаливних котлів</w:t>
      </w:r>
    </w:p>
    <w:p w:rsidR="007A1F4E" w:rsidRPr="00FD6F82" w:rsidRDefault="007A1F4E" w:rsidP="007A1F4E">
      <w:pPr>
        <w:tabs>
          <w:tab w:val="left" w:pos="284"/>
        </w:tabs>
        <w:rPr>
          <w:rFonts w:eastAsia="Calibri"/>
          <w:sz w:val="20"/>
          <w:szCs w:val="20"/>
          <w:lang w:val="uk-UA" w:eastAsia="en-US"/>
        </w:rPr>
      </w:pPr>
      <w:r w:rsidRPr="00FD6F82">
        <w:rPr>
          <w:rFonts w:eastAsia="Calibri"/>
          <w:sz w:val="20"/>
          <w:szCs w:val="20"/>
          <w:lang w:val="uk-UA" w:eastAsia="en-US"/>
        </w:rPr>
        <w:t xml:space="preserve"> </w:t>
      </w:r>
      <w:r w:rsidRPr="00FD6F82">
        <w:rPr>
          <w:rFonts w:eastAsia="Calibri"/>
          <w:bCs/>
          <w:sz w:val="20"/>
          <w:szCs w:val="20"/>
          <w:lang w:val="uk-UA" w:eastAsia="en-US"/>
        </w:rPr>
        <w:t xml:space="preserve">– 44 990,0 грн. Автоматизація керування насосними агрегатами КНС "Набережна" </w:t>
      </w:r>
    </w:p>
    <w:p w:rsidR="007A1F4E" w:rsidRPr="00FD6F82" w:rsidRDefault="007A1F4E" w:rsidP="007A1F4E">
      <w:pPr>
        <w:tabs>
          <w:tab w:val="left" w:pos="284"/>
        </w:tabs>
        <w:rPr>
          <w:rFonts w:eastAsia="Calibri"/>
          <w:bCs/>
          <w:sz w:val="20"/>
          <w:szCs w:val="20"/>
          <w:lang w:val="uk-UA" w:eastAsia="en-US"/>
        </w:rPr>
      </w:pPr>
      <w:r w:rsidRPr="00FD6F82">
        <w:rPr>
          <w:rFonts w:eastAsia="Calibri"/>
          <w:bCs/>
          <w:sz w:val="20"/>
          <w:szCs w:val="20"/>
          <w:lang w:val="uk-UA" w:eastAsia="en-US"/>
        </w:rPr>
        <w:t xml:space="preserve">–  33 480,0 грн. </w:t>
      </w:r>
      <w:r w:rsidRPr="00FD6F82">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ГКНС «Синяківська» </w:t>
      </w:r>
    </w:p>
    <w:p w:rsidR="007A1F4E" w:rsidRPr="00FD6F82" w:rsidRDefault="007A1F4E" w:rsidP="007A1F4E">
      <w:pPr>
        <w:tabs>
          <w:tab w:val="left" w:pos="284"/>
        </w:tabs>
        <w:rPr>
          <w:rFonts w:eastAsia="Calibri"/>
          <w:bCs/>
          <w:sz w:val="20"/>
          <w:szCs w:val="20"/>
          <w:lang w:val="uk-UA" w:eastAsia="en-US"/>
        </w:rPr>
      </w:pPr>
      <w:r w:rsidRPr="00FD6F82">
        <w:rPr>
          <w:rFonts w:eastAsia="Calibri"/>
          <w:bCs/>
          <w:sz w:val="20"/>
          <w:szCs w:val="20"/>
          <w:lang w:val="uk-UA" w:eastAsia="en-US"/>
        </w:rPr>
        <w:t xml:space="preserve">–  40 117,0 грн. </w:t>
      </w:r>
      <w:r w:rsidRPr="00FD6F82">
        <w:rPr>
          <w:rFonts w:eastAsia="Calibri"/>
          <w:sz w:val="20"/>
          <w:szCs w:val="20"/>
          <w:lang w:val="uk-UA" w:eastAsia="en-US"/>
        </w:rPr>
        <w:t xml:space="preserve">Модернізація обладнання компенсації реактивної потужності (обладнання автоматичними компенсаторними установками) об’єкти Очисних споруд </w:t>
      </w:r>
    </w:p>
    <w:p w:rsidR="007A1F4E" w:rsidRPr="00FD6F82" w:rsidRDefault="007A1F4E" w:rsidP="007A1F4E">
      <w:pPr>
        <w:tabs>
          <w:tab w:val="left" w:pos="284"/>
        </w:tabs>
        <w:rPr>
          <w:b/>
          <w:bCs/>
          <w:sz w:val="20"/>
          <w:szCs w:val="20"/>
          <w:lang w:val="uk-UA"/>
        </w:rPr>
      </w:pPr>
      <w:r w:rsidRPr="00FD6F82">
        <w:rPr>
          <w:b/>
          <w:bCs/>
          <w:sz w:val="20"/>
          <w:szCs w:val="20"/>
          <w:lang w:val="uk-UA"/>
        </w:rPr>
        <w:t>КТВП «Школяр»:</w:t>
      </w:r>
    </w:p>
    <w:p w:rsidR="007A1F4E" w:rsidRPr="00FD6F82" w:rsidRDefault="007A1F4E" w:rsidP="007A1F4E">
      <w:pPr>
        <w:numPr>
          <w:ilvl w:val="0"/>
          <w:numId w:val="18"/>
        </w:numPr>
        <w:tabs>
          <w:tab w:val="left" w:pos="284"/>
        </w:tabs>
        <w:contextualSpacing/>
        <w:rPr>
          <w:bCs/>
          <w:sz w:val="20"/>
          <w:szCs w:val="20"/>
          <w:lang w:val="uk-UA" w:eastAsia="zh-CN"/>
        </w:rPr>
      </w:pPr>
      <w:r w:rsidRPr="00FD6F82">
        <w:rPr>
          <w:bCs/>
          <w:sz w:val="20"/>
          <w:szCs w:val="20"/>
          <w:lang w:val="uk-UA" w:eastAsia="zh-CN"/>
        </w:rPr>
        <w:t>300000,0 грн. поточний ремонт приміщення харчоблоку, за адресою вул. Московська, 21</w:t>
      </w:r>
    </w:p>
    <w:p w:rsidR="00743A45" w:rsidRPr="00FD6F82" w:rsidRDefault="00AD7A9B" w:rsidP="00205CBD">
      <w:pPr>
        <w:numPr>
          <w:ilvl w:val="0"/>
          <w:numId w:val="18"/>
        </w:numPr>
        <w:tabs>
          <w:tab w:val="left" w:pos="284"/>
        </w:tabs>
        <w:ind w:left="0" w:firstLine="360"/>
        <w:contextualSpacing/>
        <w:rPr>
          <w:bCs/>
          <w:sz w:val="20"/>
          <w:szCs w:val="20"/>
          <w:lang w:val="uk-UA" w:eastAsia="zh-CN"/>
        </w:rPr>
      </w:pPr>
      <w:r w:rsidRPr="00FD6F82">
        <w:rPr>
          <w:bCs/>
          <w:sz w:val="20"/>
          <w:szCs w:val="20"/>
          <w:lang w:val="uk-UA" w:eastAsia="zh-CN"/>
        </w:rPr>
        <w:t>273376</w:t>
      </w:r>
      <w:r w:rsidR="00857075" w:rsidRPr="00FD6F82">
        <w:rPr>
          <w:bCs/>
          <w:sz w:val="20"/>
          <w:szCs w:val="20"/>
          <w:lang w:val="uk-UA" w:eastAsia="zh-CN"/>
        </w:rPr>
        <w:t>,</w:t>
      </w:r>
      <w:r w:rsidRPr="00FD6F82">
        <w:rPr>
          <w:bCs/>
          <w:sz w:val="20"/>
          <w:szCs w:val="20"/>
          <w:lang w:eastAsia="zh-CN"/>
        </w:rPr>
        <w:t>72</w:t>
      </w:r>
      <w:r w:rsidR="00743A45" w:rsidRPr="00FD6F82">
        <w:rPr>
          <w:bCs/>
          <w:sz w:val="20"/>
          <w:szCs w:val="20"/>
          <w:lang w:val="uk-UA" w:eastAsia="zh-CN"/>
        </w:rPr>
        <w:t xml:space="preserve"> грн.   виплата  працівникам підприємства, що не працюють, </w:t>
      </w:r>
      <w:r w:rsidR="00322299" w:rsidRPr="00FD6F82">
        <w:rPr>
          <w:bCs/>
          <w:sz w:val="20"/>
          <w:szCs w:val="20"/>
          <w:lang w:val="uk-UA" w:eastAsia="zh-CN"/>
        </w:rPr>
        <w:t xml:space="preserve">в наслідок простою </w:t>
      </w:r>
      <w:r w:rsidR="00743A45" w:rsidRPr="00FD6F82">
        <w:rPr>
          <w:bCs/>
          <w:sz w:val="20"/>
          <w:szCs w:val="20"/>
          <w:lang w:val="uk-UA" w:eastAsia="zh-CN"/>
        </w:rPr>
        <w:t xml:space="preserve">двох третин окладів за  березень 2022 року, </w:t>
      </w:r>
      <w:r w:rsidR="00205CBD" w:rsidRPr="00FD6F82">
        <w:rPr>
          <w:bCs/>
          <w:sz w:val="20"/>
          <w:szCs w:val="20"/>
          <w:lang w:val="uk-UA" w:eastAsia="zh-CN"/>
        </w:rPr>
        <w:t xml:space="preserve">та </w:t>
      </w:r>
      <w:r w:rsidR="00743A45" w:rsidRPr="00FD6F82">
        <w:rPr>
          <w:bCs/>
          <w:sz w:val="20"/>
          <w:szCs w:val="20"/>
          <w:lang w:val="uk-UA" w:eastAsia="zh-CN"/>
        </w:rPr>
        <w:t xml:space="preserve"> нарахувань на заробітну плату (ЄСВ)</w:t>
      </w:r>
      <w:r w:rsidR="00205CBD" w:rsidRPr="00FD6F82">
        <w:rPr>
          <w:bCs/>
          <w:sz w:val="20"/>
          <w:szCs w:val="20"/>
          <w:lang w:val="uk-UA" w:eastAsia="zh-CN"/>
        </w:rPr>
        <w:t>.</w:t>
      </w:r>
    </w:p>
    <w:p w:rsidR="007A1F4E" w:rsidRPr="00FD6F82" w:rsidRDefault="007A1F4E" w:rsidP="007A1F4E">
      <w:pPr>
        <w:numPr>
          <w:ilvl w:val="0"/>
          <w:numId w:val="4"/>
        </w:numPr>
        <w:contextualSpacing/>
        <w:rPr>
          <w:b/>
          <w:bCs/>
          <w:sz w:val="20"/>
          <w:szCs w:val="20"/>
          <w:lang w:val="uk-UA" w:eastAsia="zh-CN"/>
        </w:rPr>
      </w:pPr>
      <w:r w:rsidRPr="00FD6F82">
        <w:rPr>
          <w:b/>
          <w:bCs/>
          <w:sz w:val="20"/>
          <w:szCs w:val="20"/>
          <w:lang w:val="uk-UA" w:eastAsia="zh-CN"/>
        </w:rPr>
        <w:t>Економічне обґрунтування заходів Програми</w:t>
      </w:r>
    </w:p>
    <w:p w:rsidR="007A1F4E" w:rsidRPr="00FD6F82" w:rsidRDefault="007A1F4E" w:rsidP="007A1F4E">
      <w:pPr>
        <w:rPr>
          <w:b/>
          <w:sz w:val="20"/>
          <w:szCs w:val="20"/>
          <w:u w:val="single"/>
          <w:lang w:val="uk-UA"/>
        </w:rPr>
      </w:pPr>
      <w:r w:rsidRPr="00FD6F82">
        <w:rPr>
          <w:b/>
          <w:sz w:val="20"/>
          <w:szCs w:val="20"/>
          <w:u w:val="single"/>
          <w:lang w:val="uk-UA"/>
        </w:rPr>
        <w:t xml:space="preserve">КП «ВУКГ» </w:t>
      </w:r>
    </w:p>
    <w:p w:rsidR="007A1F4E" w:rsidRPr="00FD6F82" w:rsidRDefault="007A1F4E" w:rsidP="007A1F4E">
      <w:pPr>
        <w:rPr>
          <w:rFonts w:eastAsia="Calibri"/>
          <w:b/>
          <w:bCs/>
          <w:sz w:val="20"/>
          <w:szCs w:val="20"/>
          <w:lang w:val="uk-UA"/>
        </w:rPr>
      </w:pPr>
      <w:r w:rsidRPr="00FD6F82">
        <w:rPr>
          <w:rFonts w:eastAsia="Calibri"/>
          <w:b/>
          <w:bCs/>
          <w:sz w:val="20"/>
          <w:szCs w:val="20"/>
          <w:lang w:val="uk-UA"/>
        </w:rPr>
        <w:t>І</w:t>
      </w:r>
      <w:r w:rsidRPr="00FD6F82">
        <w:rPr>
          <w:rFonts w:eastAsia="Calibri"/>
          <w:sz w:val="20"/>
          <w:szCs w:val="20"/>
          <w:lang w:val="uk-UA"/>
        </w:rPr>
        <w:t xml:space="preserve">. </w:t>
      </w:r>
      <w:r w:rsidRPr="00FD6F82">
        <w:rPr>
          <w:rFonts w:eastAsia="Calibri"/>
          <w:b/>
          <w:bCs/>
          <w:sz w:val="20"/>
          <w:szCs w:val="20"/>
          <w:lang w:val="uk-UA"/>
        </w:rPr>
        <w:t xml:space="preserve">Придбання роторної косарки </w:t>
      </w:r>
    </w:p>
    <w:p w:rsidR="007A1F4E" w:rsidRPr="00FD6F82" w:rsidRDefault="007A1F4E" w:rsidP="007A1F4E">
      <w:pPr>
        <w:rPr>
          <w:rFonts w:eastAsia="Calibri"/>
          <w:sz w:val="20"/>
          <w:szCs w:val="20"/>
          <w:lang w:val="uk-UA"/>
        </w:rPr>
      </w:pPr>
      <w:r w:rsidRPr="00FD6F82">
        <w:rPr>
          <w:rFonts w:eastAsia="Calibri"/>
          <w:sz w:val="20"/>
          <w:szCs w:val="20"/>
          <w:lang w:val="uk-UA"/>
        </w:rPr>
        <w:t>Орієнтовна вартість фінансування – 180000 грн.</w:t>
      </w:r>
    </w:p>
    <w:p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lastRenderedPageBreak/>
        <w:t xml:space="preserve">Для утримання територій міста в належному санітарному стані протягом сезону потрібно проводити не менше ніж 5 косовиць. Для викошування трави комунальне підприємство використовує ручну працю косарів з моторними косарками. Ручне скошування займає багато часу, вимагає залучення значної кількості працівників, що приводить до збільшення витрат на оплату праці та матеріальних ресурсів. Використання навісного обладнання для трактора – роторної косарки дасть можливість в механізований спосіб скошувати траву навколо проїжджої частини міста, де відсутні бордюри, у тому числі по вулиці </w:t>
      </w:r>
      <w:proofErr w:type="spellStart"/>
      <w:r w:rsidRPr="00FD6F82">
        <w:rPr>
          <w:rFonts w:eastAsia="Calibri"/>
          <w:sz w:val="20"/>
          <w:szCs w:val="20"/>
          <w:lang w:val="uk-UA"/>
        </w:rPr>
        <w:t>Борзнянський</w:t>
      </w:r>
      <w:proofErr w:type="spellEnd"/>
      <w:r w:rsidRPr="00FD6F82">
        <w:rPr>
          <w:rFonts w:eastAsia="Calibri"/>
          <w:sz w:val="20"/>
          <w:szCs w:val="20"/>
          <w:lang w:val="uk-UA"/>
        </w:rPr>
        <w:t xml:space="preserve"> шлях, </w:t>
      </w:r>
      <w:proofErr w:type="spellStart"/>
      <w:r w:rsidRPr="00FD6F82">
        <w:rPr>
          <w:rFonts w:eastAsia="Calibri"/>
          <w:sz w:val="20"/>
          <w:szCs w:val="20"/>
          <w:lang w:val="uk-UA"/>
        </w:rPr>
        <w:t>Носівський</w:t>
      </w:r>
      <w:proofErr w:type="spellEnd"/>
      <w:r w:rsidRPr="00FD6F82">
        <w:rPr>
          <w:rFonts w:eastAsia="Calibri"/>
          <w:sz w:val="20"/>
          <w:szCs w:val="20"/>
          <w:lang w:val="uk-UA"/>
        </w:rPr>
        <w:t xml:space="preserve"> шлях, Прилуцька, Московська (частково) та ін. Роторна косарка має спрощену конструкцію, зносостійкі деталі, проста в обслуговуванні, що забезпечує безпроблемну експлуатацію протягом багатьох років. </w:t>
      </w:r>
    </w:p>
    <w:p w:rsidR="007A1F4E" w:rsidRPr="00FD6F82" w:rsidRDefault="007A1F4E" w:rsidP="007A1F4E">
      <w:pPr>
        <w:ind w:firstLine="708"/>
        <w:rPr>
          <w:rFonts w:eastAsia="Calibri"/>
          <w:sz w:val="20"/>
          <w:szCs w:val="20"/>
          <w:lang w:val="uk-UA"/>
        </w:rPr>
      </w:pPr>
      <w:r w:rsidRPr="00FD6F82">
        <w:rPr>
          <w:rFonts w:eastAsia="Calibri"/>
          <w:sz w:val="20"/>
          <w:szCs w:val="20"/>
          <w:lang w:val="uk-UA"/>
        </w:rPr>
        <w:t>Вартість роторної косарки – 180000 грн.</w:t>
      </w:r>
    </w:p>
    <w:p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Економічний ефект впровадження заходу</w:t>
      </w:r>
    </w:p>
    <w:p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Проведення якісного механізованого утримання територій вулиць міста;</w:t>
      </w:r>
    </w:p>
    <w:p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Покращення санітарних умов та рівня благоустрою в місті;</w:t>
      </w:r>
    </w:p>
    <w:p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Підвищення рівня комфорту проживання громадян;</w:t>
      </w:r>
    </w:p>
    <w:p w:rsidR="007A1F4E" w:rsidRPr="00FD6F82" w:rsidRDefault="007A1F4E" w:rsidP="007A1F4E">
      <w:pPr>
        <w:numPr>
          <w:ilvl w:val="0"/>
          <w:numId w:val="5"/>
        </w:numPr>
        <w:ind w:left="567" w:hanging="283"/>
        <w:contextualSpacing/>
        <w:jc w:val="both"/>
        <w:rPr>
          <w:rFonts w:eastAsia="Calibri"/>
          <w:sz w:val="20"/>
          <w:szCs w:val="20"/>
          <w:lang w:val="uk-UA" w:eastAsia="zh-CN"/>
        </w:rPr>
      </w:pPr>
      <w:r w:rsidRPr="00FD6F82">
        <w:rPr>
          <w:rFonts w:eastAsia="Calibri"/>
          <w:sz w:val="20"/>
          <w:szCs w:val="20"/>
          <w:lang w:val="uk-UA" w:eastAsia="zh-CN"/>
        </w:rPr>
        <w:t>Ефективне використання ресурсів підприємства.</w:t>
      </w:r>
    </w:p>
    <w:p w:rsidR="007A1F4E" w:rsidRPr="00FD6F82" w:rsidRDefault="007A1F4E" w:rsidP="007A1F4E">
      <w:pPr>
        <w:rPr>
          <w:rFonts w:eastAsia="Calibri"/>
          <w:b/>
          <w:bCs/>
          <w:sz w:val="20"/>
          <w:szCs w:val="20"/>
          <w:lang w:val="uk-UA"/>
        </w:rPr>
      </w:pPr>
      <w:r w:rsidRPr="00FD6F82">
        <w:rPr>
          <w:rFonts w:eastAsia="Calibri"/>
          <w:sz w:val="20"/>
          <w:szCs w:val="20"/>
          <w:lang w:val="uk-UA"/>
        </w:rPr>
        <w:tab/>
      </w:r>
      <w:r w:rsidRPr="00FD6F82">
        <w:rPr>
          <w:rFonts w:eastAsia="Calibri"/>
          <w:b/>
          <w:bCs/>
          <w:sz w:val="20"/>
          <w:szCs w:val="20"/>
          <w:lang w:val="uk-UA"/>
        </w:rPr>
        <w:t>ІІ. Придбання міні - тракторів з навісним обладнанням для літнього та зимового механізованого прибирання у кількості 2 шт.</w:t>
      </w:r>
    </w:p>
    <w:p w:rsidR="007A1F4E" w:rsidRPr="00FD6F82" w:rsidRDefault="007A1F4E" w:rsidP="007A1F4E">
      <w:pPr>
        <w:ind w:firstLine="708"/>
        <w:rPr>
          <w:rFonts w:eastAsia="Calibri"/>
          <w:sz w:val="20"/>
          <w:szCs w:val="20"/>
          <w:lang w:val="uk-UA"/>
        </w:rPr>
      </w:pPr>
      <w:r w:rsidRPr="00FD6F82">
        <w:rPr>
          <w:rFonts w:eastAsia="Calibri"/>
          <w:sz w:val="20"/>
          <w:szCs w:val="20"/>
          <w:lang w:val="uk-UA"/>
        </w:rPr>
        <w:t xml:space="preserve">Орієнтовна вартість фінансування  – </w:t>
      </w:r>
      <w:r w:rsidRPr="00FD6F82">
        <w:rPr>
          <w:rFonts w:eastAsia="Calibri"/>
          <w:bCs/>
          <w:sz w:val="20"/>
          <w:szCs w:val="20"/>
          <w:lang w:val="uk-UA"/>
        </w:rPr>
        <w:t>1167450</w:t>
      </w:r>
      <w:r w:rsidRPr="00FD6F82">
        <w:rPr>
          <w:rFonts w:eastAsia="Calibri"/>
          <w:bCs/>
          <w:sz w:val="20"/>
          <w:szCs w:val="20"/>
          <w:u w:val="single"/>
          <w:lang w:val="uk-UA"/>
        </w:rPr>
        <w:t xml:space="preserve"> </w:t>
      </w:r>
      <w:r w:rsidRPr="00FD6F82">
        <w:rPr>
          <w:rFonts w:eastAsia="Calibri"/>
          <w:sz w:val="20"/>
          <w:szCs w:val="20"/>
          <w:lang w:val="uk-UA"/>
        </w:rPr>
        <w:t>грн.</w:t>
      </w:r>
    </w:p>
    <w:p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Одним із завдань комунального підприємства «Виробниче управління комунального господарства» є забезпечення належного санітарного стану територій протягом року.</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Для забезпечення повного та своєчасного виконання робіт із зимового та літнього утримання автобусних зупинок, тротуарів, вулиць та провулків, проїздів, доріжок в парках і скверах, а також інших територій Ніжинської територіальної громади, де великогабаритна техніка не може проїхати, доцільно придбати міні - трактор з навісним змінним обладнанням для механізованого утримання територій. </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На даний час комунальне підприємство «Виробниче управління комунального господарства» використовує для вуличного прибирання трактор Т-25, 1986 року випуску. Однієї одиниці транспортного засобу недостатньо для забезпечення прибирання територій тротуарів, вузьких вулиць та провулків, доріжок на території парків та скверів, тому для утримання таких територій використовується переважно ручна праця.</w:t>
      </w:r>
      <w:r w:rsidRPr="00FD6F82">
        <w:rPr>
          <w:rFonts w:eastAsia="Calibri"/>
          <w:sz w:val="20"/>
          <w:szCs w:val="20"/>
          <w:lang w:val="uk-UA" w:eastAsia="en-US"/>
        </w:rPr>
        <w:t xml:space="preserve"> </w:t>
      </w:r>
      <w:r w:rsidRPr="00FD6F82">
        <w:rPr>
          <w:rFonts w:eastAsia="Calibri"/>
          <w:sz w:val="20"/>
          <w:szCs w:val="20"/>
          <w:lang w:val="uk-UA"/>
        </w:rPr>
        <w:t>Ручне прибирання вимагає багато часу, тому прибирання територій доцільно виконувати механізованим способом.</w:t>
      </w:r>
      <w:r w:rsidRPr="00FD6F82">
        <w:rPr>
          <w:rFonts w:eastAsia="Calibri"/>
          <w:sz w:val="20"/>
          <w:szCs w:val="20"/>
          <w:lang w:val="uk-UA" w:eastAsia="en-US"/>
        </w:rPr>
        <w:t xml:space="preserve"> </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Придбання додаткової одиниці техніки, а саме міні-трактора зі змінним обладнанням, дасть можливість значно покращити рівень утримання територій Ніжинської територіальної громади. Змінне обладнання дозволяє ефективно використовувати базове шасі трактора впродовж всіх сезонів року. Перевагами використання міні-трактора також є його ергономічність, високий рівень маневреності та оптимальні габарити.</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 xml:space="preserve">Вартість міні- трактора </w:t>
      </w:r>
      <w:r w:rsidRPr="00FD6F82">
        <w:rPr>
          <w:rFonts w:eastAsia="Calibri"/>
          <w:bCs/>
          <w:sz w:val="20"/>
          <w:szCs w:val="20"/>
          <w:lang w:val="uk-UA"/>
        </w:rPr>
        <w:t>з навісним обладнанням для літнього та зимового механізованого прибирання</w:t>
      </w:r>
      <w:r w:rsidRPr="00FD6F82">
        <w:rPr>
          <w:rFonts w:eastAsia="Calibri"/>
          <w:sz w:val="20"/>
          <w:szCs w:val="20"/>
          <w:lang w:val="uk-UA"/>
        </w:rPr>
        <w:t xml:space="preserve"> – 583725 грн.</w:t>
      </w:r>
    </w:p>
    <w:p w:rsidR="007A1F4E" w:rsidRPr="00FD6F82" w:rsidRDefault="007A1F4E" w:rsidP="007A1F4E">
      <w:pPr>
        <w:ind w:firstLine="708"/>
        <w:jc w:val="both"/>
        <w:rPr>
          <w:rFonts w:eastAsia="Calibri"/>
          <w:sz w:val="20"/>
          <w:szCs w:val="20"/>
          <w:lang w:val="uk-UA"/>
        </w:rPr>
      </w:pPr>
      <w:r w:rsidRPr="00FD6F82">
        <w:rPr>
          <w:rFonts w:eastAsia="Calibri"/>
          <w:b/>
          <w:bCs/>
          <w:sz w:val="20"/>
          <w:szCs w:val="20"/>
          <w:lang w:val="uk-UA"/>
        </w:rPr>
        <w:t>Економічний ефект впровадження заходу</w:t>
      </w:r>
      <w:r w:rsidRPr="00FD6F82">
        <w:rPr>
          <w:rFonts w:eastAsia="Calibri"/>
          <w:sz w:val="20"/>
          <w:szCs w:val="20"/>
          <w:lang w:val="uk-UA"/>
        </w:rPr>
        <w:t xml:space="preserve"> </w:t>
      </w:r>
    </w:p>
    <w:p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Забезпечення якісного механізованого утримання територій;</w:t>
      </w:r>
    </w:p>
    <w:p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Покращення санітарного та екологічного стану територій;</w:t>
      </w:r>
    </w:p>
    <w:p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Ефективне використання ресурсів підприємства;</w:t>
      </w:r>
    </w:p>
    <w:p w:rsidR="007A1F4E" w:rsidRPr="00FD6F82" w:rsidRDefault="007A1F4E" w:rsidP="007A1F4E">
      <w:pPr>
        <w:numPr>
          <w:ilvl w:val="0"/>
          <w:numId w:val="6"/>
        </w:numPr>
        <w:contextualSpacing/>
        <w:jc w:val="both"/>
        <w:rPr>
          <w:rFonts w:eastAsia="Calibri"/>
          <w:sz w:val="20"/>
          <w:szCs w:val="20"/>
          <w:lang w:val="uk-UA" w:eastAsia="zh-CN"/>
        </w:rPr>
      </w:pPr>
      <w:r w:rsidRPr="00FD6F82">
        <w:rPr>
          <w:rFonts w:eastAsia="Calibri"/>
          <w:sz w:val="20"/>
          <w:szCs w:val="20"/>
          <w:lang w:val="uk-UA" w:eastAsia="zh-CN"/>
        </w:rPr>
        <w:t>Оновлення матеріально-технічної бази комунального підприємства.</w:t>
      </w:r>
    </w:p>
    <w:p w:rsidR="007A1F4E" w:rsidRPr="00FD6F82" w:rsidRDefault="007A1F4E" w:rsidP="007A1F4E">
      <w:pPr>
        <w:ind w:firstLine="360"/>
        <w:rPr>
          <w:rFonts w:eastAsia="Calibri"/>
          <w:sz w:val="20"/>
          <w:szCs w:val="20"/>
          <w:u w:val="single"/>
          <w:lang w:val="uk-UA"/>
        </w:rPr>
      </w:pPr>
      <w:r w:rsidRPr="00FD6F82">
        <w:rPr>
          <w:rFonts w:eastAsia="Calibri"/>
          <w:b/>
          <w:bCs/>
          <w:sz w:val="20"/>
          <w:szCs w:val="20"/>
          <w:lang w:val="uk-UA"/>
        </w:rPr>
        <w:t>ІІI.</w:t>
      </w:r>
      <w:r w:rsidRPr="00FD6F82">
        <w:rPr>
          <w:rFonts w:eastAsia="Calibri"/>
          <w:sz w:val="20"/>
          <w:szCs w:val="20"/>
          <w:lang w:val="uk-UA"/>
        </w:rPr>
        <w:t xml:space="preserve"> </w:t>
      </w:r>
      <w:r w:rsidRPr="00FD6F82">
        <w:rPr>
          <w:rFonts w:eastAsia="Calibri"/>
          <w:b/>
          <w:bCs/>
          <w:sz w:val="20"/>
          <w:szCs w:val="20"/>
          <w:lang w:val="uk-UA"/>
        </w:rPr>
        <w:t>Придбання косарки – кущоріза</w:t>
      </w:r>
      <w:r w:rsidRPr="00FD6F82">
        <w:rPr>
          <w:rFonts w:eastAsia="Calibri"/>
          <w:sz w:val="20"/>
          <w:szCs w:val="20"/>
          <w:lang w:val="uk-UA"/>
        </w:rPr>
        <w:t xml:space="preserve"> </w:t>
      </w:r>
    </w:p>
    <w:p w:rsidR="007A1F4E" w:rsidRPr="00FD6F82" w:rsidRDefault="007A1F4E" w:rsidP="007A1F4E">
      <w:pPr>
        <w:ind w:firstLine="360"/>
        <w:rPr>
          <w:rFonts w:eastAsia="Calibri"/>
          <w:sz w:val="20"/>
          <w:szCs w:val="20"/>
          <w:lang w:val="uk-UA"/>
        </w:rPr>
      </w:pPr>
      <w:r w:rsidRPr="00FD6F82">
        <w:rPr>
          <w:rFonts w:eastAsia="Calibri"/>
          <w:sz w:val="20"/>
          <w:szCs w:val="20"/>
          <w:lang w:val="uk-UA"/>
        </w:rPr>
        <w:t>Орієнтовна вартість фінансування – 410550 грн.</w:t>
      </w:r>
    </w:p>
    <w:p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jc w:val="both"/>
        <w:rPr>
          <w:rFonts w:eastAsia="Calibri"/>
          <w:sz w:val="20"/>
          <w:szCs w:val="20"/>
          <w:lang w:val="uk-UA"/>
        </w:rPr>
      </w:pPr>
      <w:r w:rsidRPr="00FD6F82">
        <w:rPr>
          <w:rFonts w:eastAsia="Calibri"/>
          <w:sz w:val="20"/>
          <w:szCs w:val="20"/>
          <w:lang w:val="uk-UA"/>
        </w:rPr>
        <w:tab/>
        <w:t>Для очищення узбіч автомобільних доріг, тротуарів, парків і скверів, прибережної смуги річки Остер та інших угідь від трави і дрібного чагарнику необхідно мати в арсеналі спеціальне обладнання. Косарка – кущоріз це навісне обладнання, яке агрегатується з трактором типового тягового класу 0,6 – 1,4 т. с. Спосіб агрегатування – навісний, на механізм задньої навіски. Управління гідравлічне. Косарка може працювати у будь-яку пору. Дане обладнання можна використовувати для обробки укосів, кюветів, а також для підстригання трави і чагарників за бар’єрними і розділовими обмежувачами. Завдяки двофазній стрілці, робоча ріжуча головка може працювати на найскладніших і малодоступних ділянках. Даний агрегат перемелює зрізаний матеріал у дрібну фракцію. Застосування цього типу устаткування значно зменшить витрати на збір та утилізацію зрізаної трави і кущів.</w:t>
      </w:r>
    </w:p>
    <w:p w:rsidR="007A1F4E" w:rsidRPr="00FD6F82" w:rsidRDefault="007A1F4E" w:rsidP="007A1F4E">
      <w:pPr>
        <w:jc w:val="both"/>
        <w:rPr>
          <w:rFonts w:eastAsia="Calibri"/>
          <w:sz w:val="20"/>
          <w:szCs w:val="20"/>
          <w:lang w:val="uk-UA"/>
        </w:rPr>
      </w:pPr>
      <w:r w:rsidRPr="00FD6F82">
        <w:rPr>
          <w:rFonts w:eastAsia="Calibri"/>
          <w:sz w:val="20"/>
          <w:szCs w:val="20"/>
          <w:lang w:val="uk-UA"/>
        </w:rPr>
        <w:tab/>
        <w:t>В наявності комунального підприємства «Виробниче управління комунального господарства» є 2 трактори КИЙ 14402 та трактор колісний Біларус-82.1. Будь-який з тракторів можна укомплектувати косаркою-кущорізом для виконання поточних завдань з утримання територій. Мінімальний час монтажу косарки на трактор – 3 люд./год., при цьому виконання монтажних робіт не потребує залучення сторонніх організацій.</w:t>
      </w:r>
    </w:p>
    <w:p w:rsidR="007A1F4E" w:rsidRPr="00FD6F82" w:rsidRDefault="007A1F4E" w:rsidP="007A1F4E">
      <w:pPr>
        <w:jc w:val="both"/>
        <w:rPr>
          <w:rFonts w:eastAsia="Calibri"/>
          <w:sz w:val="20"/>
          <w:szCs w:val="20"/>
          <w:lang w:val="uk-UA"/>
        </w:rPr>
      </w:pPr>
      <w:r w:rsidRPr="00FD6F82">
        <w:rPr>
          <w:rFonts w:eastAsia="Calibri"/>
          <w:sz w:val="20"/>
          <w:szCs w:val="20"/>
          <w:lang w:val="uk-UA"/>
        </w:rPr>
        <w:tab/>
        <w:t>Придбання косарки-кущоріза дозволить забезпечити утримання територій громади відповідно до діючих санітарних норм та правил.</w:t>
      </w:r>
    </w:p>
    <w:p w:rsidR="007A1F4E" w:rsidRPr="00FD6F82" w:rsidRDefault="007A1F4E" w:rsidP="007A1F4E">
      <w:pPr>
        <w:rPr>
          <w:rFonts w:eastAsia="Calibri"/>
          <w:sz w:val="20"/>
          <w:szCs w:val="20"/>
          <w:lang w:val="uk-UA"/>
        </w:rPr>
      </w:pPr>
      <w:r w:rsidRPr="00FD6F82">
        <w:rPr>
          <w:rFonts w:eastAsia="Calibri"/>
          <w:sz w:val="20"/>
          <w:szCs w:val="20"/>
          <w:lang w:val="uk-UA"/>
        </w:rPr>
        <w:tab/>
        <w:t>Вартість косарки-кущоріза з ріжучою головкою - 410550 грн.</w:t>
      </w:r>
    </w:p>
    <w:p w:rsidR="007A1F4E" w:rsidRPr="00FD6F82" w:rsidRDefault="007A1F4E" w:rsidP="007A1F4E">
      <w:pPr>
        <w:ind w:firstLine="708"/>
        <w:rPr>
          <w:rFonts w:eastAsia="Calibri"/>
          <w:b/>
          <w:bCs/>
          <w:sz w:val="20"/>
          <w:szCs w:val="20"/>
          <w:lang w:val="uk-UA"/>
        </w:rPr>
      </w:pPr>
      <w:r w:rsidRPr="00FD6F82">
        <w:rPr>
          <w:rFonts w:eastAsia="Calibri"/>
          <w:b/>
          <w:bCs/>
          <w:sz w:val="20"/>
          <w:szCs w:val="20"/>
          <w:lang w:val="uk-UA"/>
        </w:rPr>
        <w:t xml:space="preserve">Економічний ефект впровадження заходу </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bCs/>
          <w:sz w:val="20"/>
          <w:szCs w:val="20"/>
          <w:lang w:val="uk-UA" w:eastAsia="zh-CN"/>
        </w:rPr>
        <w:t>Підвищення рівня комфорту проживання мешканців громади;</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Покращення рівня благоустрою територій.</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Оновлення матеріально-технічної бази комунального підприємства;</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Збільшення статутного капіталу підприємства;</w:t>
      </w:r>
    </w:p>
    <w:p w:rsidR="007A1F4E" w:rsidRPr="00FD6F82" w:rsidRDefault="007A1F4E" w:rsidP="007A1F4E">
      <w:pPr>
        <w:numPr>
          <w:ilvl w:val="0"/>
          <w:numId w:val="7"/>
        </w:numPr>
        <w:contextualSpacing/>
        <w:rPr>
          <w:rFonts w:eastAsia="Calibri"/>
          <w:sz w:val="20"/>
          <w:szCs w:val="20"/>
          <w:lang w:val="uk-UA" w:eastAsia="zh-CN"/>
        </w:rPr>
      </w:pPr>
      <w:r w:rsidRPr="00FD6F82">
        <w:rPr>
          <w:rFonts w:eastAsia="Calibri"/>
          <w:sz w:val="20"/>
          <w:szCs w:val="20"/>
          <w:lang w:val="uk-UA" w:eastAsia="zh-CN"/>
        </w:rPr>
        <w:t>Забезпечення якісного та своєчасного виконання поточних завдань.</w:t>
      </w:r>
    </w:p>
    <w:p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ІV.</w:t>
      </w:r>
      <w:r w:rsidRPr="00FD6F82">
        <w:rPr>
          <w:rFonts w:eastAsia="Calibri"/>
          <w:sz w:val="20"/>
          <w:szCs w:val="20"/>
          <w:lang w:val="uk-UA"/>
        </w:rPr>
        <w:t xml:space="preserve"> </w:t>
      </w:r>
      <w:r w:rsidRPr="00FD6F82">
        <w:rPr>
          <w:rFonts w:eastAsia="Calibri"/>
          <w:b/>
          <w:bCs/>
          <w:sz w:val="20"/>
          <w:szCs w:val="20"/>
          <w:lang w:val="uk-UA"/>
        </w:rPr>
        <w:t xml:space="preserve">Придбання </w:t>
      </w:r>
      <w:bookmarkStart w:id="7" w:name="_Hlk82179095"/>
      <w:r w:rsidRPr="00FD6F82">
        <w:rPr>
          <w:rFonts w:eastAsia="Calibri"/>
          <w:b/>
          <w:bCs/>
          <w:sz w:val="20"/>
          <w:szCs w:val="20"/>
          <w:lang w:val="uk-UA"/>
        </w:rPr>
        <w:t xml:space="preserve">садового міні-трактора </w:t>
      </w:r>
      <w:bookmarkEnd w:id="7"/>
    </w:p>
    <w:p w:rsidR="007A1F4E" w:rsidRPr="00FD6F82" w:rsidRDefault="007A1F4E" w:rsidP="007A1F4E">
      <w:pPr>
        <w:ind w:firstLine="360"/>
        <w:rPr>
          <w:rFonts w:eastAsia="Calibri"/>
          <w:sz w:val="20"/>
          <w:szCs w:val="20"/>
          <w:lang w:val="uk-UA"/>
        </w:rPr>
      </w:pPr>
      <w:r w:rsidRPr="00FD6F82">
        <w:rPr>
          <w:rFonts w:eastAsia="Calibri"/>
          <w:sz w:val="20"/>
          <w:szCs w:val="20"/>
          <w:lang w:val="uk-UA"/>
        </w:rPr>
        <w:t>Орієнтовна вартість фінансування – 74000 грн</w:t>
      </w:r>
    </w:p>
    <w:p w:rsidR="007A1F4E" w:rsidRPr="00FD6F82" w:rsidRDefault="007A1F4E" w:rsidP="007A1F4E">
      <w:pPr>
        <w:ind w:firstLine="360"/>
        <w:rPr>
          <w:rFonts w:eastAsia="Calibri"/>
          <w:b/>
          <w:bCs/>
          <w:sz w:val="20"/>
          <w:szCs w:val="20"/>
          <w:lang w:val="uk-UA"/>
        </w:rPr>
      </w:pP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lastRenderedPageBreak/>
        <w:t xml:space="preserve">З метою охорони та збереження зелених насаджень в населених пунктах Ніжинської територіальної громади і утримання їх у здоровому впорядкованому стані, створення та формування </w:t>
      </w:r>
      <w:proofErr w:type="spellStart"/>
      <w:r w:rsidRPr="00FD6F82">
        <w:rPr>
          <w:rFonts w:eastAsia="Calibri"/>
          <w:sz w:val="20"/>
          <w:szCs w:val="20"/>
          <w:lang w:val="uk-UA"/>
        </w:rPr>
        <w:t>високодекоративних</w:t>
      </w:r>
      <w:proofErr w:type="spellEnd"/>
      <w:r w:rsidRPr="00FD6F82">
        <w:rPr>
          <w:rFonts w:eastAsia="Calibri"/>
          <w:sz w:val="20"/>
          <w:szCs w:val="20"/>
          <w:lang w:val="uk-UA"/>
        </w:rPr>
        <w:t xml:space="preserve">, стійких до несприятливих умов навколишнього природного середовища насаджень, комунальне підприємство «Виробниче управління комунального господарства» визначено відповідальним виконавцем заходів міських цільових програм, що фінансується по КФК 100203 «Благоустрій міст, сіл, селищ». Завдяки комунальному підприємству здійснюється догляд за зеленими насадженнями та утримуються в належному стані об’єкти озеленення м. Ніжина. </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На території міста знаходиться 14 об’єктів садово-паркового мистецтва, в тому числі: 4 парки (парк Графський, парк ім. Т.Г. Шевченка, парк Незалежності, парк Слави) , 9 скверів (сквер ім. М. Заньковецької, сквер ім. Л. Губіної, сквер ім. Ю. </w:t>
      </w:r>
      <w:proofErr w:type="spellStart"/>
      <w:r w:rsidRPr="00FD6F82">
        <w:rPr>
          <w:rFonts w:eastAsia="Calibri"/>
          <w:sz w:val="20"/>
          <w:szCs w:val="20"/>
          <w:lang w:val="uk-UA"/>
        </w:rPr>
        <w:t>Лисянського</w:t>
      </w:r>
      <w:proofErr w:type="spellEnd"/>
      <w:r w:rsidRPr="00FD6F82">
        <w:rPr>
          <w:rFonts w:eastAsia="Calibri"/>
          <w:sz w:val="20"/>
          <w:szCs w:val="20"/>
          <w:lang w:val="uk-UA"/>
        </w:rPr>
        <w:t xml:space="preserve">, сквер ім. М. Гоголя, сквер Афганців, сквер Театральний, сквер ім. Б. Хмельницького, сквер Чорнобильців, сквер ім. О. </w:t>
      </w:r>
      <w:proofErr w:type="spellStart"/>
      <w:r w:rsidRPr="00FD6F82">
        <w:rPr>
          <w:rFonts w:eastAsia="Calibri"/>
          <w:sz w:val="20"/>
          <w:szCs w:val="20"/>
          <w:lang w:val="uk-UA"/>
        </w:rPr>
        <w:t>Кониського</w:t>
      </w:r>
      <w:proofErr w:type="spellEnd"/>
      <w:r w:rsidRPr="00FD6F82">
        <w:rPr>
          <w:rFonts w:eastAsia="Calibri"/>
          <w:sz w:val="20"/>
          <w:szCs w:val="20"/>
          <w:lang w:val="uk-UA"/>
        </w:rPr>
        <w:t xml:space="preserve">) та 1 заповідне урочище (заповідне урочище </w:t>
      </w:r>
      <w:proofErr w:type="spellStart"/>
      <w:r w:rsidRPr="00FD6F82">
        <w:rPr>
          <w:rFonts w:eastAsia="Calibri"/>
          <w:sz w:val="20"/>
          <w:szCs w:val="20"/>
          <w:lang w:val="uk-UA"/>
        </w:rPr>
        <w:t>Чирвине</w:t>
      </w:r>
      <w:proofErr w:type="spellEnd"/>
      <w:r w:rsidRPr="00FD6F82">
        <w:rPr>
          <w:rFonts w:eastAsia="Calibri"/>
          <w:sz w:val="20"/>
          <w:szCs w:val="20"/>
          <w:lang w:val="uk-UA"/>
        </w:rPr>
        <w:t xml:space="preserve">). </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Основними зобов’язаннями, покладеними на підприємство в рамках програмних заходів, є утримання в належному санітарно-технічному стані об'єктів благоустрою, дотримання технологій догляду за зеленими насадженнями, підтримання доглянутого та охайного вигляду територій, адже зелені зони не лише сприяють створенню найкращих санітарно-гігієнічних та мікрокліматичних умов, а й є обов’язковими елементами культурного ландшафту та чудовим місцем відпочинку.</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На території кожного із парків та скверів знаходяться озеленені газонами території, які відповідно до Правил утримання зелених насаджень у населених пунктах України, затверджених наказом Міністерства будівництва, архітектури та житлово-комунального господарства України від 10.04.2006 р. № 105, потребують особливого догляду, який залежить від класу, до якого відноситься декоративний газон.</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Утримання газонів - це комплекс агротехнічних заходів, що передбачають створення оптимальних умов для зростання і розвитку </w:t>
      </w:r>
      <w:proofErr w:type="spellStart"/>
      <w:r w:rsidRPr="00FD6F82">
        <w:rPr>
          <w:rFonts w:eastAsia="Calibri"/>
          <w:sz w:val="20"/>
          <w:szCs w:val="20"/>
          <w:lang w:val="uk-UA"/>
        </w:rPr>
        <w:t>дерноутворюючих</w:t>
      </w:r>
      <w:proofErr w:type="spellEnd"/>
      <w:r w:rsidRPr="00FD6F82">
        <w:rPr>
          <w:rFonts w:eastAsia="Calibri"/>
          <w:sz w:val="20"/>
          <w:szCs w:val="20"/>
          <w:lang w:val="uk-UA"/>
        </w:rPr>
        <w:t xml:space="preserve"> трав, внаслідок чого формується густий </w:t>
      </w:r>
      <w:proofErr w:type="spellStart"/>
      <w:r w:rsidRPr="00FD6F82">
        <w:rPr>
          <w:rFonts w:eastAsia="Calibri"/>
          <w:sz w:val="20"/>
          <w:szCs w:val="20"/>
          <w:lang w:val="uk-UA"/>
        </w:rPr>
        <w:t>травостой</w:t>
      </w:r>
      <w:proofErr w:type="spellEnd"/>
      <w:r w:rsidRPr="00FD6F82">
        <w:rPr>
          <w:rFonts w:eastAsia="Calibri"/>
          <w:sz w:val="20"/>
          <w:szCs w:val="20"/>
          <w:lang w:val="uk-UA"/>
        </w:rPr>
        <w:t xml:space="preserve">, що має декоративність, довголіття і стійкість до антропогенних навантажень і дій. До таких заходів належить поливання, боротьба з бур’янами, підстригання, поверхневе удобрення, захист рослин від шкідників і </w:t>
      </w:r>
      <w:proofErr w:type="spellStart"/>
      <w:r w:rsidRPr="00FD6F82">
        <w:rPr>
          <w:rFonts w:eastAsia="Calibri"/>
          <w:sz w:val="20"/>
          <w:szCs w:val="20"/>
          <w:lang w:val="uk-UA"/>
        </w:rPr>
        <w:t>хвороб</w:t>
      </w:r>
      <w:proofErr w:type="spellEnd"/>
      <w:r w:rsidRPr="00FD6F82">
        <w:rPr>
          <w:rFonts w:eastAsia="Calibri"/>
          <w:sz w:val="20"/>
          <w:szCs w:val="20"/>
          <w:lang w:val="uk-UA"/>
        </w:rPr>
        <w:t xml:space="preserve"> та ін.</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Регулярне скошування (підстригання) газону сприяє утворенню щільної дернини, стійкої до витоптування та проростання бур'янів. Для забезпечення належного декоративного вигляду газонів необхідно проводити за вегетаційний сезон 10-14 скошувань для звичайних газонів та 15-18 скошувань для партерних газонів. При рідкісному косінні газону травостій змінює забарвлення і також втрачає декоративність.</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Тому, проведення регулярного підстригання газонів є чи не основною складовою догляду за газонами. </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 xml:space="preserve">Для механізованого підстригання газонів в парках і скверах комунальне підприємство «Виробниче управління комунального господарства» використовує бензинову газонокосарку. Але, для оперативного скошування всіх територій парків і скверів однієї одиниці техніки недостатньо, тому пропонується придбати садовий міні-трактор. Перевагою використання садового міні-трактора є те, що з його допомогою можна регулювати висоту зрізу газонної трави, що дає можливість швидко домогтися охайного та естетичного вигляду на скошеній території. Крім того, в такій техніці передбачаються три режими скошування: в </w:t>
      </w:r>
      <w:proofErr w:type="spellStart"/>
      <w:r w:rsidRPr="00FD6F82">
        <w:rPr>
          <w:rFonts w:eastAsia="Calibri"/>
          <w:sz w:val="20"/>
          <w:szCs w:val="20"/>
          <w:lang w:val="uk-UA"/>
        </w:rPr>
        <w:t>травозбірник</w:t>
      </w:r>
      <w:proofErr w:type="spellEnd"/>
      <w:r w:rsidRPr="00FD6F82">
        <w:rPr>
          <w:rFonts w:eastAsia="Calibri"/>
          <w:sz w:val="20"/>
          <w:szCs w:val="20"/>
          <w:lang w:val="uk-UA"/>
        </w:rPr>
        <w:t xml:space="preserve"> об’ємом до 200 л, задній викид, мульчування (система </w:t>
      </w:r>
      <w:proofErr w:type="spellStart"/>
      <w:r w:rsidRPr="00FD6F82">
        <w:rPr>
          <w:rFonts w:eastAsia="Calibri"/>
          <w:sz w:val="20"/>
          <w:szCs w:val="20"/>
          <w:lang w:val="uk-UA"/>
        </w:rPr>
        <w:t>Bio</w:t>
      </w:r>
      <w:proofErr w:type="spellEnd"/>
      <w:r w:rsidRPr="00FD6F82">
        <w:rPr>
          <w:rFonts w:eastAsia="Calibri"/>
          <w:sz w:val="20"/>
          <w:szCs w:val="20"/>
          <w:lang w:val="uk-UA"/>
        </w:rPr>
        <w:t xml:space="preserve"> </w:t>
      </w:r>
      <w:proofErr w:type="spellStart"/>
      <w:r w:rsidRPr="00FD6F82">
        <w:rPr>
          <w:rFonts w:eastAsia="Calibri"/>
          <w:sz w:val="20"/>
          <w:szCs w:val="20"/>
          <w:lang w:val="uk-UA"/>
        </w:rPr>
        <w:t>Clip</w:t>
      </w:r>
      <w:proofErr w:type="spellEnd"/>
      <w:r w:rsidRPr="00FD6F82">
        <w:rPr>
          <w:rFonts w:eastAsia="Calibri"/>
          <w:sz w:val="20"/>
          <w:szCs w:val="20"/>
          <w:lang w:val="uk-UA"/>
        </w:rPr>
        <w:t xml:space="preserve">). </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Садовий міні-трактор має компактні розміри, ергономічний та зручний в експлуатації.</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В результаті придбання садового міні-трактора буде можливо проводити скошування на двох об’єктах озеленення одночасно, що пришвидшить процес скошування газонів в декілька разів.</w:t>
      </w:r>
    </w:p>
    <w:p w:rsidR="007A1F4E" w:rsidRPr="00FD6F82" w:rsidRDefault="007A1F4E" w:rsidP="007A1F4E">
      <w:pPr>
        <w:ind w:firstLine="360"/>
        <w:jc w:val="both"/>
        <w:rPr>
          <w:rFonts w:eastAsia="Calibri"/>
          <w:sz w:val="20"/>
          <w:szCs w:val="20"/>
          <w:lang w:val="uk-UA"/>
        </w:rPr>
      </w:pPr>
      <w:r w:rsidRPr="00FD6F82">
        <w:rPr>
          <w:rFonts w:eastAsia="Calibri"/>
          <w:sz w:val="20"/>
          <w:szCs w:val="20"/>
          <w:lang w:val="uk-UA"/>
        </w:rPr>
        <w:t>Вартість садового міні-трактора – 74000 грн.</w:t>
      </w:r>
    </w:p>
    <w:p w:rsidR="007A1F4E" w:rsidRPr="00FD6F82" w:rsidRDefault="007A1F4E" w:rsidP="007A1F4E">
      <w:pPr>
        <w:ind w:firstLine="360"/>
        <w:jc w:val="both"/>
        <w:rPr>
          <w:rFonts w:eastAsia="Calibri"/>
          <w:b/>
          <w:bCs/>
          <w:sz w:val="20"/>
          <w:szCs w:val="20"/>
          <w:lang w:val="uk-UA"/>
        </w:rPr>
      </w:pPr>
      <w:r w:rsidRPr="00FD6F82">
        <w:rPr>
          <w:rFonts w:eastAsia="Calibri"/>
          <w:b/>
          <w:bCs/>
          <w:sz w:val="20"/>
          <w:szCs w:val="20"/>
          <w:lang w:val="uk-UA"/>
        </w:rPr>
        <w:t>Економічний ефект впровадження заходу</w:t>
      </w:r>
    </w:p>
    <w:p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Зміцнення матеріально-технічної бази комунального підприємства;</w:t>
      </w:r>
    </w:p>
    <w:p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bCs/>
          <w:sz w:val="20"/>
          <w:szCs w:val="20"/>
          <w:lang w:val="uk-UA" w:eastAsia="zh-CN"/>
        </w:rPr>
        <w:t>Підвищення рівня комфорту проживання мешканців громади;</w:t>
      </w:r>
    </w:p>
    <w:p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Покращення рівня благоустрою територій;</w:t>
      </w:r>
    </w:p>
    <w:p w:rsidR="007A1F4E" w:rsidRPr="00FD6F82" w:rsidRDefault="007A1F4E" w:rsidP="007A1F4E">
      <w:pPr>
        <w:numPr>
          <w:ilvl w:val="0"/>
          <w:numId w:val="8"/>
        </w:numPr>
        <w:contextualSpacing/>
        <w:jc w:val="both"/>
        <w:rPr>
          <w:rFonts w:eastAsia="Calibri"/>
          <w:sz w:val="20"/>
          <w:szCs w:val="20"/>
          <w:lang w:val="uk-UA" w:eastAsia="zh-CN"/>
        </w:rPr>
      </w:pPr>
      <w:r w:rsidRPr="00FD6F82">
        <w:rPr>
          <w:rFonts w:eastAsia="Calibri"/>
          <w:sz w:val="20"/>
          <w:szCs w:val="20"/>
          <w:lang w:val="uk-UA" w:eastAsia="zh-CN"/>
        </w:rPr>
        <w:t>Покращення санітарного та екологічного стану територій.</w:t>
      </w:r>
    </w:p>
    <w:p w:rsidR="007A1F4E" w:rsidRPr="00FD6F82" w:rsidRDefault="007A1F4E" w:rsidP="007A1F4E">
      <w:pPr>
        <w:ind w:left="360"/>
        <w:rPr>
          <w:b/>
          <w:bCs/>
          <w:sz w:val="20"/>
          <w:szCs w:val="20"/>
          <w:lang w:val="uk-UA"/>
        </w:rPr>
      </w:pPr>
      <w:r w:rsidRPr="00FD6F82">
        <w:rPr>
          <w:b/>
          <w:bCs/>
          <w:sz w:val="20"/>
          <w:szCs w:val="20"/>
          <w:lang w:val="uk-UA"/>
        </w:rPr>
        <w:t xml:space="preserve">V.  Придбання підмітальної машини </w:t>
      </w:r>
      <w:proofErr w:type="spellStart"/>
      <w:r w:rsidRPr="00FD6F82">
        <w:rPr>
          <w:b/>
          <w:bCs/>
          <w:sz w:val="20"/>
          <w:szCs w:val="20"/>
          <w:lang w:val="uk-UA"/>
        </w:rPr>
        <w:t>Texas</w:t>
      </w:r>
      <w:proofErr w:type="spellEnd"/>
      <w:r w:rsidRPr="00FD6F82">
        <w:rPr>
          <w:b/>
          <w:bCs/>
          <w:sz w:val="20"/>
          <w:szCs w:val="20"/>
          <w:lang w:val="uk-UA"/>
        </w:rPr>
        <w:t xml:space="preserve"> </w:t>
      </w:r>
      <w:proofErr w:type="spellStart"/>
      <w:r w:rsidRPr="00FD6F82">
        <w:rPr>
          <w:b/>
          <w:bCs/>
          <w:sz w:val="20"/>
          <w:szCs w:val="20"/>
          <w:lang w:val="uk-UA"/>
        </w:rPr>
        <w:t>Smart</w:t>
      </w:r>
      <w:proofErr w:type="spellEnd"/>
      <w:r w:rsidRPr="00FD6F82">
        <w:rPr>
          <w:b/>
          <w:bCs/>
          <w:sz w:val="20"/>
          <w:szCs w:val="20"/>
          <w:lang w:val="uk-UA"/>
        </w:rPr>
        <w:t xml:space="preserve"> </w:t>
      </w:r>
      <w:proofErr w:type="spellStart"/>
      <w:r w:rsidRPr="00FD6F82">
        <w:rPr>
          <w:b/>
          <w:bCs/>
          <w:sz w:val="20"/>
          <w:szCs w:val="20"/>
          <w:lang w:val="uk-UA"/>
        </w:rPr>
        <w:t>Sweep</w:t>
      </w:r>
      <w:proofErr w:type="spellEnd"/>
      <w:r w:rsidRPr="00FD6F82">
        <w:rPr>
          <w:b/>
          <w:bCs/>
          <w:sz w:val="20"/>
          <w:szCs w:val="20"/>
          <w:lang w:val="uk-UA"/>
        </w:rPr>
        <w:t xml:space="preserve"> 1000E у кількості 3 шт.</w:t>
      </w:r>
    </w:p>
    <w:p w:rsidR="007A1F4E" w:rsidRPr="00FD6F82" w:rsidRDefault="007A1F4E" w:rsidP="007A1F4E">
      <w:pPr>
        <w:ind w:firstLine="360"/>
        <w:jc w:val="both"/>
        <w:rPr>
          <w:rFonts w:eastAsia="Calibri"/>
          <w:bCs/>
          <w:sz w:val="20"/>
          <w:szCs w:val="20"/>
          <w:lang w:val="uk-UA"/>
        </w:rPr>
      </w:pPr>
      <w:r w:rsidRPr="00FD6F82">
        <w:rPr>
          <w:rFonts w:eastAsia="Calibri"/>
          <w:bCs/>
          <w:sz w:val="20"/>
          <w:szCs w:val="20"/>
          <w:lang w:val="uk-UA"/>
        </w:rPr>
        <w:t>Орієнтовна вартість фінансування – 168000 грн</w:t>
      </w:r>
    </w:p>
    <w:p w:rsidR="007A1F4E" w:rsidRPr="00FD6F82" w:rsidRDefault="007A1F4E" w:rsidP="007A1F4E">
      <w:pPr>
        <w:ind w:firstLine="360"/>
        <w:jc w:val="both"/>
        <w:rPr>
          <w:rFonts w:eastAsia="Calibri"/>
          <w:b/>
          <w:sz w:val="20"/>
          <w:szCs w:val="20"/>
          <w:lang w:val="uk-UA"/>
        </w:rPr>
      </w:pPr>
      <w:r w:rsidRPr="00FD6F82">
        <w:rPr>
          <w:rFonts w:eastAsia="Calibri"/>
          <w:b/>
          <w:sz w:val="20"/>
          <w:szCs w:val="20"/>
          <w:lang w:val="uk-UA"/>
        </w:rPr>
        <w:t>Обґрунтування необхідності впровадження заходу</w:t>
      </w:r>
    </w:p>
    <w:p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Комунальне підприємство «Виробниче управління комунального господарства» є виконавцем робіт з санітарного утримання територій Ніжинської територіальної громади. </w:t>
      </w:r>
    </w:p>
    <w:p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Працівники підприємства забезпечують своєчасне та якісне прибирання та очищення від снігу територій як вручну, так і механізованим способом. Для забезпечення більш якісного та швидкого прибирання пішохідних доріжок, тротуарів та інших територій загального користування пропонується закупити бензинові підмітальні машини  у кількості 3 шт.</w:t>
      </w:r>
    </w:p>
    <w:p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Підмітальна машина </w:t>
      </w:r>
      <w:proofErr w:type="spellStart"/>
      <w:r w:rsidRPr="00FD6F82">
        <w:rPr>
          <w:bCs/>
          <w:sz w:val="20"/>
          <w:szCs w:val="20"/>
          <w:lang w:val="uk-UA"/>
        </w:rPr>
        <w:t>Texas</w:t>
      </w:r>
      <w:proofErr w:type="spellEnd"/>
      <w:r w:rsidRPr="00FD6F82">
        <w:rPr>
          <w:sz w:val="20"/>
          <w:szCs w:val="20"/>
          <w:lang w:val="uk-UA"/>
        </w:rPr>
        <w:t xml:space="preserve">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1000 призначається для тих, хто має піклуватися про утримання значних територій щоденно.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1000 може швидко та рівномірно прибирати територію від вуличного </w:t>
      </w:r>
      <w:proofErr w:type="spellStart"/>
      <w:r w:rsidRPr="00FD6F82">
        <w:rPr>
          <w:sz w:val="20"/>
          <w:szCs w:val="20"/>
          <w:lang w:val="uk-UA"/>
        </w:rPr>
        <w:t>змету</w:t>
      </w:r>
      <w:proofErr w:type="spellEnd"/>
      <w:r w:rsidRPr="00FD6F82">
        <w:rPr>
          <w:sz w:val="20"/>
          <w:szCs w:val="20"/>
          <w:lang w:val="uk-UA"/>
        </w:rPr>
        <w:t xml:space="preserve">, сміття, піску і гравію, дрібних будівельних та рослинних відходів. Крім того, взимку підмітальна машина добре очищає територію від снігу.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1000 оснащена великими колесами з гумовими покриттям, які забезпечують надійне зчеплення на будь-якій поверхні.</w:t>
      </w:r>
    </w:p>
    <w:p w:rsidR="007A1F4E" w:rsidRPr="00FD6F82" w:rsidRDefault="007A1F4E" w:rsidP="007A1F4E">
      <w:pPr>
        <w:tabs>
          <w:tab w:val="left" w:pos="1134"/>
        </w:tabs>
        <w:ind w:right="-1" w:firstLine="284"/>
        <w:contextualSpacing/>
        <w:jc w:val="both"/>
        <w:rPr>
          <w:sz w:val="20"/>
          <w:szCs w:val="20"/>
          <w:lang w:val="uk-UA"/>
        </w:rPr>
      </w:pPr>
      <w:r w:rsidRPr="00FD6F82">
        <w:rPr>
          <w:sz w:val="20"/>
          <w:szCs w:val="20"/>
          <w:lang w:val="uk-UA"/>
        </w:rPr>
        <w:t xml:space="preserve">Висота підмітальної машини регулюється однією пневматичною шиною, яка легко переміщається по всіх поверхнях, що робить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особливо підходящою для підмітання територій з нерівною поверхнею. </w:t>
      </w:r>
    </w:p>
    <w:p w:rsidR="007A1F4E" w:rsidRPr="00FD6F82" w:rsidRDefault="007A1F4E" w:rsidP="007A1F4E">
      <w:pPr>
        <w:tabs>
          <w:tab w:val="left" w:pos="142"/>
          <w:tab w:val="left" w:pos="284"/>
        </w:tabs>
        <w:ind w:firstLine="426"/>
        <w:contextualSpacing/>
        <w:jc w:val="both"/>
        <w:rPr>
          <w:bCs/>
          <w:sz w:val="20"/>
          <w:szCs w:val="20"/>
          <w:lang w:val="uk-UA"/>
        </w:rPr>
      </w:pPr>
      <w:r w:rsidRPr="00FD6F82">
        <w:rPr>
          <w:bCs/>
          <w:sz w:val="20"/>
          <w:szCs w:val="20"/>
          <w:lang w:val="uk-UA"/>
        </w:rPr>
        <w:t>Технічні характеристики:</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Характеристики двигуна </w:t>
      </w:r>
      <w:r w:rsidRPr="00FD6F82">
        <w:rPr>
          <w:sz w:val="20"/>
          <w:szCs w:val="20"/>
          <w:lang w:val="uk-UA"/>
        </w:rPr>
        <w:tab/>
        <w:t>4-тактний, бензин</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Модель двигуна </w:t>
      </w:r>
      <w:r w:rsidRPr="00FD6F82">
        <w:rPr>
          <w:sz w:val="20"/>
          <w:szCs w:val="20"/>
          <w:lang w:val="uk-UA"/>
        </w:rPr>
        <w:tab/>
      </w:r>
      <w:r w:rsidRPr="00FD6F82">
        <w:rPr>
          <w:sz w:val="20"/>
          <w:szCs w:val="20"/>
          <w:lang w:val="uk-UA"/>
        </w:rPr>
        <w:tab/>
      </w:r>
      <w:proofErr w:type="spellStart"/>
      <w:r w:rsidRPr="00FD6F82">
        <w:rPr>
          <w:sz w:val="20"/>
          <w:szCs w:val="20"/>
          <w:lang w:val="uk-UA"/>
        </w:rPr>
        <w:t>PowerLine</w:t>
      </w:r>
      <w:proofErr w:type="spellEnd"/>
      <w:r w:rsidRPr="00FD6F82">
        <w:rPr>
          <w:sz w:val="20"/>
          <w:szCs w:val="20"/>
          <w:lang w:val="uk-UA"/>
        </w:rPr>
        <w:t xml:space="preserve"> TG570E</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Об'єм двигуна</w:t>
      </w:r>
      <w:r w:rsidRPr="00FD6F82">
        <w:rPr>
          <w:sz w:val="20"/>
          <w:szCs w:val="20"/>
          <w:lang w:val="uk-UA"/>
        </w:rPr>
        <w:tab/>
      </w:r>
      <w:r w:rsidRPr="00FD6F82">
        <w:rPr>
          <w:sz w:val="20"/>
          <w:szCs w:val="20"/>
          <w:lang w:val="uk-UA"/>
        </w:rPr>
        <w:tab/>
      </w:r>
      <w:r w:rsidRPr="00FD6F82">
        <w:rPr>
          <w:sz w:val="20"/>
          <w:szCs w:val="20"/>
          <w:lang w:val="uk-UA"/>
        </w:rPr>
        <w:tab/>
        <w:t>173 см куб</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Потужність</w:t>
      </w:r>
      <w:r w:rsidRPr="00FD6F82">
        <w:rPr>
          <w:sz w:val="20"/>
          <w:szCs w:val="20"/>
          <w:lang w:val="uk-UA"/>
        </w:rPr>
        <w:tab/>
      </w:r>
      <w:r w:rsidRPr="00FD6F82">
        <w:rPr>
          <w:sz w:val="20"/>
          <w:szCs w:val="20"/>
          <w:lang w:val="uk-UA"/>
        </w:rPr>
        <w:tab/>
      </w:r>
      <w:r w:rsidRPr="00FD6F82">
        <w:rPr>
          <w:sz w:val="20"/>
          <w:szCs w:val="20"/>
          <w:lang w:val="uk-UA"/>
        </w:rPr>
        <w:tab/>
        <w:t>3.6 кВт</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Тип запуску</w:t>
      </w:r>
      <w:r w:rsidRPr="00FD6F82">
        <w:rPr>
          <w:sz w:val="20"/>
          <w:szCs w:val="20"/>
          <w:lang w:val="uk-UA"/>
        </w:rPr>
        <w:tab/>
      </w:r>
      <w:r w:rsidRPr="00FD6F82">
        <w:rPr>
          <w:sz w:val="20"/>
          <w:szCs w:val="20"/>
          <w:lang w:val="uk-UA"/>
        </w:rPr>
        <w:tab/>
      </w:r>
      <w:r w:rsidRPr="00FD6F82">
        <w:rPr>
          <w:sz w:val="20"/>
          <w:szCs w:val="20"/>
          <w:lang w:val="uk-UA"/>
        </w:rPr>
        <w:tab/>
        <w:t>ручний</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Кількість передач вперед</w:t>
      </w:r>
      <w:r w:rsidRPr="00FD6F82">
        <w:rPr>
          <w:sz w:val="20"/>
          <w:szCs w:val="20"/>
          <w:lang w:val="uk-UA"/>
        </w:rPr>
        <w:tab/>
        <w:t xml:space="preserve">3 </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lastRenderedPageBreak/>
        <w:t>Кількість передач назад</w:t>
      </w:r>
      <w:r w:rsidRPr="00FD6F82">
        <w:rPr>
          <w:sz w:val="20"/>
          <w:szCs w:val="20"/>
          <w:lang w:val="uk-UA"/>
        </w:rPr>
        <w:tab/>
        <w:t>1</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Швидкість руху</w:t>
      </w:r>
      <w:r w:rsidRPr="00FD6F82">
        <w:rPr>
          <w:sz w:val="20"/>
          <w:szCs w:val="20"/>
          <w:lang w:val="uk-UA"/>
        </w:rPr>
        <w:tab/>
      </w:r>
      <w:r w:rsidRPr="00FD6F82">
        <w:rPr>
          <w:sz w:val="20"/>
          <w:szCs w:val="20"/>
          <w:lang w:val="uk-UA"/>
        </w:rPr>
        <w:tab/>
      </w:r>
      <w:r w:rsidRPr="00FD6F82">
        <w:rPr>
          <w:sz w:val="20"/>
          <w:szCs w:val="20"/>
          <w:lang w:val="uk-UA"/>
        </w:rPr>
        <w:tab/>
        <w:t>2.5 - 4.3 км/год</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Робоча ширина</w:t>
      </w:r>
      <w:r w:rsidRPr="00FD6F82">
        <w:rPr>
          <w:sz w:val="20"/>
          <w:szCs w:val="20"/>
          <w:lang w:val="uk-UA"/>
        </w:rPr>
        <w:tab/>
      </w:r>
      <w:r w:rsidRPr="00FD6F82">
        <w:rPr>
          <w:sz w:val="20"/>
          <w:szCs w:val="20"/>
          <w:lang w:val="uk-UA"/>
        </w:rPr>
        <w:tab/>
      </w:r>
      <w:r w:rsidRPr="00FD6F82">
        <w:rPr>
          <w:sz w:val="20"/>
          <w:szCs w:val="20"/>
          <w:lang w:val="uk-UA"/>
        </w:rPr>
        <w:tab/>
        <w:t>100 см</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Діаметр щітки</w:t>
      </w:r>
      <w:r w:rsidRPr="00FD6F82">
        <w:rPr>
          <w:sz w:val="20"/>
          <w:szCs w:val="20"/>
          <w:lang w:val="uk-UA"/>
        </w:rPr>
        <w:tab/>
      </w:r>
      <w:r w:rsidRPr="00FD6F82">
        <w:rPr>
          <w:sz w:val="20"/>
          <w:szCs w:val="20"/>
          <w:lang w:val="uk-UA"/>
        </w:rPr>
        <w:tab/>
      </w:r>
      <w:r w:rsidRPr="00FD6F82">
        <w:rPr>
          <w:sz w:val="20"/>
          <w:szCs w:val="20"/>
          <w:lang w:val="uk-UA"/>
        </w:rPr>
        <w:tab/>
        <w:t>350 мм</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Максимальна швидкість </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 xml:space="preserve">обертання </w:t>
      </w:r>
      <w:proofErr w:type="spellStart"/>
      <w:r w:rsidRPr="00FD6F82">
        <w:rPr>
          <w:sz w:val="20"/>
          <w:szCs w:val="20"/>
          <w:lang w:val="uk-UA"/>
        </w:rPr>
        <w:t>щтки</w:t>
      </w:r>
      <w:proofErr w:type="spellEnd"/>
      <w:r w:rsidRPr="00FD6F82">
        <w:rPr>
          <w:sz w:val="20"/>
          <w:szCs w:val="20"/>
          <w:lang w:val="uk-UA"/>
        </w:rPr>
        <w:t xml:space="preserve"> </w:t>
      </w:r>
      <w:r w:rsidRPr="00FD6F82">
        <w:rPr>
          <w:sz w:val="20"/>
          <w:szCs w:val="20"/>
          <w:lang w:val="uk-UA"/>
        </w:rPr>
        <w:tab/>
      </w:r>
      <w:r w:rsidRPr="00FD6F82">
        <w:rPr>
          <w:sz w:val="20"/>
          <w:szCs w:val="20"/>
          <w:lang w:val="uk-UA"/>
        </w:rPr>
        <w:tab/>
        <w:t>180-350 об/хв</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Об'єм паливного бака</w:t>
      </w:r>
      <w:r w:rsidRPr="00FD6F82">
        <w:rPr>
          <w:sz w:val="20"/>
          <w:szCs w:val="20"/>
          <w:lang w:val="uk-UA"/>
        </w:rPr>
        <w:tab/>
      </w:r>
      <w:r w:rsidRPr="00FD6F82">
        <w:rPr>
          <w:sz w:val="20"/>
          <w:szCs w:val="20"/>
          <w:lang w:val="uk-UA"/>
        </w:rPr>
        <w:tab/>
        <w:t>1 л</w:t>
      </w:r>
    </w:p>
    <w:p w:rsidR="007A1F4E" w:rsidRPr="00FD6F82" w:rsidRDefault="007A1F4E" w:rsidP="007A1F4E">
      <w:pPr>
        <w:shd w:val="clear" w:color="auto" w:fill="FFFFFF"/>
        <w:spacing w:line="270" w:lineRule="atLeast"/>
        <w:ind w:firstLine="426"/>
        <w:textAlignment w:val="center"/>
        <w:rPr>
          <w:sz w:val="20"/>
          <w:szCs w:val="20"/>
          <w:lang w:val="uk-UA"/>
        </w:rPr>
      </w:pPr>
      <w:r w:rsidRPr="00FD6F82">
        <w:rPr>
          <w:sz w:val="20"/>
          <w:szCs w:val="20"/>
          <w:lang w:val="uk-UA"/>
        </w:rPr>
        <w:t>Вага</w:t>
      </w:r>
      <w:r w:rsidRPr="00FD6F82">
        <w:rPr>
          <w:sz w:val="20"/>
          <w:szCs w:val="20"/>
          <w:lang w:val="uk-UA"/>
        </w:rPr>
        <w:tab/>
      </w:r>
      <w:r w:rsidRPr="00FD6F82">
        <w:rPr>
          <w:sz w:val="20"/>
          <w:szCs w:val="20"/>
          <w:lang w:val="uk-UA"/>
        </w:rPr>
        <w:tab/>
      </w:r>
      <w:r w:rsidRPr="00FD6F82">
        <w:rPr>
          <w:sz w:val="20"/>
          <w:szCs w:val="20"/>
          <w:lang w:val="uk-UA"/>
        </w:rPr>
        <w:tab/>
      </w:r>
      <w:r w:rsidRPr="00FD6F82">
        <w:rPr>
          <w:sz w:val="20"/>
          <w:szCs w:val="20"/>
          <w:lang w:val="uk-UA"/>
        </w:rPr>
        <w:tab/>
        <w:t>80 кг</w:t>
      </w:r>
    </w:p>
    <w:p w:rsidR="007A1F4E" w:rsidRPr="00FD6F82" w:rsidRDefault="007A1F4E" w:rsidP="007A1F4E">
      <w:pPr>
        <w:shd w:val="clear" w:color="auto" w:fill="FFFFFF"/>
        <w:spacing w:line="270" w:lineRule="atLeast"/>
        <w:ind w:firstLine="708"/>
        <w:textAlignment w:val="center"/>
        <w:rPr>
          <w:sz w:val="20"/>
          <w:szCs w:val="20"/>
          <w:lang w:val="uk-UA"/>
        </w:rPr>
      </w:pPr>
      <w:r w:rsidRPr="00FD6F82">
        <w:rPr>
          <w:sz w:val="20"/>
          <w:szCs w:val="20"/>
          <w:lang w:val="uk-UA"/>
        </w:rPr>
        <w:t>Основними перевагами підмітальної машини є:</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надійний двигун з тривалим ресурсом та значним запасом потужності сконструйований для багаторічної експлуатації та тривалих навантажень;</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вільне маневрування та обробка територій з різним ступенем забруднення за рахунок трьох передніх передач та однієї задньої;</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простий запуск за допомогою механічного стартера з незначним докладанням зусиль;</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комфортне керування завдяки продуманому керму і правильному компонування основних важелів;</w:t>
      </w:r>
    </w:p>
    <w:p w:rsidR="007A1F4E" w:rsidRPr="00FD6F82" w:rsidRDefault="007A1F4E" w:rsidP="007A1F4E">
      <w:pPr>
        <w:numPr>
          <w:ilvl w:val="0"/>
          <w:numId w:val="14"/>
        </w:numPr>
        <w:shd w:val="clear" w:color="auto" w:fill="FFFFFF"/>
        <w:spacing w:line="270" w:lineRule="atLeast"/>
        <w:contextualSpacing/>
        <w:jc w:val="both"/>
        <w:textAlignment w:val="center"/>
        <w:rPr>
          <w:sz w:val="20"/>
          <w:szCs w:val="20"/>
          <w:lang w:val="uk-UA" w:eastAsia="zh-CN"/>
        </w:rPr>
      </w:pPr>
      <w:r w:rsidRPr="00FD6F82">
        <w:rPr>
          <w:sz w:val="20"/>
          <w:szCs w:val="20"/>
          <w:lang w:val="uk-UA" w:eastAsia="zh-CN"/>
        </w:rPr>
        <w:t>повітряна циркуляція нормалізує температуру моторного вузла для безперервного підмітання;</w:t>
      </w:r>
    </w:p>
    <w:p w:rsidR="007A1F4E" w:rsidRPr="00FD6F82" w:rsidRDefault="007A1F4E" w:rsidP="007A1F4E">
      <w:pPr>
        <w:numPr>
          <w:ilvl w:val="0"/>
          <w:numId w:val="14"/>
        </w:numPr>
        <w:shd w:val="clear" w:color="auto" w:fill="FFFFFF"/>
        <w:spacing w:line="270" w:lineRule="atLeast"/>
        <w:contextualSpacing/>
        <w:textAlignment w:val="center"/>
        <w:rPr>
          <w:sz w:val="20"/>
          <w:szCs w:val="20"/>
          <w:lang w:val="uk-UA" w:eastAsia="zh-CN"/>
        </w:rPr>
      </w:pPr>
      <w:r w:rsidRPr="00FD6F82">
        <w:rPr>
          <w:sz w:val="20"/>
          <w:szCs w:val="20"/>
          <w:lang w:val="uk-UA" w:eastAsia="zh-CN"/>
        </w:rPr>
        <w:t>можливість підключення змінного навісного обладнання.</w:t>
      </w:r>
    </w:p>
    <w:p w:rsidR="007A1F4E" w:rsidRPr="00FD6F82" w:rsidRDefault="007A1F4E" w:rsidP="007A1F4E">
      <w:pPr>
        <w:tabs>
          <w:tab w:val="left" w:pos="142"/>
          <w:tab w:val="left" w:pos="284"/>
        </w:tabs>
        <w:ind w:firstLine="426"/>
        <w:contextualSpacing/>
        <w:jc w:val="both"/>
        <w:rPr>
          <w:bCs/>
          <w:sz w:val="20"/>
          <w:szCs w:val="20"/>
          <w:lang w:val="uk-UA"/>
        </w:rPr>
      </w:pPr>
      <w:bookmarkStart w:id="8" w:name="_Hlk93154907"/>
      <w:r w:rsidRPr="00FD6F82">
        <w:rPr>
          <w:bCs/>
          <w:sz w:val="20"/>
          <w:szCs w:val="20"/>
          <w:lang w:val="uk-UA"/>
        </w:rPr>
        <w:t xml:space="preserve">У разі придбання </w:t>
      </w:r>
      <w:proofErr w:type="spellStart"/>
      <w:r w:rsidRPr="00FD6F82">
        <w:rPr>
          <w:bCs/>
          <w:sz w:val="20"/>
          <w:szCs w:val="20"/>
          <w:lang w:val="uk-UA"/>
        </w:rPr>
        <w:t>прибиральної</w:t>
      </w:r>
      <w:proofErr w:type="spellEnd"/>
      <w:r w:rsidRPr="00FD6F82">
        <w:rPr>
          <w:bCs/>
          <w:sz w:val="20"/>
          <w:szCs w:val="20"/>
          <w:lang w:val="uk-UA"/>
        </w:rPr>
        <w:t xml:space="preserve"> машини буде покращено якість обслуговування територій загального користування, забезпечено своєчасне розчищення від сміття та снігу тротуарів, зупинок, пішохідних доріжок у парках та скверах та ін., і таким чином забезпечено безпечні умови для пішоходів та інших учасників дорожнього руху.</w:t>
      </w:r>
    </w:p>
    <w:p w:rsidR="007A1F4E" w:rsidRPr="00FD6F82" w:rsidRDefault="007A1F4E" w:rsidP="007A1F4E">
      <w:pPr>
        <w:tabs>
          <w:tab w:val="left" w:pos="142"/>
          <w:tab w:val="left" w:pos="284"/>
        </w:tabs>
        <w:ind w:firstLine="426"/>
        <w:contextualSpacing/>
        <w:jc w:val="both"/>
        <w:rPr>
          <w:sz w:val="20"/>
          <w:szCs w:val="20"/>
          <w:lang w:val="uk-UA"/>
        </w:rPr>
      </w:pPr>
      <w:r w:rsidRPr="00FD6F82">
        <w:rPr>
          <w:bCs/>
          <w:sz w:val="20"/>
          <w:szCs w:val="20"/>
          <w:lang w:val="uk-UA"/>
        </w:rPr>
        <w:t xml:space="preserve">Вартість підмітальної машини </w:t>
      </w:r>
      <w:proofErr w:type="spellStart"/>
      <w:r w:rsidRPr="00FD6F82">
        <w:rPr>
          <w:sz w:val="20"/>
          <w:szCs w:val="20"/>
          <w:lang w:val="uk-UA"/>
        </w:rPr>
        <w:t>Texas</w:t>
      </w:r>
      <w:proofErr w:type="spellEnd"/>
      <w:r w:rsidRPr="00FD6F82">
        <w:rPr>
          <w:sz w:val="20"/>
          <w:szCs w:val="20"/>
          <w:lang w:val="uk-UA"/>
        </w:rPr>
        <w:t xml:space="preserve"> </w:t>
      </w:r>
      <w:proofErr w:type="spellStart"/>
      <w:r w:rsidRPr="00FD6F82">
        <w:rPr>
          <w:sz w:val="20"/>
          <w:szCs w:val="20"/>
          <w:lang w:val="uk-UA"/>
        </w:rPr>
        <w:t>Smart</w:t>
      </w:r>
      <w:proofErr w:type="spellEnd"/>
      <w:r w:rsidRPr="00FD6F82">
        <w:rPr>
          <w:sz w:val="20"/>
          <w:szCs w:val="20"/>
          <w:lang w:val="uk-UA"/>
        </w:rPr>
        <w:t xml:space="preserve"> </w:t>
      </w:r>
      <w:proofErr w:type="spellStart"/>
      <w:r w:rsidRPr="00FD6F82">
        <w:rPr>
          <w:sz w:val="20"/>
          <w:szCs w:val="20"/>
          <w:lang w:val="uk-UA"/>
        </w:rPr>
        <w:t>Sweep</w:t>
      </w:r>
      <w:proofErr w:type="spellEnd"/>
      <w:r w:rsidRPr="00FD6F82">
        <w:rPr>
          <w:sz w:val="20"/>
          <w:szCs w:val="20"/>
          <w:lang w:val="uk-UA"/>
        </w:rPr>
        <w:t xml:space="preserve"> 1000E – 56000 грн./шт.</w:t>
      </w:r>
    </w:p>
    <w:bookmarkEnd w:id="8"/>
    <w:p w:rsidR="007A1F4E" w:rsidRPr="00FD6F82" w:rsidRDefault="007A1F4E" w:rsidP="007A1F4E">
      <w:pPr>
        <w:tabs>
          <w:tab w:val="left" w:pos="1134"/>
        </w:tabs>
        <w:ind w:right="-1" w:firstLine="284"/>
        <w:jc w:val="both"/>
        <w:rPr>
          <w:b/>
          <w:sz w:val="20"/>
          <w:szCs w:val="20"/>
          <w:lang w:val="uk-UA"/>
        </w:rPr>
      </w:pPr>
      <w:r w:rsidRPr="00FD6F82">
        <w:rPr>
          <w:bCs/>
          <w:sz w:val="20"/>
          <w:szCs w:val="20"/>
          <w:lang w:val="uk-UA"/>
        </w:rPr>
        <w:t xml:space="preserve"> </w:t>
      </w:r>
      <w:r w:rsidRPr="00FD6F82">
        <w:rPr>
          <w:b/>
          <w:sz w:val="20"/>
          <w:szCs w:val="20"/>
          <w:lang w:val="uk-UA"/>
        </w:rPr>
        <w:t xml:space="preserve">Економічний ефект впровадження заходу </w:t>
      </w:r>
    </w:p>
    <w:p w:rsidR="007A1F4E" w:rsidRPr="00FD6F82" w:rsidRDefault="007A1F4E" w:rsidP="007A1F4E">
      <w:pPr>
        <w:numPr>
          <w:ilvl w:val="0"/>
          <w:numId w:val="13"/>
        </w:numPr>
        <w:tabs>
          <w:tab w:val="left" w:pos="567"/>
        </w:tabs>
        <w:ind w:right="-1"/>
        <w:contextualSpacing/>
        <w:jc w:val="both"/>
        <w:rPr>
          <w:bCs/>
          <w:sz w:val="20"/>
          <w:szCs w:val="20"/>
          <w:lang w:val="uk-UA" w:eastAsia="zh-CN"/>
        </w:rPr>
      </w:pPr>
      <w:r w:rsidRPr="00FD6F82">
        <w:rPr>
          <w:bCs/>
          <w:sz w:val="20"/>
          <w:szCs w:val="20"/>
          <w:lang w:val="uk-UA" w:eastAsia="zh-CN"/>
        </w:rPr>
        <w:t>Зміцнення матеріально-технічної бази комунального підприємства;</w:t>
      </w:r>
    </w:p>
    <w:p w:rsidR="007A1F4E" w:rsidRPr="00FD6F82" w:rsidRDefault="007A1F4E" w:rsidP="007A1F4E">
      <w:pPr>
        <w:numPr>
          <w:ilvl w:val="0"/>
          <w:numId w:val="13"/>
        </w:numPr>
        <w:tabs>
          <w:tab w:val="left" w:pos="567"/>
        </w:tabs>
        <w:ind w:right="-1"/>
        <w:contextualSpacing/>
        <w:jc w:val="both"/>
        <w:rPr>
          <w:sz w:val="20"/>
          <w:szCs w:val="20"/>
          <w:lang w:val="uk-UA" w:eastAsia="zh-CN"/>
        </w:rPr>
      </w:pPr>
      <w:r w:rsidRPr="00FD6F82">
        <w:rPr>
          <w:sz w:val="20"/>
          <w:szCs w:val="20"/>
          <w:lang w:val="uk-UA" w:eastAsia="zh-CN"/>
        </w:rPr>
        <w:t>Забезпечення безпечних і зручних умов руху, запобігання травмуванню громадян;</w:t>
      </w:r>
    </w:p>
    <w:p w:rsidR="007A1F4E" w:rsidRPr="00FD6F82" w:rsidRDefault="007A1F4E" w:rsidP="007A1F4E">
      <w:pPr>
        <w:numPr>
          <w:ilvl w:val="0"/>
          <w:numId w:val="13"/>
        </w:numPr>
        <w:tabs>
          <w:tab w:val="left" w:pos="567"/>
        </w:tabs>
        <w:ind w:right="-1"/>
        <w:contextualSpacing/>
        <w:jc w:val="both"/>
        <w:rPr>
          <w:sz w:val="20"/>
          <w:szCs w:val="20"/>
          <w:lang w:val="uk-UA" w:eastAsia="zh-CN"/>
        </w:rPr>
      </w:pPr>
      <w:r w:rsidRPr="00FD6F82">
        <w:rPr>
          <w:sz w:val="20"/>
          <w:szCs w:val="20"/>
          <w:lang w:val="uk-UA" w:eastAsia="zh-CN"/>
        </w:rPr>
        <w:t>Забезпечення фінансової стійкості підприємства.</w:t>
      </w:r>
    </w:p>
    <w:p w:rsidR="007A1F4E" w:rsidRPr="00FD6F82" w:rsidRDefault="007A1F4E" w:rsidP="007A1F4E">
      <w:pPr>
        <w:jc w:val="center"/>
        <w:rPr>
          <w:rFonts w:eastAsia="Calibri"/>
          <w:b/>
          <w:bCs/>
          <w:sz w:val="20"/>
          <w:szCs w:val="20"/>
          <w:lang w:val="uk-UA"/>
        </w:rPr>
      </w:pPr>
      <w:r w:rsidRPr="00FD6F82">
        <w:rPr>
          <w:rFonts w:eastAsia="Calibri"/>
          <w:b/>
          <w:sz w:val="20"/>
          <w:szCs w:val="20"/>
          <w:lang w:val="uk-UA"/>
        </w:rPr>
        <w:t xml:space="preserve">VІ. </w:t>
      </w:r>
      <w:r w:rsidRPr="00FD6F82">
        <w:rPr>
          <w:rFonts w:eastAsia="Calibri"/>
          <w:b/>
          <w:bCs/>
          <w:sz w:val="20"/>
          <w:szCs w:val="20"/>
          <w:lang w:val="uk-UA"/>
        </w:rPr>
        <w:t>Забезпечення прибуткової діяльності підприємства, що надає послуги з поводження з побутовими відходами (захоронення твердих побутових відходів) та своєчасного внесення передбачених законодавством платежів до бюджету /сплата екологічного податку/</w:t>
      </w:r>
    </w:p>
    <w:p w:rsidR="007A1F4E" w:rsidRPr="00FD6F82" w:rsidRDefault="007A1F4E" w:rsidP="007A1F4E">
      <w:pPr>
        <w:ind w:firstLine="708"/>
        <w:rPr>
          <w:rFonts w:eastAsia="Calibri"/>
          <w:sz w:val="20"/>
          <w:szCs w:val="20"/>
          <w:lang w:val="uk-UA"/>
        </w:rPr>
      </w:pPr>
      <w:r w:rsidRPr="00FD6F82">
        <w:rPr>
          <w:rFonts w:eastAsia="Calibri"/>
          <w:sz w:val="20"/>
          <w:szCs w:val="20"/>
          <w:lang w:val="uk-UA"/>
        </w:rPr>
        <w:t>Орієнтовна вартість фінансування – 1000000 грн.</w:t>
      </w:r>
    </w:p>
    <w:p w:rsidR="007A1F4E" w:rsidRPr="00FD6F82" w:rsidRDefault="007A1F4E" w:rsidP="007A1F4E">
      <w:pPr>
        <w:rPr>
          <w:rFonts w:eastAsia="Calibri"/>
          <w:b/>
          <w:bCs/>
          <w:sz w:val="20"/>
          <w:szCs w:val="20"/>
          <w:lang w:val="uk-UA"/>
        </w:rPr>
      </w:pPr>
      <w:r w:rsidRPr="00FD6F82">
        <w:rPr>
          <w:rFonts w:eastAsia="Calibri"/>
          <w:sz w:val="20"/>
          <w:szCs w:val="20"/>
          <w:lang w:val="uk-UA"/>
        </w:rPr>
        <w:tab/>
      </w:r>
      <w:r w:rsidRPr="00FD6F82">
        <w:rPr>
          <w:rFonts w:eastAsia="Calibri"/>
          <w:b/>
          <w:bCs/>
          <w:sz w:val="20"/>
          <w:szCs w:val="20"/>
          <w:lang w:val="uk-UA"/>
        </w:rPr>
        <w:t>Обґрунтування необхідності впровадження заходу</w:t>
      </w:r>
    </w:p>
    <w:p w:rsidR="007A1F4E" w:rsidRPr="00FD6F82" w:rsidRDefault="007A1F4E" w:rsidP="007A1F4E">
      <w:pPr>
        <w:ind w:firstLine="708"/>
        <w:jc w:val="both"/>
        <w:rPr>
          <w:rFonts w:eastAsia="Calibri"/>
          <w:sz w:val="20"/>
          <w:szCs w:val="20"/>
          <w:lang w:val="uk-UA"/>
        </w:rPr>
      </w:pPr>
      <w:bookmarkStart w:id="9" w:name="_Toc82860096"/>
      <w:r w:rsidRPr="00FD6F82">
        <w:rPr>
          <w:rFonts w:eastAsia="Calibri"/>
          <w:sz w:val="20"/>
          <w:szCs w:val="20"/>
          <w:lang w:val="uk-UA"/>
        </w:rPr>
        <w:t>Згідно з проектом Закону № 2367 від 01.11.2019 про внесення змін до Податкового кодексу України щодо збільшення ставок екологічного податку з метою проведення додаткових заходів, що сприятимуть зміцненню здоров'я та покращенню медико-санітарного забезпечення громадян України, ставка екологічного податку за розміщення мало небезпечних відходів у спеціально відведених для цього місцях чи об’єктах в 2022 році планується до збільшення в 4 рази.</w:t>
      </w:r>
    </w:p>
    <w:p w:rsidR="007A1F4E" w:rsidRPr="00FD6F82" w:rsidRDefault="007A1F4E" w:rsidP="007A1F4E">
      <w:pPr>
        <w:ind w:firstLine="708"/>
        <w:jc w:val="both"/>
        <w:rPr>
          <w:rFonts w:eastAsia="Calibri"/>
          <w:sz w:val="20"/>
          <w:szCs w:val="20"/>
          <w:lang w:val="uk-UA"/>
        </w:rPr>
      </w:pPr>
      <w:bookmarkStart w:id="10" w:name="_Toc82860095"/>
      <w:r w:rsidRPr="00FD6F82">
        <w:rPr>
          <w:rFonts w:eastAsia="Calibri"/>
          <w:sz w:val="20"/>
          <w:szCs w:val="20"/>
          <w:lang w:val="uk-UA"/>
        </w:rPr>
        <w:t>З 1 грудня 2021 року на території Ніжинської міської територіальної громади вводяться в дію тарифи на послуги з поводження з побутовими відходами (вивезення, перероблення, захоронення), затверджені рішенням виконавчого комітету Ніжинської міської ради № 426 від 18.11.2021 року «Про встановлення тарифів на послуги з поводження з побутовими відходами комунальному підприємству «Виробниче управління комунального господарства».</w:t>
      </w:r>
      <w:bookmarkEnd w:id="10"/>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Розрахунок даного тарифу згідно Податкового кодексу України від 02.12.2010 р №2755-VI {із змінами} розділ VIII ст. 246. п.246.2 – 246.5 передбачає екологічний податок на захоронення побутових відходів в рік на суму 1333336,50 грн. (29629,7 т * 5,00 грн. *3 * 3 = 1 333 336,50 грн., в квартал – 333 334,13 грн. де 29629,7 т – плановий обсяг захоронення відходів на полігоні ТПВ, що планується на 2022 рік по планових обсягах захоронення за 2021 рік, 5,00 грн. – ставка екологічного податку для захоронення мало небезпечних відходів, 3 – коефіцієнт до ставок податку, який встановлюється залежно від зони розміщення відходів від населеного пункту – м. Ніжин – менше 3 км., 3 - коефіцієнт збільшення екологічного податку за розміщення відходів на звалищах, які не забезпечують повного виключення забруднення атмосферного повітря або водних об'єктів.</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У разі збільшення ставки екологічного податку з 5,00 грн. до 20,00 грн., екологічний податок, який повинно сплатити комунальне підприємство за рік буде складати – 5 333 346,00 грн. (29629,7 т. * 20,00 грн. * 3 * 3 = 5 333 346,00 грн.) , відповідно за квартал – 1 333 336,50 грн.</w:t>
      </w:r>
    </w:p>
    <w:p w:rsidR="007A1F4E" w:rsidRPr="00FD6F82" w:rsidRDefault="007A1F4E" w:rsidP="007A1F4E">
      <w:pPr>
        <w:jc w:val="both"/>
        <w:rPr>
          <w:rFonts w:eastAsia="Calibri"/>
          <w:sz w:val="20"/>
          <w:szCs w:val="20"/>
          <w:lang w:val="uk-UA"/>
        </w:rPr>
      </w:pPr>
      <w:r w:rsidRPr="00FD6F82">
        <w:rPr>
          <w:rFonts w:eastAsia="Calibri"/>
          <w:sz w:val="20"/>
          <w:szCs w:val="20"/>
          <w:lang w:val="uk-UA"/>
        </w:rPr>
        <w:t xml:space="preserve">Таким чином, діючими тарифами на захоронення побутових відходів підприємству не буде відшкодована сума екологічного податку у розмірі 1 000 002,38 грн. за квартал  (1 333 336,50 грн. – 333 334,13 грн. = 1 000 002,38 грн.). </w:t>
      </w:r>
    </w:p>
    <w:p w:rsidR="007A1F4E" w:rsidRPr="00FD6F82" w:rsidRDefault="007A1F4E" w:rsidP="007A1F4E">
      <w:pPr>
        <w:jc w:val="both"/>
        <w:rPr>
          <w:rFonts w:eastAsia="Calibri"/>
          <w:sz w:val="20"/>
          <w:szCs w:val="20"/>
          <w:lang w:val="uk-UA"/>
        </w:rPr>
      </w:pPr>
      <w:r w:rsidRPr="00FD6F82">
        <w:rPr>
          <w:rFonts w:eastAsia="Calibri"/>
          <w:sz w:val="20"/>
          <w:szCs w:val="20"/>
          <w:lang w:val="uk-UA"/>
        </w:rPr>
        <w:t>Враховуючи, що підприємство не зможе в стислі терміни переглянути тарифи на послуги з поводження з побутовими відходами (захоронення твердих побутових відходів), сплатити необхідну суму екологічного податку за рахунок власних коштів у підприємства не буде можливості.</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У разі несплати чи сплати у недостатній сумі екологічного податку підприємству будуть нараховані штрафні санкції у розмірі 20 % від суми несплати, що в подальшому може призвести до виникнення заборгованості з податків і зборів до бюджету, накладення арешту на розрахункові рахунки, обтяжень чи обмежень стосовно розпорядження майном та ін.</w:t>
      </w:r>
    </w:p>
    <w:p w:rsidR="007A1F4E" w:rsidRPr="00FD6F82" w:rsidRDefault="007A1F4E" w:rsidP="007A1F4E">
      <w:pPr>
        <w:ind w:firstLine="708"/>
        <w:jc w:val="both"/>
        <w:rPr>
          <w:rFonts w:eastAsia="Calibri"/>
          <w:sz w:val="20"/>
          <w:szCs w:val="20"/>
          <w:lang w:val="uk-UA"/>
        </w:rPr>
      </w:pPr>
      <w:r w:rsidRPr="00FD6F82">
        <w:rPr>
          <w:rFonts w:eastAsia="Calibri"/>
          <w:sz w:val="20"/>
          <w:szCs w:val="20"/>
          <w:lang w:val="uk-UA"/>
        </w:rPr>
        <w:t>Таким чином, підприємство потребуватиме допомоги для вирішення окремих питань господарської діяльності комунального підприємства, а саме: для сплати екологічного податку за квартал у сумі 1 000 000 грн.</w:t>
      </w:r>
    </w:p>
    <w:p w:rsidR="007A1F4E" w:rsidRPr="00FD6F82" w:rsidRDefault="007A1F4E" w:rsidP="007A1F4E">
      <w:pPr>
        <w:ind w:firstLine="360"/>
        <w:jc w:val="both"/>
        <w:rPr>
          <w:rFonts w:eastAsia="Calibri"/>
          <w:b/>
          <w:bCs/>
          <w:sz w:val="20"/>
          <w:szCs w:val="20"/>
          <w:lang w:val="uk-UA"/>
        </w:rPr>
      </w:pPr>
      <w:r w:rsidRPr="00FD6F82">
        <w:rPr>
          <w:rFonts w:eastAsia="Calibri"/>
          <w:b/>
          <w:bCs/>
          <w:sz w:val="20"/>
          <w:szCs w:val="20"/>
          <w:lang w:val="uk-UA"/>
        </w:rPr>
        <w:t>Економічний ефект впровадження заходу</w:t>
      </w:r>
    </w:p>
    <w:bookmarkEnd w:id="9"/>
    <w:p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Забезпечення прибуткової діяльності підприємства;</w:t>
      </w:r>
    </w:p>
    <w:p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t>Забезпечення своєчасної сплати передбачених законодавством податків до бюджету;</w:t>
      </w:r>
    </w:p>
    <w:p w:rsidR="007A1F4E" w:rsidRPr="00FD6F82" w:rsidRDefault="007A1F4E" w:rsidP="007A1F4E">
      <w:pPr>
        <w:numPr>
          <w:ilvl w:val="0"/>
          <w:numId w:val="9"/>
        </w:numPr>
        <w:contextualSpacing/>
        <w:jc w:val="both"/>
        <w:rPr>
          <w:rFonts w:eastAsia="Calibri"/>
          <w:sz w:val="20"/>
          <w:szCs w:val="20"/>
          <w:lang w:val="uk-UA" w:eastAsia="zh-CN"/>
        </w:rPr>
      </w:pPr>
      <w:r w:rsidRPr="00FD6F82">
        <w:rPr>
          <w:rFonts w:eastAsia="Calibri"/>
          <w:sz w:val="20"/>
          <w:szCs w:val="20"/>
          <w:lang w:val="uk-UA" w:eastAsia="zh-CN"/>
        </w:rPr>
        <w:lastRenderedPageBreak/>
        <w:t xml:space="preserve">Недопущення виникнення збитковості підприємства через економічно необґрунтовані тарифи, посилення фінансово-бюджетної дисципліни. </w:t>
      </w:r>
    </w:p>
    <w:p w:rsidR="007A1F4E" w:rsidRPr="00FD6F82" w:rsidRDefault="007A1F4E" w:rsidP="007A1F4E">
      <w:pPr>
        <w:rPr>
          <w:b/>
          <w:bCs/>
          <w:sz w:val="20"/>
          <w:szCs w:val="20"/>
          <w:u w:val="single"/>
          <w:lang w:val="uk-UA"/>
        </w:rPr>
      </w:pPr>
      <w:r w:rsidRPr="00FD6F82">
        <w:rPr>
          <w:b/>
          <w:bCs/>
          <w:sz w:val="20"/>
          <w:szCs w:val="20"/>
          <w:u w:val="single"/>
          <w:lang w:val="uk-UA"/>
        </w:rPr>
        <w:t>КП НУВКГ:</w:t>
      </w:r>
    </w:p>
    <w:p w:rsidR="007A1F4E" w:rsidRPr="00FD6F82" w:rsidRDefault="007A1F4E" w:rsidP="007A1F4E">
      <w:pPr>
        <w:jc w:val="both"/>
        <w:rPr>
          <w:rFonts w:eastAsia="Calibri"/>
          <w:b/>
          <w:sz w:val="20"/>
          <w:szCs w:val="20"/>
          <w:lang w:eastAsia="en-US"/>
        </w:rPr>
      </w:pPr>
      <w:r w:rsidRPr="00FD6F82">
        <w:rPr>
          <w:rFonts w:eastAsia="Calibri"/>
          <w:b/>
          <w:sz w:val="20"/>
          <w:szCs w:val="20"/>
          <w:lang w:val="uk-UA" w:eastAsia="en-US"/>
        </w:rPr>
        <w:t xml:space="preserve">Придбання автомобіля-цистерни (2 800 000,00 грн.) та </w:t>
      </w:r>
      <w:r w:rsidRPr="00FD6F82">
        <w:rPr>
          <w:rFonts w:eastAsia="Calibri"/>
          <w:b/>
          <w:sz w:val="20"/>
          <w:szCs w:val="20"/>
          <w:shd w:val="clear" w:color="auto" w:fill="FFFFFF"/>
          <w:lang w:val="uk-UA" w:eastAsia="en-US"/>
        </w:rPr>
        <w:t xml:space="preserve">причепа-цистерни (1 500 000,00 грн.) </w:t>
      </w:r>
      <w:r w:rsidRPr="00FD6F82">
        <w:rPr>
          <w:rFonts w:eastAsia="Calibri"/>
          <w:b/>
          <w:sz w:val="20"/>
          <w:szCs w:val="20"/>
          <w:lang w:val="uk-UA" w:eastAsia="en-US"/>
        </w:rPr>
        <w:t xml:space="preserve">для перевозки питної води </w:t>
      </w:r>
    </w:p>
    <w:p w:rsidR="007A1F4E" w:rsidRPr="00FD6F82" w:rsidRDefault="007A1F4E" w:rsidP="007A1F4E">
      <w:pPr>
        <w:ind w:firstLine="1134"/>
        <w:jc w:val="both"/>
        <w:rPr>
          <w:rFonts w:eastAsia="Calibri"/>
          <w:sz w:val="20"/>
          <w:szCs w:val="20"/>
          <w:lang w:eastAsia="en-US"/>
        </w:rPr>
      </w:pPr>
    </w:p>
    <w:p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Дефіцит та нестача води являється однією з найголовніших проблем у процесі життєдіяльності кожної людини. Відсутність </w:t>
      </w:r>
      <w:r w:rsidRPr="00FD6F82">
        <w:rPr>
          <w:rFonts w:eastAsia="Calibri"/>
          <w:sz w:val="20"/>
          <w:szCs w:val="20"/>
          <w:shd w:val="clear" w:color="auto" w:fill="FFFFFF"/>
          <w:lang w:val="uk-UA" w:eastAsia="en-US"/>
        </w:rPr>
        <w:t xml:space="preserve">питної води в житлових будинках, медичних установах, навчальних закладах та інших установах і організаціях можлива з різних причин, основними з яких є: проведення планово-попереджувальних ремонтів та виконання аварійно-відновлювальних робіт на мережах централізованого водопостачання, водовідведення і очисних спорудах; у разі виникнення надзвичайних ситуацій. Це призведе до ускладнення санітарно-епідемічної ситуації, виникнення та поширення інфекційних </w:t>
      </w:r>
      <w:proofErr w:type="spellStart"/>
      <w:r w:rsidRPr="00FD6F82">
        <w:rPr>
          <w:rFonts w:eastAsia="Calibri"/>
          <w:sz w:val="20"/>
          <w:szCs w:val="20"/>
          <w:shd w:val="clear" w:color="auto" w:fill="FFFFFF"/>
          <w:lang w:val="uk-UA" w:eastAsia="en-US"/>
        </w:rPr>
        <w:t>хвороб</w:t>
      </w:r>
      <w:proofErr w:type="spellEnd"/>
      <w:r w:rsidRPr="00FD6F82">
        <w:rPr>
          <w:rFonts w:eastAsia="Calibri"/>
          <w:sz w:val="20"/>
          <w:szCs w:val="20"/>
          <w:shd w:val="clear" w:color="auto" w:fill="FFFFFF"/>
          <w:lang w:val="uk-UA" w:eastAsia="en-US"/>
        </w:rPr>
        <w:t xml:space="preserve"> серед населення. Адже буде відсутня можливість забезпечення фізіологічних, санітарно-гігієнічних та господарських потреб населення та виробництво продукції (у тому числі харчової), що потребує використання питної води.</w:t>
      </w:r>
    </w:p>
    <w:p w:rsidR="007A1F4E" w:rsidRPr="00FD6F82" w:rsidRDefault="007A1F4E" w:rsidP="007A1F4E">
      <w:pPr>
        <w:ind w:firstLine="1134"/>
        <w:jc w:val="both"/>
        <w:rPr>
          <w:rFonts w:eastAsia="Calibri"/>
          <w:sz w:val="20"/>
          <w:szCs w:val="20"/>
          <w:lang w:val="uk-UA" w:eastAsia="en-US"/>
        </w:rPr>
      </w:pPr>
      <w:r w:rsidRPr="00FD6F82">
        <w:rPr>
          <w:rFonts w:eastAsia="Calibri"/>
          <w:sz w:val="20"/>
          <w:szCs w:val="20"/>
          <w:shd w:val="clear" w:color="auto" w:fill="FFFFFF"/>
          <w:lang w:val="uk-UA" w:eastAsia="en-US"/>
        </w:rPr>
        <w:t xml:space="preserve">Зважаючи на стан мереж централізованого водопостачання та водовідведення, які зношені і </w:t>
      </w:r>
      <w:proofErr w:type="spellStart"/>
      <w:r w:rsidRPr="00FD6F82">
        <w:rPr>
          <w:rFonts w:eastAsia="Calibri"/>
          <w:sz w:val="20"/>
          <w:szCs w:val="20"/>
          <w:shd w:val="clear" w:color="auto" w:fill="FFFFFF"/>
          <w:lang w:val="uk-UA" w:eastAsia="en-US"/>
        </w:rPr>
        <w:t>замортизовані</w:t>
      </w:r>
      <w:proofErr w:type="spellEnd"/>
      <w:r w:rsidRPr="00FD6F82">
        <w:rPr>
          <w:rFonts w:eastAsia="Calibri"/>
          <w:sz w:val="20"/>
          <w:szCs w:val="20"/>
          <w:shd w:val="clear" w:color="auto" w:fill="FFFFFF"/>
          <w:lang w:val="uk-UA" w:eastAsia="en-US"/>
        </w:rPr>
        <w:t xml:space="preserve"> майже на 60%, враховуючи ситуацію, що склалась на сьогоднішній день – загроза виникнення надзвичайної ситуації існує нагальна потреба придбання спеціальної техніки, яка б надала можливість та забезпечила швидке і, якомога, безперебійне постачання населення, підприємств та організацій питною водою.</w:t>
      </w:r>
    </w:p>
    <w:p w:rsidR="007A1F4E" w:rsidRPr="00FD6F82" w:rsidRDefault="007A1F4E" w:rsidP="007A1F4E">
      <w:pPr>
        <w:ind w:firstLine="1134"/>
        <w:jc w:val="both"/>
        <w:rPr>
          <w:rFonts w:eastAsia="Calibri"/>
          <w:sz w:val="20"/>
          <w:szCs w:val="20"/>
          <w:lang w:val="uk-UA" w:eastAsia="en-US"/>
        </w:rPr>
      </w:pPr>
      <w:r w:rsidRPr="00FD6F82">
        <w:rPr>
          <w:rFonts w:eastAsia="Calibri"/>
          <w:sz w:val="20"/>
          <w:szCs w:val="20"/>
          <w:shd w:val="clear" w:color="auto" w:fill="FFFFFF"/>
          <w:lang w:val="uk-UA" w:eastAsia="en-US"/>
        </w:rPr>
        <w:t>Наразі автопарк КП «НУВКГ» знаходиться у критичному стані. Наявний автотранспорт може забезпечити лише технічною водою загальним об’ємом близько 6м³ за одне перевезення. Засоби для забезпечення розвозки питної води належної якості відсутні. Тому існує гостра потреба їх придбання.</w:t>
      </w:r>
    </w:p>
    <w:p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З метою задоволення невідкладної потреби у питній воді, забезпечення якомога швидшої, сталої та безперебійної її розвозки, зниження загрози </w:t>
      </w:r>
      <w:r w:rsidRPr="00FD6F82">
        <w:rPr>
          <w:rFonts w:eastAsia="Calibri"/>
          <w:sz w:val="20"/>
          <w:szCs w:val="20"/>
          <w:shd w:val="clear" w:color="auto" w:fill="FFFFFF"/>
          <w:lang w:val="uk-UA" w:eastAsia="en-US"/>
        </w:rPr>
        <w:t xml:space="preserve">ускладнення санітарно-епідемічної ситуації, виникнення та поширення інфекційних </w:t>
      </w:r>
      <w:proofErr w:type="spellStart"/>
      <w:r w:rsidRPr="00FD6F82">
        <w:rPr>
          <w:rFonts w:eastAsia="Calibri"/>
          <w:sz w:val="20"/>
          <w:szCs w:val="20"/>
          <w:shd w:val="clear" w:color="auto" w:fill="FFFFFF"/>
          <w:lang w:val="uk-UA" w:eastAsia="en-US"/>
        </w:rPr>
        <w:t>хвороб</w:t>
      </w:r>
      <w:proofErr w:type="spellEnd"/>
      <w:r w:rsidRPr="00FD6F82">
        <w:rPr>
          <w:rFonts w:eastAsia="Calibri"/>
          <w:sz w:val="20"/>
          <w:szCs w:val="20"/>
          <w:shd w:val="clear" w:color="auto" w:fill="FFFFFF"/>
          <w:lang w:val="uk-UA" w:eastAsia="en-US"/>
        </w:rPr>
        <w:t>, забезпечення господарсько-питних потреб населення, організацій, підприємств та установ міста хоча б на середньому рівні необхідно придбати </w:t>
      </w:r>
      <w:r w:rsidRPr="00FD6F82">
        <w:rPr>
          <w:rFonts w:eastAsia="Calibri"/>
          <w:sz w:val="20"/>
          <w:szCs w:val="20"/>
          <w:lang w:val="uk-UA" w:eastAsia="en-US"/>
        </w:rPr>
        <w:t>спеціально сконструйовані</w:t>
      </w:r>
      <w:r w:rsidRPr="00FD6F82">
        <w:rPr>
          <w:rFonts w:eastAsia="Calibri"/>
          <w:sz w:val="20"/>
          <w:szCs w:val="20"/>
          <w:shd w:val="clear" w:color="auto" w:fill="FFFFFF"/>
          <w:lang w:val="uk-UA" w:eastAsia="en-US"/>
        </w:rPr>
        <w:t> пересувні ємності:</w:t>
      </w:r>
    </w:p>
    <w:p w:rsidR="007A1F4E" w:rsidRPr="00FD6F82" w:rsidRDefault="007A1F4E" w:rsidP="007A1F4E">
      <w:pPr>
        <w:numPr>
          <w:ilvl w:val="0"/>
          <w:numId w:val="27"/>
        </w:numPr>
        <w:jc w:val="both"/>
        <w:rPr>
          <w:rFonts w:eastAsia="Calibri"/>
          <w:sz w:val="20"/>
          <w:szCs w:val="20"/>
          <w:lang w:eastAsia="en-US"/>
        </w:rPr>
      </w:pPr>
      <w:r w:rsidRPr="00FD6F82">
        <w:rPr>
          <w:rFonts w:eastAsia="Calibri"/>
          <w:i/>
          <w:iCs/>
          <w:sz w:val="20"/>
          <w:szCs w:val="20"/>
          <w:u w:val="single"/>
          <w:lang w:val="uk-UA" w:eastAsia="en-US"/>
        </w:rPr>
        <w:t>автомобіль-цистерна для перевозки питної води</w:t>
      </w:r>
      <w:r w:rsidRPr="00FD6F82">
        <w:rPr>
          <w:rFonts w:eastAsia="Calibri"/>
          <w:i/>
          <w:iCs/>
          <w:sz w:val="20"/>
          <w:szCs w:val="20"/>
          <w:lang w:val="uk-UA" w:eastAsia="en-US"/>
        </w:rPr>
        <w:t> – </w:t>
      </w:r>
      <w:r w:rsidRPr="00FD6F82">
        <w:rPr>
          <w:rFonts w:eastAsia="Calibri"/>
          <w:sz w:val="20"/>
          <w:szCs w:val="20"/>
          <w:lang w:val="uk-UA" w:eastAsia="en-US"/>
        </w:rPr>
        <w:t>2 800 000,00 грн.</w:t>
      </w:r>
    </w:p>
    <w:p w:rsidR="007A1F4E" w:rsidRPr="00FD6F82" w:rsidRDefault="007A1F4E" w:rsidP="007A1F4E">
      <w:pPr>
        <w:numPr>
          <w:ilvl w:val="0"/>
          <w:numId w:val="27"/>
        </w:numPr>
        <w:jc w:val="both"/>
        <w:rPr>
          <w:rFonts w:eastAsia="Calibri"/>
          <w:sz w:val="20"/>
          <w:szCs w:val="20"/>
          <w:lang w:eastAsia="en-US"/>
        </w:rPr>
      </w:pPr>
      <w:r w:rsidRPr="00FD6F82">
        <w:rPr>
          <w:rFonts w:eastAsia="Calibri"/>
          <w:i/>
          <w:iCs/>
          <w:sz w:val="20"/>
          <w:szCs w:val="20"/>
          <w:u w:val="single"/>
          <w:shd w:val="clear" w:color="auto" w:fill="FFFFFF"/>
          <w:lang w:val="uk-UA" w:eastAsia="en-US"/>
        </w:rPr>
        <w:t>причеп-цистерна для перевозки питної води</w:t>
      </w:r>
      <w:r w:rsidRPr="00FD6F82">
        <w:rPr>
          <w:rFonts w:eastAsia="Calibri"/>
          <w:i/>
          <w:iCs/>
          <w:sz w:val="20"/>
          <w:szCs w:val="20"/>
          <w:shd w:val="clear" w:color="auto" w:fill="FFFFFF"/>
          <w:lang w:val="uk-UA" w:eastAsia="en-US"/>
        </w:rPr>
        <w:t> – </w:t>
      </w:r>
      <w:r w:rsidRPr="00FD6F82">
        <w:rPr>
          <w:rFonts w:eastAsia="Calibri"/>
          <w:sz w:val="20"/>
          <w:szCs w:val="20"/>
          <w:shd w:val="clear" w:color="auto" w:fill="FFFFFF"/>
          <w:lang w:val="uk-UA" w:eastAsia="en-US"/>
        </w:rPr>
        <w:t>1 500 000,00 грн.</w:t>
      </w:r>
    </w:p>
    <w:p w:rsidR="007A1F4E" w:rsidRPr="00FD6F82" w:rsidRDefault="007A1F4E" w:rsidP="007A1F4E">
      <w:pPr>
        <w:jc w:val="both"/>
        <w:rPr>
          <w:b/>
          <w:i/>
          <w:sz w:val="20"/>
          <w:szCs w:val="20"/>
          <w:lang w:val="uk-UA"/>
        </w:rPr>
      </w:pPr>
      <w:r w:rsidRPr="00FD6F82">
        <w:rPr>
          <w:b/>
          <w:i/>
          <w:sz w:val="20"/>
          <w:szCs w:val="20"/>
          <w:lang w:val="uk-UA"/>
        </w:rPr>
        <w:t xml:space="preserve">Придбання </w:t>
      </w:r>
      <w:proofErr w:type="spellStart"/>
      <w:r w:rsidRPr="00FD6F82">
        <w:rPr>
          <w:b/>
          <w:i/>
          <w:sz w:val="20"/>
          <w:szCs w:val="20"/>
          <w:lang w:val="uk-UA"/>
        </w:rPr>
        <w:t>каналопромивальної</w:t>
      </w:r>
      <w:proofErr w:type="spellEnd"/>
      <w:r w:rsidRPr="00FD6F82">
        <w:rPr>
          <w:b/>
          <w:i/>
          <w:sz w:val="20"/>
          <w:szCs w:val="20"/>
          <w:lang w:val="uk-UA"/>
        </w:rPr>
        <w:t xml:space="preserve"> машини </w:t>
      </w:r>
    </w:p>
    <w:p w:rsidR="007A1F4E" w:rsidRPr="00FD6F82" w:rsidRDefault="007A1F4E" w:rsidP="007A1F4E">
      <w:pPr>
        <w:ind w:firstLine="708"/>
        <w:jc w:val="both"/>
        <w:rPr>
          <w:b/>
          <w:sz w:val="20"/>
          <w:szCs w:val="20"/>
          <w:lang w:val="uk-UA"/>
        </w:rPr>
      </w:pPr>
      <w:r w:rsidRPr="00FD6F82">
        <w:rPr>
          <w:sz w:val="20"/>
          <w:szCs w:val="20"/>
          <w:lang w:val="uk-UA"/>
        </w:rPr>
        <w:t xml:space="preserve">Вартість – </w:t>
      </w:r>
      <w:r w:rsidRPr="00FD6F82">
        <w:rPr>
          <w:b/>
          <w:sz w:val="20"/>
          <w:szCs w:val="20"/>
          <w:lang w:val="uk-UA"/>
        </w:rPr>
        <w:t>2 760 000,0 грн.</w:t>
      </w:r>
    </w:p>
    <w:p w:rsidR="007A1F4E" w:rsidRPr="00FD6F82" w:rsidRDefault="007A1F4E" w:rsidP="007A1F4E">
      <w:pPr>
        <w:jc w:val="both"/>
        <w:rPr>
          <w:b/>
          <w:sz w:val="20"/>
          <w:szCs w:val="20"/>
          <w:lang w:val="uk-UA"/>
        </w:rPr>
      </w:pPr>
      <w:r w:rsidRPr="00FD6F82">
        <w:rPr>
          <w:b/>
          <w:sz w:val="20"/>
          <w:szCs w:val="20"/>
          <w:lang w:val="uk-UA"/>
        </w:rPr>
        <w:t>Обґрунтування необхідності придбання</w:t>
      </w:r>
    </w:p>
    <w:p w:rsidR="007A1F4E" w:rsidRPr="00FD6F82" w:rsidRDefault="007A1F4E" w:rsidP="007A1F4E">
      <w:pPr>
        <w:jc w:val="both"/>
        <w:rPr>
          <w:rFonts w:eastAsia="Calibri"/>
          <w:sz w:val="20"/>
          <w:szCs w:val="20"/>
          <w:lang w:val="uk-UA" w:eastAsia="en-US"/>
        </w:rPr>
      </w:pPr>
      <w:r w:rsidRPr="00FD6F82">
        <w:rPr>
          <w:sz w:val="20"/>
          <w:szCs w:val="20"/>
          <w:lang w:val="uk-UA"/>
        </w:rPr>
        <w:tab/>
        <w:t xml:space="preserve"> Для забезпечення виробничої діяльності підприємства, надання якісно послуг з централізованого водовідведення та очистки  стічних вод, з метою </w:t>
      </w:r>
      <w:r w:rsidRPr="00FD6F82">
        <w:rPr>
          <w:rFonts w:eastAsia="Calibri"/>
          <w:sz w:val="20"/>
          <w:szCs w:val="20"/>
          <w:lang w:val="uk-UA" w:eastAsia="en-US"/>
        </w:rPr>
        <w:t>підвищення ефективності та збільшення надійності роботи системи водовідведення, зменшення витрат електроенергії, з метою зниження кількості та недопущення виникнення а</w:t>
      </w:r>
      <w:r w:rsidRPr="00FD6F82">
        <w:rPr>
          <w:rFonts w:eastAsia="Calibri"/>
          <w:sz w:val="20"/>
          <w:szCs w:val="20"/>
          <w:shd w:val="clear" w:color="auto" w:fill="FFFFFF"/>
          <w:lang w:val="uk-UA" w:eastAsia="en-US"/>
        </w:rPr>
        <w:t xml:space="preserve">варійних ситуацій на мережах каналізації, які призводять до відсутності водопостачання і водовідведення центральної частини міста  та створюють незручності в побуті мешканцям, роботи закладів освіти, підприємств та організацій, для </w:t>
      </w:r>
      <w:r w:rsidRPr="00FD6F82">
        <w:rPr>
          <w:rFonts w:eastAsia="Calibri"/>
          <w:sz w:val="20"/>
          <w:szCs w:val="20"/>
          <w:lang w:val="uk-UA" w:eastAsia="en-US"/>
        </w:rPr>
        <w:t xml:space="preserve">вирішення проблеми та питання екологічної і епідемічної безпеки попередження забруднення навколишнього природного середовища та виникнення надзвичайних екологічних ситуацій існує нагальна проблема закупівлі </w:t>
      </w:r>
      <w:proofErr w:type="spellStart"/>
      <w:r w:rsidRPr="00FD6F82">
        <w:rPr>
          <w:rFonts w:eastAsia="Calibri"/>
          <w:sz w:val="20"/>
          <w:szCs w:val="20"/>
          <w:lang w:val="uk-UA" w:eastAsia="en-US"/>
        </w:rPr>
        <w:t>каналопромивальної</w:t>
      </w:r>
      <w:proofErr w:type="spellEnd"/>
      <w:r w:rsidRPr="00FD6F82">
        <w:rPr>
          <w:rFonts w:eastAsia="Calibri"/>
          <w:sz w:val="20"/>
          <w:szCs w:val="20"/>
          <w:lang w:val="uk-UA" w:eastAsia="en-US"/>
        </w:rPr>
        <w:t xml:space="preserve"> машини та вантажного мікроавтобуса для транспортування даного обладнання та інших вантажів.</w:t>
      </w:r>
    </w:p>
    <w:p w:rsidR="007A1F4E" w:rsidRPr="00FD6F82" w:rsidRDefault="007A1F4E" w:rsidP="007A1F4E">
      <w:pPr>
        <w:ind w:firstLine="851"/>
        <w:jc w:val="both"/>
        <w:rPr>
          <w:sz w:val="20"/>
          <w:szCs w:val="20"/>
          <w:lang w:val="uk-UA"/>
        </w:rPr>
      </w:pPr>
      <w:r w:rsidRPr="00FD6F82">
        <w:rPr>
          <w:rFonts w:eastAsia="Calibri"/>
          <w:sz w:val="20"/>
          <w:szCs w:val="20"/>
          <w:lang w:val="uk-UA" w:eastAsia="en-US"/>
        </w:rPr>
        <w:t xml:space="preserve">Вантажний автомобіль </w:t>
      </w:r>
      <w:r w:rsidRPr="00FD6F82">
        <w:rPr>
          <w:sz w:val="20"/>
          <w:szCs w:val="20"/>
          <w:lang w:val="uk-UA"/>
        </w:rPr>
        <w:t xml:space="preserve">ГАЗЕЛЬ ГАЗ 33023 2000 року випуску, який наразі експлуатується, повністю </w:t>
      </w:r>
      <w:proofErr w:type="spellStart"/>
      <w:r w:rsidRPr="00FD6F82">
        <w:rPr>
          <w:sz w:val="20"/>
          <w:szCs w:val="20"/>
          <w:lang w:val="uk-UA"/>
        </w:rPr>
        <w:t>замортизований</w:t>
      </w:r>
      <w:proofErr w:type="spellEnd"/>
      <w:r w:rsidRPr="00FD6F82">
        <w:rPr>
          <w:sz w:val="20"/>
          <w:szCs w:val="20"/>
          <w:lang w:val="uk-UA"/>
        </w:rPr>
        <w:t>, кузов пошкоджений корозією, застарілої конструкції, потребує постійного ремонту і капіталовкладень, проведення капітального ремонту економічно недоцільне. Тому він не може  в повному обсязі забезпечити необхідні виробничі вимоги.</w:t>
      </w:r>
    </w:p>
    <w:p w:rsidR="007A1F4E" w:rsidRPr="00FD6F82" w:rsidRDefault="007A1F4E" w:rsidP="007A1F4E">
      <w:pPr>
        <w:ind w:firstLine="851"/>
        <w:jc w:val="both"/>
        <w:rPr>
          <w:rFonts w:eastAsia="Calibri"/>
          <w:sz w:val="20"/>
          <w:szCs w:val="20"/>
          <w:lang w:val="uk-UA" w:eastAsia="en-US"/>
        </w:rPr>
      </w:pPr>
      <w:r w:rsidRPr="00FD6F82">
        <w:rPr>
          <w:rFonts w:eastAsia="Calibri"/>
          <w:sz w:val="20"/>
          <w:szCs w:val="20"/>
          <w:lang w:val="uk-UA"/>
        </w:rPr>
        <w:t xml:space="preserve">Необхідно придбати </w:t>
      </w:r>
      <w:proofErr w:type="spellStart"/>
      <w:r w:rsidRPr="00FD6F82">
        <w:rPr>
          <w:rFonts w:eastAsia="Calibri"/>
          <w:sz w:val="20"/>
          <w:szCs w:val="20"/>
          <w:lang w:val="uk-UA"/>
        </w:rPr>
        <w:t>каналопромивочну</w:t>
      </w:r>
      <w:proofErr w:type="spellEnd"/>
      <w:r w:rsidRPr="00FD6F82">
        <w:rPr>
          <w:rFonts w:eastAsia="Calibri"/>
          <w:sz w:val="20"/>
          <w:szCs w:val="20"/>
          <w:lang w:val="uk-UA"/>
        </w:rPr>
        <w:t xml:space="preserve"> машину, яка б слугувала для очищення трубопроводів високим тиском. Даний автомобіль повинен забезпечувати очищення будинкових та магістральних санітарних каналізаційних трубопроводів діаметром до Ø800мм. </w:t>
      </w:r>
      <w:r w:rsidRPr="00FD6F82">
        <w:rPr>
          <w:rFonts w:eastAsia="Calibri"/>
          <w:sz w:val="20"/>
          <w:szCs w:val="20"/>
          <w:lang w:val="uk-UA" w:eastAsia="en-US"/>
        </w:rPr>
        <w:t xml:space="preserve">Це </w:t>
      </w:r>
      <w:proofErr w:type="spellStart"/>
      <w:r w:rsidRPr="00FD6F82">
        <w:rPr>
          <w:rFonts w:eastAsia="Calibri"/>
          <w:sz w:val="20"/>
          <w:szCs w:val="20"/>
          <w:lang w:val="uk-UA" w:eastAsia="en-US"/>
        </w:rPr>
        <w:t>надасть</w:t>
      </w:r>
      <w:proofErr w:type="spellEnd"/>
      <w:r w:rsidRPr="00FD6F82">
        <w:rPr>
          <w:rFonts w:eastAsia="Calibri"/>
          <w:sz w:val="20"/>
          <w:szCs w:val="20"/>
          <w:lang w:val="uk-UA" w:eastAsia="en-US"/>
        </w:rPr>
        <w:t xml:space="preserve"> змогу оновити та покращити технічний стан основних фондів систем водопостачання та водовідведення, </w:t>
      </w:r>
      <w:r w:rsidRPr="00FD6F82">
        <w:rPr>
          <w:rFonts w:eastAsia="Calibri"/>
          <w:bCs/>
          <w:sz w:val="20"/>
          <w:szCs w:val="20"/>
          <w:lang w:val="uk-UA" w:eastAsia="en-US"/>
        </w:rPr>
        <w:t xml:space="preserve"> заміну </w:t>
      </w:r>
      <w:r w:rsidRPr="00FD6F82">
        <w:rPr>
          <w:rFonts w:eastAsia="Calibri"/>
          <w:sz w:val="20"/>
          <w:szCs w:val="20"/>
          <w:lang w:val="uk-UA" w:eastAsia="en-US"/>
        </w:rPr>
        <w:t xml:space="preserve">застарілого обладнання. </w:t>
      </w:r>
    </w:p>
    <w:p w:rsidR="007A1F4E" w:rsidRPr="00FD6F82" w:rsidRDefault="007A1F4E" w:rsidP="007A1F4E">
      <w:pPr>
        <w:ind w:firstLine="708"/>
        <w:jc w:val="both"/>
        <w:rPr>
          <w:b/>
          <w:sz w:val="20"/>
          <w:szCs w:val="20"/>
          <w:lang w:val="uk-UA"/>
        </w:rPr>
      </w:pPr>
      <w:r w:rsidRPr="00FD6F82">
        <w:rPr>
          <w:b/>
          <w:sz w:val="20"/>
          <w:szCs w:val="20"/>
          <w:lang w:val="uk-UA"/>
        </w:rPr>
        <w:t>Економічний ефект впровадження заходу</w:t>
      </w:r>
    </w:p>
    <w:p w:rsidR="007A1F4E" w:rsidRPr="00FD6F82" w:rsidRDefault="007A1F4E" w:rsidP="007A1F4E">
      <w:pPr>
        <w:ind w:firstLine="708"/>
        <w:jc w:val="both"/>
        <w:rPr>
          <w:b/>
          <w:sz w:val="20"/>
          <w:szCs w:val="20"/>
          <w:lang w:val="uk-UA"/>
        </w:rPr>
      </w:pPr>
      <w:r w:rsidRPr="00FD6F82">
        <w:rPr>
          <w:b/>
          <w:sz w:val="20"/>
          <w:szCs w:val="20"/>
          <w:lang w:val="uk-UA"/>
        </w:rPr>
        <w:t xml:space="preserve">Придбання </w:t>
      </w:r>
      <w:proofErr w:type="spellStart"/>
      <w:r w:rsidRPr="00FD6F82">
        <w:rPr>
          <w:b/>
          <w:sz w:val="20"/>
          <w:szCs w:val="20"/>
          <w:lang w:val="uk-UA"/>
        </w:rPr>
        <w:t>каналопромивальної</w:t>
      </w:r>
      <w:proofErr w:type="spellEnd"/>
      <w:r w:rsidRPr="00FD6F82">
        <w:rPr>
          <w:b/>
          <w:sz w:val="20"/>
          <w:szCs w:val="20"/>
          <w:lang w:val="uk-UA"/>
        </w:rPr>
        <w:t xml:space="preserve"> машини дозволить:</w:t>
      </w:r>
    </w:p>
    <w:p w:rsidR="007A1F4E" w:rsidRPr="00FD6F82" w:rsidRDefault="007A1F4E" w:rsidP="007A1F4E">
      <w:pPr>
        <w:ind w:firstLine="426"/>
        <w:jc w:val="both"/>
        <w:rPr>
          <w:sz w:val="20"/>
          <w:szCs w:val="20"/>
          <w:lang w:val="uk-UA"/>
        </w:rPr>
      </w:pPr>
      <w:r w:rsidRPr="00FD6F82">
        <w:rPr>
          <w:sz w:val="20"/>
          <w:szCs w:val="20"/>
          <w:lang w:val="uk-UA"/>
        </w:rPr>
        <w:t>1.Зменшити витрати на проведення періодичних та планових ремонтних робіт на мережах водовідведення та очисних спорудах.</w:t>
      </w:r>
    </w:p>
    <w:p w:rsidR="007A1F4E" w:rsidRPr="00FD6F82" w:rsidRDefault="007A1F4E" w:rsidP="007A1F4E">
      <w:pPr>
        <w:ind w:firstLine="426"/>
        <w:jc w:val="both"/>
        <w:rPr>
          <w:sz w:val="20"/>
          <w:szCs w:val="20"/>
          <w:lang w:val="uk-UA"/>
        </w:rPr>
      </w:pPr>
      <w:r w:rsidRPr="00FD6F82">
        <w:rPr>
          <w:sz w:val="20"/>
          <w:szCs w:val="20"/>
          <w:lang w:val="uk-UA"/>
        </w:rPr>
        <w:t xml:space="preserve">2. Дозволить покращити та забезпечить рівень роботи системи каналізації та очисних споруд відповідно до регламенту. </w:t>
      </w:r>
    </w:p>
    <w:p w:rsidR="007A1F4E" w:rsidRPr="00FD6F82" w:rsidRDefault="007A1F4E" w:rsidP="007A1F4E">
      <w:pPr>
        <w:ind w:firstLine="426"/>
        <w:jc w:val="both"/>
        <w:rPr>
          <w:sz w:val="20"/>
          <w:szCs w:val="20"/>
          <w:lang w:val="uk-UA"/>
        </w:rPr>
      </w:pPr>
      <w:r w:rsidRPr="00FD6F82">
        <w:rPr>
          <w:sz w:val="20"/>
          <w:szCs w:val="20"/>
          <w:lang w:val="uk-UA"/>
        </w:rPr>
        <w:t>3. Дозволить попередити забруднення навколишнього природного середовища і виникнення надзвичайних екологічних ситуацій;</w:t>
      </w:r>
    </w:p>
    <w:p w:rsidR="007A1F4E" w:rsidRPr="00FD6F82" w:rsidRDefault="007A1F4E" w:rsidP="007A1F4E">
      <w:pPr>
        <w:ind w:firstLine="426"/>
        <w:jc w:val="both"/>
        <w:rPr>
          <w:sz w:val="20"/>
          <w:szCs w:val="20"/>
          <w:lang w:val="uk-UA"/>
        </w:rPr>
      </w:pPr>
      <w:r w:rsidRPr="00FD6F82">
        <w:rPr>
          <w:sz w:val="20"/>
          <w:szCs w:val="20"/>
          <w:lang w:val="uk-UA"/>
        </w:rPr>
        <w:t>4.Забезпечить якісне ведення господарської діяльності підприємства.</w:t>
      </w:r>
    </w:p>
    <w:p w:rsidR="007A1F4E" w:rsidRPr="00FD6F82" w:rsidRDefault="007A1F4E" w:rsidP="007A1F4E">
      <w:pPr>
        <w:jc w:val="both"/>
        <w:rPr>
          <w:rFonts w:eastAsia="Calibri"/>
          <w:b/>
          <w:i/>
          <w:sz w:val="20"/>
          <w:szCs w:val="20"/>
          <w:lang w:val="uk-UA" w:eastAsia="en-US"/>
        </w:rPr>
      </w:pPr>
      <w:r w:rsidRPr="00FD6F82">
        <w:rPr>
          <w:rFonts w:eastAsia="Calibri"/>
          <w:b/>
          <w:i/>
          <w:sz w:val="20"/>
          <w:szCs w:val="20"/>
          <w:lang w:val="uk-UA" w:eastAsia="en-US"/>
        </w:rPr>
        <w:t xml:space="preserve">Переведення на тверде (дров’яне) опалення очисних споруд – </w:t>
      </w:r>
      <w:r w:rsidRPr="00FD6F82">
        <w:rPr>
          <w:rFonts w:eastAsia="Calibri"/>
          <w:b/>
          <w:i/>
          <w:sz w:val="20"/>
          <w:szCs w:val="20"/>
          <w:lang w:val="uk-UA" w:eastAsia="en-US"/>
        </w:rPr>
        <w:tab/>
        <w:t xml:space="preserve">установка 2-х твердопаливних котлів </w:t>
      </w:r>
    </w:p>
    <w:p w:rsidR="007A1F4E" w:rsidRPr="00FD6F82" w:rsidRDefault="007A1F4E" w:rsidP="007A1F4E">
      <w:pPr>
        <w:ind w:firstLine="993"/>
        <w:jc w:val="both"/>
        <w:rPr>
          <w:rFonts w:eastAsia="Calibri"/>
          <w:sz w:val="20"/>
          <w:szCs w:val="20"/>
          <w:lang w:val="uk-UA" w:eastAsia="en-US"/>
        </w:rPr>
      </w:pPr>
      <w:r w:rsidRPr="00FD6F82">
        <w:rPr>
          <w:rFonts w:eastAsia="Calibri"/>
          <w:b/>
          <w:sz w:val="20"/>
          <w:szCs w:val="20"/>
          <w:lang w:val="uk-UA" w:eastAsia="en-US"/>
        </w:rPr>
        <w:t>Техніко-економічне обґрунтування необхідності  та доцільності впровадження заходу</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lang w:val="uk-UA" w:eastAsia="en-US"/>
        </w:rPr>
        <w:t xml:space="preserve">Опалення адміністративної будівлі та повітродувної насосної станції в опалювальний період здійснюється </w:t>
      </w:r>
      <w:proofErr w:type="spellStart"/>
      <w:r w:rsidRPr="00FD6F82">
        <w:rPr>
          <w:rFonts w:eastAsia="Calibri"/>
          <w:sz w:val="20"/>
          <w:szCs w:val="20"/>
          <w:lang w:val="uk-UA" w:eastAsia="en-US"/>
        </w:rPr>
        <w:t>електрокотлами</w:t>
      </w:r>
      <w:proofErr w:type="spellEnd"/>
      <w:r w:rsidRPr="00FD6F82">
        <w:rPr>
          <w:rFonts w:eastAsia="Calibri"/>
          <w:sz w:val="20"/>
          <w:szCs w:val="20"/>
          <w:lang w:val="uk-UA" w:eastAsia="en-US"/>
        </w:rPr>
        <w:t xml:space="preserve">. </w:t>
      </w:r>
      <w:r w:rsidRPr="00FD6F82">
        <w:rPr>
          <w:rFonts w:eastAsia="Calibri"/>
          <w:sz w:val="20"/>
          <w:szCs w:val="20"/>
          <w:shd w:val="clear" w:color="auto" w:fill="FFFFFF"/>
          <w:lang w:val="uk-UA" w:eastAsia="en-US"/>
        </w:rPr>
        <w:t xml:space="preserve">Але в умовах постійного зростання вартості електричної енергії та її поставки їх робота є багато вартісною і потребує впровадження ідей опалення приміщень альтернативним паливом. З метою створення необхідних умов для роботи персоналу у холодний період року та економію електроенергії ї, як наслідок, зменшення фінансових витрат доцільним є переведення </w:t>
      </w:r>
      <w:proofErr w:type="spellStart"/>
      <w:r w:rsidRPr="00FD6F82">
        <w:rPr>
          <w:rFonts w:eastAsia="Calibri"/>
          <w:sz w:val="20"/>
          <w:szCs w:val="20"/>
          <w:shd w:val="clear" w:color="auto" w:fill="FFFFFF"/>
          <w:lang w:val="uk-UA" w:eastAsia="en-US"/>
        </w:rPr>
        <w:t>електрокотлів</w:t>
      </w:r>
      <w:proofErr w:type="spellEnd"/>
      <w:r w:rsidRPr="00FD6F82">
        <w:rPr>
          <w:rFonts w:eastAsia="Calibri"/>
          <w:sz w:val="20"/>
          <w:szCs w:val="20"/>
          <w:shd w:val="clear" w:color="auto" w:fill="FFFFFF"/>
          <w:lang w:val="uk-UA" w:eastAsia="en-US"/>
        </w:rPr>
        <w:t xml:space="preserve"> на альтернативні види палива: 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що в нинішніх енергетично складних умовах для нашої країни, особливо актуально та економічно вигідно. Це дає можливість вирішити одночасно відразу кілька глобальних проблем – підвищити </w:t>
      </w:r>
      <w:hyperlink r:id="rId10" w:history="1">
        <w:r w:rsidRPr="00FD6F82">
          <w:rPr>
            <w:rFonts w:eastAsia="Calibri"/>
            <w:sz w:val="20"/>
            <w:szCs w:val="20"/>
            <w:u w:val="single"/>
            <w:lang w:val="uk-UA" w:eastAsia="en-US"/>
          </w:rPr>
          <w:t>енергоефективність</w:t>
        </w:r>
      </w:hyperlink>
      <w:r w:rsidRPr="00FD6F82">
        <w:rPr>
          <w:rFonts w:eastAsia="Calibri"/>
          <w:sz w:val="20"/>
          <w:szCs w:val="20"/>
          <w:shd w:val="clear" w:color="auto" w:fill="FFFFFF"/>
          <w:lang w:val="uk-UA" w:eastAsia="en-US"/>
        </w:rPr>
        <w:t> і знизити витрати на енергоресурси.</w:t>
      </w:r>
    </w:p>
    <w:p w:rsidR="007A1F4E" w:rsidRPr="00FD6F82" w:rsidRDefault="007A1F4E" w:rsidP="007A1F4E">
      <w:pPr>
        <w:ind w:firstLine="993"/>
        <w:jc w:val="both"/>
        <w:rPr>
          <w:sz w:val="20"/>
          <w:szCs w:val="20"/>
          <w:lang w:val="uk-UA" w:eastAsia="zh-CN"/>
        </w:rPr>
      </w:pPr>
      <w:r w:rsidRPr="00FD6F82">
        <w:rPr>
          <w:b/>
          <w:sz w:val="20"/>
          <w:szCs w:val="20"/>
          <w:lang w:val="uk-UA" w:eastAsia="zh-CN"/>
        </w:rPr>
        <w:t>Техніко-економічні показники</w:t>
      </w:r>
      <w:r w:rsidRPr="00FD6F82">
        <w:rPr>
          <w:sz w:val="20"/>
          <w:szCs w:val="20"/>
          <w:lang w:val="uk-UA" w:eastAsia="zh-CN"/>
        </w:rPr>
        <w:t xml:space="preserve"> </w:t>
      </w:r>
    </w:p>
    <w:p w:rsidR="007A1F4E" w:rsidRPr="00FD6F82" w:rsidRDefault="007A1F4E" w:rsidP="007A1F4E">
      <w:pPr>
        <w:suppressAutoHyphens/>
        <w:ind w:left="720"/>
        <w:jc w:val="both"/>
        <w:rPr>
          <w:b/>
          <w:sz w:val="20"/>
          <w:szCs w:val="20"/>
          <w:lang w:val="uk-UA" w:eastAsia="zh-CN"/>
        </w:rPr>
      </w:pPr>
      <w:r w:rsidRPr="00FD6F82">
        <w:rPr>
          <w:sz w:val="20"/>
          <w:szCs w:val="20"/>
          <w:shd w:val="clear" w:color="auto" w:fill="FFFFFF"/>
          <w:lang w:val="uk-UA" w:eastAsia="zh-CN"/>
        </w:rPr>
        <w:t>Забезпечення зменшення витрат на електричну енергію, підвищення енергоефективності.</w:t>
      </w:r>
    </w:p>
    <w:p w:rsidR="007A1F4E" w:rsidRPr="00FD6F82" w:rsidRDefault="007A1F4E" w:rsidP="007A1F4E">
      <w:pPr>
        <w:ind w:firstLine="993"/>
        <w:jc w:val="both"/>
        <w:rPr>
          <w:b/>
          <w:sz w:val="20"/>
          <w:szCs w:val="20"/>
          <w:lang w:val="uk-UA" w:eastAsia="zh-CN"/>
        </w:rPr>
      </w:pPr>
      <w:r w:rsidRPr="00FD6F82">
        <w:rPr>
          <w:b/>
          <w:sz w:val="20"/>
          <w:szCs w:val="20"/>
          <w:lang w:val="uk-UA" w:eastAsia="zh-CN"/>
        </w:rPr>
        <w:lastRenderedPageBreak/>
        <w:t>Обґрунтування вартості запланованого заходу, визначення строку окупності  та економічного ефекту</w:t>
      </w:r>
    </w:p>
    <w:p w:rsidR="007A1F4E" w:rsidRPr="00FD6F82" w:rsidRDefault="007A1F4E" w:rsidP="007A1F4E">
      <w:pPr>
        <w:suppressAutoHyphens/>
        <w:ind w:left="720"/>
        <w:jc w:val="both"/>
        <w:rPr>
          <w:b/>
          <w:i/>
          <w:sz w:val="20"/>
          <w:szCs w:val="20"/>
          <w:lang w:val="uk-UA" w:eastAsia="zh-CN"/>
        </w:rPr>
      </w:pPr>
      <w:r w:rsidRPr="00FD6F82">
        <w:rPr>
          <w:b/>
          <w:i/>
          <w:sz w:val="20"/>
          <w:szCs w:val="20"/>
          <w:lang w:val="uk-UA" w:eastAsia="zh-CN"/>
        </w:rPr>
        <w:t>Адміністративна будівля:</w:t>
      </w:r>
    </w:p>
    <w:p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 xml:space="preserve">Опалювальна площа – </w:t>
      </w:r>
      <w:r w:rsidRPr="00FD6F82">
        <w:rPr>
          <w:rFonts w:eastAsia="Calibri"/>
          <w:i/>
          <w:sz w:val="20"/>
          <w:szCs w:val="20"/>
          <w:lang w:val="uk-UA" w:eastAsia="en-US"/>
        </w:rPr>
        <w:t>400м²</w:t>
      </w:r>
      <w:r w:rsidRPr="00FD6F82">
        <w:rPr>
          <w:rFonts w:eastAsia="Calibri"/>
          <w:sz w:val="20"/>
          <w:szCs w:val="20"/>
          <w:lang w:val="uk-UA" w:eastAsia="en-US"/>
        </w:rPr>
        <w:t xml:space="preserve"> (об’єм – </w:t>
      </w:r>
      <w:r w:rsidRPr="00FD6F82">
        <w:rPr>
          <w:rFonts w:eastAsia="Calibri"/>
          <w:i/>
          <w:sz w:val="20"/>
          <w:szCs w:val="20"/>
          <w:lang w:val="uk-UA" w:eastAsia="en-US"/>
        </w:rPr>
        <w:t>2,0 тис. м³</w:t>
      </w:r>
      <w:r w:rsidRPr="00FD6F82">
        <w:rPr>
          <w:rFonts w:eastAsia="Calibri"/>
          <w:sz w:val="20"/>
          <w:szCs w:val="20"/>
          <w:lang w:val="uk-UA" w:eastAsia="en-US"/>
        </w:rPr>
        <w:t>)</w:t>
      </w:r>
    </w:p>
    <w:p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Середньодобове споживання електроенергії – 112кВт/добу.</w:t>
      </w:r>
    </w:p>
    <w:p w:rsidR="007A1F4E" w:rsidRPr="00FD6F82" w:rsidRDefault="007A1F4E" w:rsidP="007A1F4E">
      <w:pPr>
        <w:ind w:firstLine="1134"/>
        <w:rPr>
          <w:rFonts w:eastAsia="Calibri"/>
          <w:sz w:val="20"/>
          <w:szCs w:val="20"/>
          <w:lang w:val="uk-UA" w:eastAsia="en-US"/>
        </w:rPr>
      </w:pPr>
      <w:r w:rsidRPr="00FD6F82">
        <w:rPr>
          <w:rFonts w:eastAsia="Calibri"/>
          <w:sz w:val="20"/>
          <w:szCs w:val="20"/>
          <w:lang w:val="uk-UA" w:eastAsia="en-US"/>
        </w:rPr>
        <w:t>Щорічні витрати електроенергії на опалення приміщення:</w:t>
      </w:r>
    </w:p>
    <w:p w:rsidR="007A1F4E" w:rsidRPr="00FD6F82" w:rsidRDefault="007A1F4E" w:rsidP="007A1F4E">
      <w:pPr>
        <w:ind w:firstLine="1134"/>
        <w:rPr>
          <w:rFonts w:eastAsia="Calibri"/>
          <w:i/>
          <w:sz w:val="20"/>
          <w:szCs w:val="20"/>
          <w:lang w:val="uk-UA" w:eastAsia="en-US"/>
        </w:rPr>
      </w:pPr>
      <w:r w:rsidRPr="00FD6F82">
        <w:rPr>
          <w:rFonts w:eastAsia="Calibri"/>
          <w:sz w:val="20"/>
          <w:szCs w:val="20"/>
          <w:lang w:val="uk-UA" w:eastAsia="en-US"/>
        </w:rPr>
        <w:t xml:space="preserve">           112 кВт *180 днів = </w:t>
      </w:r>
      <w:r w:rsidRPr="00FD6F82">
        <w:rPr>
          <w:rFonts w:eastAsia="Calibri"/>
          <w:i/>
          <w:sz w:val="20"/>
          <w:szCs w:val="20"/>
          <w:lang w:val="uk-UA" w:eastAsia="en-US"/>
        </w:rPr>
        <w:t>20 160кВт/рік</w:t>
      </w:r>
    </w:p>
    <w:p w:rsidR="007A1F4E" w:rsidRPr="00FD6F82" w:rsidRDefault="007A1F4E" w:rsidP="007A1F4E">
      <w:pPr>
        <w:tabs>
          <w:tab w:val="left" w:pos="5670"/>
        </w:tabs>
        <w:ind w:firstLine="1134"/>
        <w:rPr>
          <w:rFonts w:eastAsia="Calibri"/>
          <w:sz w:val="20"/>
          <w:szCs w:val="20"/>
          <w:lang w:val="uk-UA" w:eastAsia="en-US"/>
        </w:rPr>
      </w:pPr>
      <w:r w:rsidRPr="00FD6F82">
        <w:rPr>
          <w:rFonts w:eastAsia="Calibri"/>
          <w:sz w:val="20"/>
          <w:szCs w:val="20"/>
          <w:lang w:val="uk-UA" w:eastAsia="en-US"/>
        </w:rPr>
        <w:t xml:space="preserve">Вартість електричної енергії станом на 01.09.2021р. – </w:t>
      </w:r>
      <w:r w:rsidRPr="00FD6F82">
        <w:rPr>
          <w:rFonts w:eastAsia="Calibri"/>
          <w:i/>
          <w:sz w:val="20"/>
          <w:szCs w:val="20"/>
          <w:lang w:val="uk-UA" w:eastAsia="en-US"/>
        </w:rPr>
        <w:t>3,6258 грн.</w:t>
      </w:r>
      <w:r w:rsidRPr="00FD6F82">
        <w:rPr>
          <w:rFonts w:eastAsia="Calibri"/>
          <w:sz w:val="20"/>
          <w:szCs w:val="20"/>
          <w:lang w:val="uk-UA" w:eastAsia="en-US"/>
        </w:rPr>
        <w:t xml:space="preserve"> (з ПДВ)</w:t>
      </w:r>
    </w:p>
    <w:p w:rsidR="007A1F4E" w:rsidRPr="00FD6F82" w:rsidRDefault="007A1F4E" w:rsidP="007A1F4E">
      <w:pPr>
        <w:ind w:firstLine="1134"/>
        <w:rPr>
          <w:rFonts w:eastAsia="Calibri"/>
          <w:sz w:val="20"/>
          <w:szCs w:val="20"/>
          <w:u w:val="single"/>
          <w:lang w:val="uk-UA" w:eastAsia="en-US"/>
        </w:rPr>
      </w:pPr>
      <w:r w:rsidRPr="00FD6F82">
        <w:rPr>
          <w:rFonts w:eastAsia="Calibri"/>
          <w:i/>
          <w:sz w:val="20"/>
          <w:szCs w:val="20"/>
          <w:u w:val="single"/>
          <w:lang w:val="uk-UA" w:eastAsia="en-US"/>
        </w:rPr>
        <w:t>Витрати</w:t>
      </w:r>
      <w:r w:rsidRPr="00FD6F82">
        <w:rPr>
          <w:rFonts w:eastAsia="Calibri"/>
          <w:sz w:val="20"/>
          <w:szCs w:val="20"/>
          <w:lang w:val="uk-UA" w:eastAsia="en-US"/>
        </w:rPr>
        <w:t xml:space="preserve"> – 20 160кВт * 3,6258 грн. = </w:t>
      </w:r>
      <w:r w:rsidRPr="00FD6F82">
        <w:rPr>
          <w:rFonts w:eastAsia="Calibri"/>
          <w:i/>
          <w:sz w:val="20"/>
          <w:szCs w:val="20"/>
          <w:u w:val="single"/>
          <w:lang w:val="uk-UA" w:eastAsia="en-US"/>
        </w:rPr>
        <w:t>73 096,13 грн./рік</w:t>
      </w:r>
      <w:r w:rsidRPr="00FD6F82">
        <w:rPr>
          <w:rFonts w:eastAsia="Calibri"/>
          <w:sz w:val="20"/>
          <w:szCs w:val="20"/>
          <w:u w:val="single"/>
          <w:lang w:val="uk-UA" w:eastAsia="en-US"/>
        </w:rPr>
        <w:t xml:space="preserve"> (з ПДВ)</w:t>
      </w:r>
    </w:p>
    <w:p w:rsidR="007A1F4E" w:rsidRPr="00FD6F82" w:rsidRDefault="007A1F4E" w:rsidP="007A1F4E">
      <w:pPr>
        <w:ind w:left="1134"/>
        <w:jc w:val="both"/>
        <w:rPr>
          <w:rFonts w:eastAsia="Calibri"/>
          <w:sz w:val="20"/>
          <w:szCs w:val="20"/>
          <w:lang w:val="uk-UA" w:eastAsia="en-US"/>
        </w:rPr>
      </w:pPr>
      <w:r w:rsidRPr="00FD6F82">
        <w:rPr>
          <w:rFonts w:eastAsia="Calibri"/>
          <w:b/>
          <w:sz w:val="20"/>
          <w:szCs w:val="20"/>
          <w:lang w:val="uk-UA" w:eastAsia="en-US"/>
        </w:rPr>
        <w:t>Пропозиція</w:t>
      </w:r>
      <w:r w:rsidRPr="00FD6F82">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FD6F82">
        <w:rPr>
          <w:rFonts w:eastAsia="Calibri"/>
          <w:sz w:val="20"/>
          <w:szCs w:val="20"/>
          <w:shd w:val="clear" w:color="auto" w:fill="FFFFFF"/>
          <w:lang w:val="uk-UA" w:eastAsia="en-US"/>
        </w:rPr>
        <w:t xml:space="preserve">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дрова)</w:t>
      </w:r>
      <w:r w:rsidRPr="00FD6F82">
        <w:rPr>
          <w:rFonts w:eastAsia="Calibri"/>
          <w:sz w:val="20"/>
          <w:szCs w:val="20"/>
          <w:lang w:val="uk-UA" w:eastAsia="en-US"/>
        </w:rPr>
        <w:t xml:space="preserve"> фірми «</w:t>
      </w:r>
      <w:proofErr w:type="spellStart"/>
      <w:r w:rsidRPr="00FD6F82">
        <w:rPr>
          <w:rFonts w:eastAsia="Calibri"/>
          <w:sz w:val="20"/>
          <w:szCs w:val="20"/>
          <w:lang w:val="uk-UA" w:eastAsia="en-US"/>
        </w:rPr>
        <w:t>Айтеп</w:t>
      </w:r>
      <w:proofErr w:type="spellEnd"/>
      <w:r w:rsidRPr="00FD6F82">
        <w:rPr>
          <w:rFonts w:eastAsia="Calibri"/>
          <w:sz w:val="20"/>
          <w:szCs w:val="20"/>
          <w:lang w:val="uk-UA" w:eastAsia="en-US"/>
        </w:rPr>
        <w:t xml:space="preserve">»   м. Чернігів розрахунковою потужністю </w:t>
      </w:r>
      <w:r w:rsidRPr="00FD6F82">
        <w:rPr>
          <w:rFonts w:eastAsia="Calibri"/>
          <w:i/>
          <w:sz w:val="20"/>
          <w:szCs w:val="20"/>
          <w:lang w:val="uk-UA" w:eastAsia="en-US"/>
        </w:rPr>
        <w:t>95кВт</w:t>
      </w:r>
      <w:r w:rsidRPr="00FD6F82">
        <w:rPr>
          <w:rFonts w:eastAsia="Calibri"/>
          <w:sz w:val="20"/>
          <w:szCs w:val="20"/>
          <w:lang w:val="uk-UA" w:eastAsia="en-US"/>
        </w:rPr>
        <w:t xml:space="preserve"> і приєднання до існуючої систему опалення.</w:t>
      </w:r>
    </w:p>
    <w:p w:rsidR="007A1F4E" w:rsidRPr="00FD6F82" w:rsidRDefault="007A1F4E" w:rsidP="007A1F4E">
      <w:pPr>
        <w:ind w:left="1134"/>
        <w:jc w:val="both"/>
        <w:rPr>
          <w:rFonts w:eastAsia="Calibri"/>
          <w:b/>
          <w:sz w:val="20"/>
          <w:szCs w:val="20"/>
          <w:lang w:val="uk-UA" w:eastAsia="en-US"/>
        </w:rPr>
      </w:pPr>
      <w:r w:rsidRPr="00FD6F82">
        <w:rPr>
          <w:rFonts w:eastAsia="Calibri"/>
          <w:b/>
          <w:sz w:val="20"/>
          <w:szCs w:val="20"/>
          <w:lang w:val="uk-UA" w:eastAsia="en-US"/>
        </w:rPr>
        <w:t xml:space="preserve">      Орієнтовна вартість – </w:t>
      </w:r>
      <w:r w:rsidRPr="00FD6F82">
        <w:rPr>
          <w:rFonts w:eastAsia="Calibri"/>
          <w:i/>
          <w:sz w:val="20"/>
          <w:szCs w:val="20"/>
          <w:u w:val="single"/>
          <w:lang w:val="uk-UA" w:eastAsia="en-US"/>
        </w:rPr>
        <w:t>146 100,0 грн.</w:t>
      </w:r>
      <w:r w:rsidRPr="00FD6F82">
        <w:rPr>
          <w:rFonts w:eastAsia="Calibri"/>
          <w:b/>
          <w:sz w:val="20"/>
          <w:szCs w:val="20"/>
          <w:lang w:val="uk-UA" w:eastAsia="en-US"/>
        </w:rPr>
        <w:t>:</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Котел твердопаливний – 103 200,0 грн. </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Труба витяжна – 37 900,0 грн.</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Виконання монтажу – 5 000,0 тис. грн. </w:t>
      </w:r>
    </w:p>
    <w:p w:rsidR="007A1F4E" w:rsidRPr="00FD6F82" w:rsidRDefault="007A1F4E" w:rsidP="007A1F4E">
      <w:pPr>
        <w:suppressAutoHyphens/>
        <w:spacing w:before="100"/>
        <w:ind w:left="720"/>
        <w:jc w:val="both"/>
        <w:rPr>
          <w:b/>
          <w:i/>
          <w:sz w:val="20"/>
          <w:szCs w:val="20"/>
          <w:lang w:val="uk-UA" w:eastAsia="zh-CN"/>
        </w:rPr>
      </w:pPr>
      <w:r w:rsidRPr="00FD6F82">
        <w:rPr>
          <w:b/>
          <w:i/>
          <w:sz w:val="20"/>
          <w:szCs w:val="20"/>
          <w:lang w:val="uk-UA" w:eastAsia="zh-CN"/>
        </w:rPr>
        <w:t>Повітродувна насосна станція:</w:t>
      </w:r>
    </w:p>
    <w:p w:rsidR="007A1F4E" w:rsidRPr="00FD6F82" w:rsidRDefault="007A1F4E" w:rsidP="007A1F4E">
      <w:pPr>
        <w:rPr>
          <w:rFonts w:eastAsia="Calibri"/>
          <w:sz w:val="20"/>
          <w:szCs w:val="20"/>
          <w:lang w:val="uk-UA" w:eastAsia="en-US"/>
        </w:rPr>
      </w:pPr>
      <w:r w:rsidRPr="00FD6F82">
        <w:rPr>
          <w:rFonts w:eastAsia="Calibri"/>
          <w:sz w:val="20"/>
          <w:szCs w:val="20"/>
          <w:lang w:val="uk-UA" w:eastAsia="en-US"/>
        </w:rPr>
        <w:t xml:space="preserve">Опалювальна площа – </w:t>
      </w:r>
      <w:r w:rsidRPr="00FD6F82">
        <w:rPr>
          <w:rFonts w:eastAsia="Calibri"/>
          <w:i/>
          <w:sz w:val="20"/>
          <w:szCs w:val="20"/>
          <w:lang w:val="uk-UA" w:eastAsia="en-US"/>
        </w:rPr>
        <w:t>84м²</w:t>
      </w:r>
      <w:r w:rsidRPr="00FD6F82">
        <w:rPr>
          <w:rFonts w:eastAsia="Calibri"/>
          <w:sz w:val="20"/>
          <w:szCs w:val="20"/>
          <w:lang w:val="uk-UA" w:eastAsia="en-US"/>
        </w:rPr>
        <w:t xml:space="preserve"> (об’єм – </w:t>
      </w:r>
      <w:r w:rsidRPr="00FD6F82">
        <w:rPr>
          <w:rFonts w:eastAsia="Calibri"/>
          <w:i/>
          <w:sz w:val="20"/>
          <w:szCs w:val="20"/>
          <w:lang w:val="uk-UA" w:eastAsia="en-US"/>
        </w:rPr>
        <w:t>0,21 тис. м³</w:t>
      </w:r>
      <w:r w:rsidRPr="00FD6F82">
        <w:rPr>
          <w:rFonts w:eastAsia="Calibri"/>
          <w:sz w:val="20"/>
          <w:szCs w:val="20"/>
          <w:lang w:val="uk-UA" w:eastAsia="en-US"/>
        </w:rPr>
        <w:t>)</w:t>
      </w:r>
    </w:p>
    <w:p w:rsidR="007A1F4E" w:rsidRPr="00FD6F82" w:rsidRDefault="007A1F4E" w:rsidP="007A1F4E">
      <w:pPr>
        <w:rPr>
          <w:rFonts w:eastAsia="Calibri"/>
          <w:sz w:val="20"/>
          <w:szCs w:val="20"/>
          <w:lang w:val="uk-UA" w:eastAsia="en-US"/>
        </w:rPr>
      </w:pPr>
      <w:r w:rsidRPr="00FD6F82">
        <w:rPr>
          <w:rFonts w:eastAsia="Calibri"/>
          <w:sz w:val="20"/>
          <w:szCs w:val="20"/>
          <w:lang w:val="uk-UA" w:eastAsia="en-US"/>
        </w:rPr>
        <w:t>Середньодобове споживання електроенергії – 42кВт/добу.</w:t>
      </w:r>
    </w:p>
    <w:p w:rsidR="007A1F4E" w:rsidRPr="00FD6F82" w:rsidRDefault="007A1F4E" w:rsidP="007A1F4E">
      <w:pPr>
        <w:rPr>
          <w:rFonts w:eastAsia="Calibri"/>
          <w:sz w:val="20"/>
          <w:szCs w:val="20"/>
          <w:lang w:val="uk-UA" w:eastAsia="en-US"/>
        </w:rPr>
      </w:pPr>
      <w:r w:rsidRPr="00FD6F82">
        <w:rPr>
          <w:rFonts w:eastAsia="Calibri"/>
          <w:sz w:val="20"/>
          <w:szCs w:val="20"/>
          <w:lang w:val="uk-UA" w:eastAsia="en-US"/>
        </w:rPr>
        <w:t>Щорічні витрати електроенергії на опалення приміщення:</w:t>
      </w:r>
    </w:p>
    <w:p w:rsidR="007A1F4E" w:rsidRPr="00FD6F82" w:rsidRDefault="007A1F4E" w:rsidP="007A1F4E">
      <w:pPr>
        <w:rPr>
          <w:rFonts w:eastAsia="Calibri"/>
          <w:i/>
          <w:sz w:val="20"/>
          <w:szCs w:val="20"/>
          <w:lang w:val="uk-UA" w:eastAsia="en-US"/>
        </w:rPr>
      </w:pPr>
      <w:r w:rsidRPr="00FD6F82">
        <w:rPr>
          <w:rFonts w:eastAsia="Calibri"/>
          <w:sz w:val="20"/>
          <w:szCs w:val="20"/>
          <w:lang w:val="uk-UA" w:eastAsia="en-US"/>
        </w:rPr>
        <w:t xml:space="preserve">           42 кВт *180 днів = </w:t>
      </w:r>
      <w:r w:rsidRPr="00FD6F82">
        <w:rPr>
          <w:rFonts w:eastAsia="Calibri"/>
          <w:i/>
          <w:sz w:val="20"/>
          <w:szCs w:val="20"/>
          <w:lang w:val="uk-UA" w:eastAsia="en-US"/>
        </w:rPr>
        <w:t>7 560кВт/рік</w:t>
      </w:r>
    </w:p>
    <w:p w:rsidR="007A1F4E" w:rsidRPr="00FD6F82" w:rsidRDefault="007A1F4E" w:rsidP="007A1F4E">
      <w:pPr>
        <w:rPr>
          <w:rFonts w:eastAsia="Calibri"/>
          <w:sz w:val="20"/>
          <w:szCs w:val="20"/>
          <w:lang w:val="uk-UA" w:eastAsia="en-US"/>
        </w:rPr>
      </w:pPr>
      <w:r w:rsidRPr="00FD6F82">
        <w:rPr>
          <w:rFonts w:eastAsia="Calibri"/>
          <w:sz w:val="20"/>
          <w:szCs w:val="20"/>
          <w:lang w:val="uk-UA" w:eastAsia="en-US"/>
        </w:rPr>
        <w:t xml:space="preserve">Вартість електричної енергії станом на 01.09.2021р. – </w:t>
      </w:r>
      <w:r w:rsidRPr="00FD6F82">
        <w:rPr>
          <w:rFonts w:eastAsia="Calibri"/>
          <w:i/>
          <w:sz w:val="20"/>
          <w:szCs w:val="20"/>
          <w:lang w:val="uk-UA" w:eastAsia="en-US"/>
        </w:rPr>
        <w:t>3,6258 грн.</w:t>
      </w:r>
      <w:r w:rsidRPr="00FD6F82">
        <w:rPr>
          <w:rFonts w:eastAsia="Calibri"/>
          <w:sz w:val="20"/>
          <w:szCs w:val="20"/>
          <w:lang w:val="uk-UA" w:eastAsia="en-US"/>
        </w:rPr>
        <w:t xml:space="preserve"> (з ПДВ)</w:t>
      </w:r>
    </w:p>
    <w:p w:rsidR="007A1F4E" w:rsidRPr="00FD6F82" w:rsidRDefault="007A1F4E" w:rsidP="007A1F4E">
      <w:pPr>
        <w:rPr>
          <w:rFonts w:eastAsia="Calibri"/>
          <w:sz w:val="20"/>
          <w:szCs w:val="20"/>
          <w:u w:val="single"/>
          <w:lang w:val="uk-UA" w:eastAsia="en-US"/>
        </w:rPr>
      </w:pPr>
      <w:r w:rsidRPr="00FD6F82">
        <w:rPr>
          <w:rFonts w:eastAsia="Calibri"/>
          <w:i/>
          <w:sz w:val="20"/>
          <w:szCs w:val="20"/>
          <w:u w:val="single"/>
          <w:lang w:val="uk-UA" w:eastAsia="en-US"/>
        </w:rPr>
        <w:t>Витрати</w:t>
      </w:r>
      <w:r w:rsidRPr="00FD6F82">
        <w:rPr>
          <w:rFonts w:eastAsia="Calibri"/>
          <w:sz w:val="20"/>
          <w:szCs w:val="20"/>
          <w:lang w:val="uk-UA" w:eastAsia="en-US"/>
        </w:rPr>
        <w:t xml:space="preserve"> – 7 560кВт * 3,6258 грн. = </w:t>
      </w:r>
      <w:r w:rsidRPr="00FD6F82">
        <w:rPr>
          <w:rFonts w:eastAsia="Calibri"/>
          <w:i/>
          <w:sz w:val="20"/>
          <w:szCs w:val="20"/>
          <w:u w:val="single"/>
          <w:lang w:val="uk-UA" w:eastAsia="en-US"/>
        </w:rPr>
        <w:t>27 411,05 грн./рік</w:t>
      </w:r>
      <w:r w:rsidRPr="00FD6F82">
        <w:rPr>
          <w:rFonts w:eastAsia="Calibri"/>
          <w:sz w:val="20"/>
          <w:szCs w:val="20"/>
          <w:u w:val="single"/>
          <w:lang w:val="uk-UA" w:eastAsia="en-US"/>
        </w:rPr>
        <w:t xml:space="preserve"> (з ПДВ)</w:t>
      </w:r>
    </w:p>
    <w:p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Пропозиція</w:t>
      </w:r>
      <w:r w:rsidRPr="00FD6F82">
        <w:rPr>
          <w:rFonts w:eastAsia="Calibri"/>
          <w:sz w:val="20"/>
          <w:szCs w:val="20"/>
          <w:lang w:val="uk-UA" w:eastAsia="en-US"/>
        </w:rPr>
        <w:t xml:space="preserve"> реконструкція системи опалення – встановлення універсального твердопаливного котла (</w:t>
      </w:r>
      <w:r w:rsidRPr="00FD6F82">
        <w:rPr>
          <w:rFonts w:eastAsia="Calibri"/>
          <w:sz w:val="20"/>
          <w:szCs w:val="20"/>
          <w:shd w:val="clear" w:color="auto" w:fill="FFFFFF"/>
          <w:lang w:val="uk-UA" w:eastAsia="en-US"/>
        </w:rPr>
        <w:t xml:space="preserve">тріска, </w:t>
      </w:r>
      <w:proofErr w:type="spellStart"/>
      <w:r w:rsidRPr="00FD6F82">
        <w:rPr>
          <w:rFonts w:eastAsia="Calibri"/>
          <w:sz w:val="20"/>
          <w:szCs w:val="20"/>
          <w:shd w:val="clear" w:color="auto" w:fill="FFFFFF"/>
          <w:lang w:val="uk-UA" w:eastAsia="en-US"/>
        </w:rPr>
        <w:t>пелети</w:t>
      </w:r>
      <w:proofErr w:type="spellEnd"/>
      <w:r w:rsidRPr="00FD6F82">
        <w:rPr>
          <w:rFonts w:eastAsia="Calibri"/>
          <w:sz w:val="20"/>
          <w:szCs w:val="20"/>
          <w:shd w:val="clear" w:color="auto" w:fill="FFFFFF"/>
          <w:lang w:val="uk-UA" w:eastAsia="en-US"/>
        </w:rPr>
        <w:t>, вугілля, дрова)</w:t>
      </w:r>
      <w:r w:rsidRPr="00FD6F82">
        <w:rPr>
          <w:rFonts w:eastAsia="Calibri"/>
          <w:sz w:val="20"/>
          <w:szCs w:val="20"/>
          <w:lang w:val="uk-UA" w:eastAsia="en-US"/>
        </w:rPr>
        <w:t xml:space="preserve"> фірми «</w:t>
      </w:r>
      <w:proofErr w:type="spellStart"/>
      <w:r w:rsidRPr="00FD6F82">
        <w:rPr>
          <w:rFonts w:eastAsia="Calibri"/>
          <w:sz w:val="20"/>
          <w:szCs w:val="20"/>
          <w:lang w:val="uk-UA" w:eastAsia="en-US"/>
        </w:rPr>
        <w:t>Айтеп</w:t>
      </w:r>
      <w:proofErr w:type="spellEnd"/>
      <w:r w:rsidRPr="00FD6F82">
        <w:rPr>
          <w:rFonts w:eastAsia="Calibri"/>
          <w:sz w:val="20"/>
          <w:szCs w:val="20"/>
          <w:lang w:val="uk-UA" w:eastAsia="en-US"/>
        </w:rPr>
        <w:t xml:space="preserve">»   м. Чернігів розрахунковою потужністю </w:t>
      </w:r>
      <w:r w:rsidRPr="00FD6F82">
        <w:rPr>
          <w:rFonts w:eastAsia="Calibri"/>
          <w:i/>
          <w:sz w:val="20"/>
          <w:szCs w:val="20"/>
          <w:lang w:val="uk-UA" w:eastAsia="en-US"/>
        </w:rPr>
        <w:t>15кВт</w:t>
      </w:r>
      <w:r w:rsidRPr="00FD6F82">
        <w:rPr>
          <w:rFonts w:eastAsia="Calibri"/>
          <w:sz w:val="20"/>
          <w:szCs w:val="20"/>
          <w:lang w:val="uk-UA" w:eastAsia="en-US"/>
        </w:rPr>
        <w:t xml:space="preserve"> і приєднання до існуючої систему опалення.</w:t>
      </w:r>
    </w:p>
    <w:p w:rsidR="007A1F4E" w:rsidRPr="00FD6F82" w:rsidRDefault="007A1F4E" w:rsidP="007A1F4E">
      <w:pPr>
        <w:jc w:val="both"/>
        <w:rPr>
          <w:rFonts w:eastAsia="Calibri"/>
          <w:b/>
          <w:sz w:val="20"/>
          <w:szCs w:val="20"/>
          <w:lang w:val="uk-UA" w:eastAsia="en-US"/>
        </w:rPr>
      </w:pPr>
      <w:r w:rsidRPr="00FD6F82">
        <w:rPr>
          <w:rFonts w:eastAsia="Calibri"/>
          <w:b/>
          <w:sz w:val="20"/>
          <w:szCs w:val="20"/>
          <w:lang w:val="uk-UA" w:eastAsia="en-US"/>
        </w:rPr>
        <w:t xml:space="preserve">      Орієнтовна вартість – </w:t>
      </w:r>
      <w:r w:rsidRPr="00FD6F82">
        <w:rPr>
          <w:rFonts w:eastAsia="Calibri"/>
          <w:i/>
          <w:sz w:val="20"/>
          <w:szCs w:val="20"/>
          <w:u w:val="single"/>
          <w:lang w:val="uk-UA" w:eastAsia="en-US"/>
        </w:rPr>
        <w:t>51 800 тис. грн.</w:t>
      </w:r>
      <w:r w:rsidRPr="00FD6F82">
        <w:rPr>
          <w:rFonts w:eastAsia="Calibri"/>
          <w:b/>
          <w:sz w:val="20"/>
          <w:szCs w:val="20"/>
          <w:lang w:val="uk-UA" w:eastAsia="en-US"/>
        </w:rPr>
        <w:t>:</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 xml:space="preserve">Котел твердопаливний – 33 400 грн. </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Труба витяжна – 13 400 грн.</w:t>
      </w:r>
    </w:p>
    <w:p w:rsidR="007A1F4E" w:rsidRPr="00FD6F82" w:rsidRDefault="007A1F4E" w:rsidP="007A1F4E">
      <w:pPr>
        <w:numPr>
          <w:ilvl w:val="0"/>
          <w:numId w:val="22"/>
        </w:numPr>
        <w:jc w:val="both"/>
        <w:rPr>
          <w:rFonts w:eastAsia="Calibri"/>
          <w:sz w:val="20"/>
          <w:szCs w:val="20"/>
          <w:lang w:val="uk-UA" w:eastAsia="en-US"/>
        </w:rPr>
      </w:pPr>
      <w:r w:rsidRPr="00FD6F82">
        <w:rPr>
          <w:rFonts w:eastAsia="Calibri"/>
          <w:sz w:val="20"/>
          <w:szCs w:val="20"/>
          <w:lang w:val="uk-UA" w:eastAsia="en-US"/>
        </w:rPr>
        <w:t>Виконання монтажу – 5 000 грн.</w:t>
      </w:r>
    </w:p>
    <w:p w:rsidR="007A1F4E" w:rsidRPr="00FD6F82" w:rsidRDefault="007A1F4E" w:rsidP="007A1F4E">
      <w:pPr>
        <w:jc w:val="both"/>
        <w:rPr>
          <w:rFonts w:eastAsia="Calibri"/>
          <w:b/>
          <w:sz w:val="20"/>
          <w:szCs w:val="20"/>
          <w:u w:val="single"/>
          <w:lang w:val="uk-UA" w:eastAsia="en-US"/>
        </w:rPr>
      </w:pPr>
      <w:r w:rsidRPr="00FD6F82">
        <w:rPr>
          <w:rFonts w:eastAsia="Calibri"/>
          <w:b/>
          <w:sz w:val="20"/>
          <w:szCs w:val="20"/>
          <w:lang w:val="uk-UA" w:eastAsia="en-US"/>
        </w:rPr>
        <w:t xml:space="preserve">Всього витрати на електроенергію: </w:t>
      </w:r>
      <w:r w:rsidRPr="00FD6F82">
        <w:rPr>
          <w:rFonts w:eastAsia="Calibri"/>
          <w:sz w:val="20"/>
          <w:szCs w:val="20"/>
          <w:lang w:val="uk-UA" w:eastAsia="en-US"/>
        </w:rPr>
        <w:t xml:space="preserve"> </w:t>
      </w:r>
      <w:r w:rsidRPr="00FD6F82">
        <w:rPr>
          <w:rFonts w:eastAsia="Calibri"/>
          <w:b/>
          <w:sz w:val="20"/>
          <w:szCs w:val="20"/>
          <w:u w:val="single"/>
          <w:lang w:val="uk-UA" w:eastAsia="en-US"/>
        </w:rPr>
        <w:t>100 500 грн. / рік</w:t>
      </w:r>
    </w:p>
    <w:p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 xml:space="preserve">Всього вартість заходу: </w:t>
      </w:r>
      <w:r w:rsidRPr="00FD6F82">
        <w:rPr>
          <w:rFonts w:eastAsia="Calibri"/>
          <w:b/>
          <w:sz w:val="20"/>
          <w:szCs w:val="20"/>
          <w:u w:val="single"/>
          <w:lang w:val="uk-UA" w:eastAsia="en-US"/>
        </w:rPr>
        <w:t>197 900,0 грн.</w:t>
      </w:r>
      <w:r w:rsidRPr="00FD6F82">
        <w:rPr>
          <w:rFonts w:eastAsia="Calibri"/>
          <w:b/>
          <w:sz w:val="20"/>
          <w:szCs w:val="20"/>
          <w:lang w:val="uk-UA" w:eastAsia="en-US"/>
        </w:rPr>
        <w:t xml:space="preserve"> </w:t>
      </w:r>
      <w:r w:rsidRPr="00FD6F82">
        <w:rPr>
          <w:rFonts w:eastAsia="Calibri"/>
          <w:sz w:val="20"/>
          <w:szCs w:val="20"/>
          <w:lang w:val="uk-UA" w:eastAsia="en-US"/>
        </w:rPr>
        <w:t>(без врахування витрат на закупівлю твердого палива)</w:t>
      </w:r>
    </w:p>
    <w:p w:rsidR="007A1F4E" w:rsidRPr="00FD6F82" w:rsidRDefault="007A1F4E" w:rsidP="007A1F4E">
      <w:pPr>
        <w:jc w:val="both"/>
        <w:rPr>
          <w:rFonts w:eastAsia="Calibri"/>
          <w:sz w:val="20"/>
          <w:szCs w:val="20"/>
          <w:lang w:val="uk-UA" w:eastAsia="en-US"/>
        </w:rPr>
      </w:pPr>
      <w:r w:rsidRPr="00FD6F82">
        <w:rPr>
          <w:rFonts w:eastAsia="Calibri"/>
          <w:b/>
          <w:sz w:val="20"/>
          <w:szCs w:val="20"/>
          <w:lang w:val="uk-UA" w:eastAsia="en-US"/>
        </w:rPr>
        <w:t xml:space="preserve">Орієнтовний строк окупності: </w:t>
      </w:r>
      <w:r w:rsidRPr="00FD6F82">
        <w:rPr>
          <w:rFonts w:eastAsia="Calibri"/>
          <w:b/>
          <w:sz w:val="20"/>
          <w:szCs w:val="20"/>
          <w:u w:val="single"/>
          <w:lang w:val="uk-UA" w:eastAsia="en-US"/>
        </w:rPr>
        <w:t>2 роки</w:t>
      </w:r>
      <w:r w:rsidRPr="00FD6F82">
        <w:rPr>
          <w:rFonts w:eastAsia="Calibri"/>
          <w:b/>
          <w:sz w:val="20"/>
          <w:szCs w:val="20"/>
          <w:lang w:val="uk-UA" w:eastAsia="en-US"/>
        </w:rPr>
        <w:t xml:space="preserve"> </w:t>
      </w:r>
      <w:r w:rsidRPr="00FD6F82">
        <w:rPr>
          <w:rFonts w:eastAsia="Calibri"/>
          <w:sz w:val="20"/>
          <w:szCs w:val="20"/>
          <w:lang w:val="uk-UA" w:eastAsia="en-US"/>
        </w:rPr>
        <w:t>(без врахування витрат на закупівлю твердого палива)</w:t>
      </w:r>
    </w:p>
    <w:p w:rsidR="007A1F4E" w:rsidRPr="00FD6F82" w:rsidRDefault="007A1F4E" w:rsidP="007A1F4E">
      <w:pPr>
        <w:jc w:val="both"/>
        <w:rPr>
          <w:b/>
          <w:bCs/>
          <w:sz w:val="20"/>
          <w:szCs w:val="20"/>
          <w:lang w:val="uk-UA" w:eastAsia="zh-CN"/>
        </w:rPr>
      </w:pPr>
      <w:r w:rsidRPr="00FD6F82">
        <w:rPr>
          <w:b/>
          <w:bCs/>
          <w:sz w:val="20"/>
          <w:szCs w:val="20"/>
          <w:lang w:val="uk-UA" w:eastAsia="zh-CN"/>
        </w:rPr>
        <w:t>Автоматизація керування насосними агрегатами КНС "Набережна"</w:t>
      </w:r>
    </w:p>
    <w:p w:rsidR="007A1F4E" w:rsidRPr="00FD6F82" w:rsidRDefault="007A1F4E" w:rsidP="007A1F4E">
      <w:pPr>
        <w:jc w:val="both"/>
        <w:rPr>
          <w:b/>
          <w:bCs/>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 xml:space="preserve">На сьогоднішній день лише 4 каналізаційні насосні станції (КНС) частково автоматизовані. У більшості випадків автоматизація КНС проводиться практично по одній і тій же схемі. В приймальному резервуарі                             КНС встановлюються датчики нижнього і верхнього рівня. Датчиків верхнього рівня може бути декілька, які використовуються при каскадному включені насосів КНС. Конструкція датчиків може бути різною: поплавкові, штирові, гідростатичні, ультразвукові і таке інше. Алгоритм роботи автоматизованої КНС наступний: при наповнені приймального резервуару спрацьовує датчик верхнього рівня і включає насос, який починає відкачувати приймальний резервуар до нижнього рівня, після чого відключається датчиком нижнього рівня. Якщо надходження стоків збільшиться і продуктивності одного насосу буде замало, то рівень в приймальному резервуарі збільшиться і спрацює наступний датчик верхнього рівня, який включить допоміжний насос (каскадне включення). Такий алгоритм роботи дозволяє автоматизувати практичну любу каналізаційну насосну станцію. Така автоматизація КНС не задовольняє тих, хто думає про економію електроенергії, або тих, у кого КНС працює в специфічних умовах. </w:t>
      </w:r>
    </w:p>
    <w:p w:rsidR="007A1F4E" w:rsidRPr="00FD6F82" w:rsidRDefault="007A1F4E" w:rsidP="007A1F4E">
      <w:pPr>
        <w:ind w:firstLine="1134"/>
        <w:jc w:val="both"/>
        <w:rPr>
          <w:rFonts w:eastAsia="Calibri"/>
          <w:sz w:val="20"/>
          <w:szCs w:val="20"/>
          <w:lang w:val="uk-UA" w:eastAsia="en-US"/>
        </w:rPr>
      </w:pPr>
      <w:r w:rsidRPr="00FD6F82">
        <w:rPr>
          <w:rFonts w:eastAsia="Calibri"/>
          <w:sz w:val="20"/>
          <w:szCs w:val="20"/>
          <w:lang w:val="uk-UA" w:eastAsia="en-US"/>
        </w:rPr>
        <w:t xml:space="preserve">Альтернативна автоматизація КНС, може бути успішно реалізована за допомогою </w:t>
      </w:r>
      <w:proofErr w:type="spellStart"/>
      <w:r w:rsidRPr="00FD6F82">
        <w:rPr>
          <w:rFonts w:eastAsia="Calibri"/>
          <w:sz w:val="20"/>
          <w:szCs w:val="20"/>
          <w:lang w:val="uk-UA" w:eastAsia="en-US"/>
        </w:rPr>
        <w:t>частотно</w:t>
      </w:r>
      <w:proofErr w:type="spellEnd"/>
      <w:r w:rsidRPr="00FD6F82">
        <w:rPr>
          <w:rFonts w:eastAsia="Calibri"/>
          <w:sz w:val="20"/>
          <w:szCs w:val="20"/>
          <w:lang w:val="uk-UA" w:eastAsia="en-US"/>
        </w:rPr>
        <w:t xml:space="preserve">-регульованого електроприводу. Економію електроенергії на каналізаційних насосних станціях досягти важко. І, дійсно, регулювальні засувки відсутні, тиск підтримувати не потрібно, насоси КНС вже і так включаються і виключаються автоматично, а у виключеному стані взагалі нічого не споживають. Якщо для автоматизації КНС використати </w:t>
      </w:r>
      <w:proofErr w:type="spellStart"/>
      <w:r w:rsidRPr="00FD6F82">
        <w:rPr>
          <w:rFonts w:eastAsia="Calibri"/>
          <w:sz w:val="20"/>
          <w:szCs w:val="20"/>
          <w:lang w:val="uk-UA" w:eastAsia="en-US"/>
        </w:rPr>
        <w:t>частотно</w:t>
      </w:r>
      <w:proofErr w:type="spellEnd"/>
      <w:r w:rsidRPr="00FD6F82">
        <w:rPr>
          <w:rFonts w:eastAsia="Calibri"/>
          <w:sz w:val="20"/>
          <w:szCs w:val="20"/>
          <w:lang w:val="uk-UA" w:eastAsia="en-US"/>
        </w:rPr>
        <w:t xml:space="preserve">-регульований електропривод, то економія електроенергії буде такою ж, як і на </w:t>
      </w:r>
      <w:proofErr w:type="spellStart"/>
      <w:r w:rsidRPr="00FD6F82">
        <w:rPr>
          <w:rFonts w:eastAsia="Calibri"/>
          <w:sz w:val="20"/>
          <w:szCs w:val="20"/>
          <w:lang w:val="uk-UA" w:eastAsia="en-US"/>
        </w:rPr>
        <w:t>водонасосних</w:t>
      </w:r>
      <w:proofErr w:type="spellEnd"/>
      <w:r w:rsidRPr="00FD6F82">
        <w:rPr>
          <w:rFonts w:eastAsia="Calibri"/>
          <w:sz w:val="20"/>
          <w:szCs w:val="20"/>
          <w:lang w:val="uk-UA" w:eastAsia="en-US"/>
        </w:rPr>
        <w:t xml:space="preserve"> станціях ВНС, а інколи і більшою. Стосовно специфічного режиму КНС у зимовий період, то використовуючи частотне регулювання Ви не тільки отримаєте економію електроенергії, але і забезпечите постійний </w:t>
      </w:r>
      <w:proofErr w:type="spellStart"/>
      <w:r w:rsidRPr="00FD6F82">
        <w:rPr>
          <w:rFonts w:eastAsia="Calibri"/>
          <w:sz w:val="20"/>
          <w:szCs w:val="20"/>
          <w:lang w:val="uk-UA" w:eastAsia="en-US"/>
        </w:rPr>
        <w:t>проток</w:t>
      </w:r>
      <w:proofErr w:type="spellEnd"/>
      <w:r w:rsidRPr="00FD6F82">
        <w:rPr>
          <w:rFonts w:eastAsia="Calibri"/>
          <w:sz w:val="20"/>
          <w:szCs w:val="20"/>
          <w:lang w:val="uk-UA" w:eastAsia="en-US"/>
        </w:rPr>
        <w:t xml:space="preserve"> стічних вод по колектору, що застрахує Вас від замерзання нечистот у колекторі. При цьому насосна станція КНС працює в автоматичному режимі. Треба брати до уваги і те, що крім економії електроенергії Ви отримаєте непряму економію, як грошових, так і матеріальних ресурсів, які можуть бути значно більшими за економію електроенергії. Це значить, що при частотному пуску не буде гідроударів і не буде поривів </w:t>
      </w:r>
      <w:proofErr w:type="spellStart"/>
      <w:r w:rsidRPr="00FD6F82">
        <w:rPr>
          <w:rFonts w:eastAsia="Calibri"/>
          <w:sz w:val="20"/>
          <w:szCs w:val="20"/>
          <w:lang w:val="uk-UA" w:eastAsia="en-US"/>
        </w:rPr>
        <w:t>колектора</w:t>
      </w:r>
      <w:proofErr w:type="spellEnd"/>
      <w:r w:rsidRPr="00FD6F82">
        <w:rPr>
          <w:rFonts w:eastAsia="Calibri"/>
          <w:sz w:val="20"/>
          <w:szCs w:val="20"/>
          <w:lang w:val="uk-UA" w:eastAsia="en-US"/>
        </w:rPr>
        <w:t xml:space="preserve">. Насоси і двигуни будуть запускатися в роботу не в режимах прямих пусків з 5-7 кратними пусковими струмами, а в режимі частотного пуску без електричних і механічних перенавантажень, що в декілька разів подовжить їх ресурс роботи. При частотному регулюванні продуктивності насосів КНС значно </w:t>
      </w:r>
      <w:proofErr w:type="spellStart"/>
      <w:r w:rsidRPr="00FD6F82">
        <w:rPr>
          <w:rFonts w:eastAsia="Calibri"/>
          <w:sz w:val="20"/>
          <w:szCs w:val="20"/>
          <w:lang w:val="uk-UA" w:eastAsia="en-US"/>
        </w:rPr>
        <w:t>зменшаться</w:t>
      </w:r>
      <w:proofErr w:type="spellEnd"/>
      <w:r w:rsidRPr="00FD6F82">
        <w:rPr>
          <w:rFonts w:eastAsia="Calibri"/>
          <w:sz w:val="20"/>
          <w:szCs w:val="20"/>
          <w:lang w:val="uk-UA" w:eastAsia="en-US"/>
        </w:rPr>
        <w:t xml:space="preserve"> затрати на ремонт обладнання, на ремонт </w:t>
      </w:r>
      <w:proofErr w:type="spellStart"/>
      <w:r w:rsidRPr="00FD6F82">
        <w:rPr>
          <w:rFonts w:eastAsia="Calibri"/>
          <w:sz w:val="20"/>
          <w:szCs w:val="20"/>
          <w:lang w:val="uk-UA" w:eastAsia="en-US"/>
        </w:rPr>
        <w:t>колектора</w:t>
      </w:r>
      <w:proofErr w:type="spellEnd"/>
      <w:r w:rsidRPr="00FD6F82">
        <w:rPr>
          <w:rFonts w:eastAsia="Calibri"/>
          <w:sz w:val="20"/>
          <w:szCs w:val="20"/>
          <w:lang w:val="uk-UA" w:eastAsia="en-US"/>
        </w:rPr>
        <w:t xml:space="preserve"> і таке інше. При використанні </w:t>
      </w:r>
      <w:proofErr w:type="spellStart"/>
      <w:r w:rsidRPr="00FD6F82">
        <w:rPr>
          <w:rFonts w:eastAsia="Calibri"/>
          <w:sz w:val="20"/>
          <w:szCs w:val="20"/>
          <w:lang w:val="uk-UA" w:eastAsia="en-US"/>
        </w:rPr>
        <w:t>частотно-регульваного</w:t>
      </w:r>
      <w:proofErr w:type="spellEnd"/>
      <w:r w:rsidRPr="00FD6F82">
        <w:rPr>
          <w:rFonts w:eastAsia="Calibri"/>
          <w:sz w:val="20"/>
          <w:szCs w:val="20"/>
          <w:lang w:val="uk-UA" w:eastAsia="en-US"/>
        </w:rPr>
        <w:t xml:space="preserve"> електроприводу насосів КНС є реальна можливість обійтися без приймальних резервуарів, або, принаймні, їх об'єм може бути значно меншим.  </w:t>
      </w:r>
    </w:p>
    <w:p w:rsidR="007A1F4E" w:rsidRPr="00FD6F82" w:rsidRDefault="007A1F4E" w:rsidP="007A1F4E">
      <w:pPr>
        <w:ind w:firstLine="1134"/>
        <w:jc w:val="both"/>
        <w:rPr>
          <w:rFonts w:eastAsia="Calibri"/>
          <w:sz w:val="20"/>
          <w:szCs w:val="20"/>
          <w:lang w:val="uk-UA" w:eastAsia="en-US"/>
        </w:rPr>
      </w:pPr>
      <w:r w:rsidRPr="00FD6F82">
        <w:rPr>
          <w:rFonts w:eastAsia="Calibri"/>
          <w:bCs/>
          <w:sz w:val="20"/>
          <w:szCs w:val="20"/>
          <w:lang w:val="uk-UA" w:eastAsia="en-US"/>
        </w:rPr>
        <w:t xml:space="preserve">Планується провести автоматизацію КНС «Набережна» із установкою станцій керування типу «Каскад-К». </w:t>
      </w:r>
      <w:r w:rsidRPr="00FD6F82">
        <w:rPr>
          <w:rFonts w:eastAsia="Calibri"/>
          <w:sz w:val="20"/>
          <w:szCs w:val="20"/>
          <w:lang w:val="uk-UA" w:eastAsia="en-US"/>
        </w:rPr>
        <w:t xml:space="preserve">Станція управління заглибним (дренажним) насосом «КАСКАД-К», що серійно випускається, призначена для автоматичного управління і захисту трифазного електродвигуна заглибного (дренажного) насоса. Станція використовується на промислових, комунально-побутових, громадських і приватних об'єктах. Автоматичне </w:t>
      </w:r>
      <w:r w:rsidRPr="00FD6F82">
        <w:rPr>
          <w:rFonts w:eastAsia="Calibri"/>
          <w:sz w:val="20"/>
          <w:szCs w:val="20"/>
          <w:lang w:val="uk-UA" w:eastAsia="en-US"/>
        </w:rPr>
        <w:lastRenderedPageBreak/>
        <w:t>управління і захист електродвигуна в станції «КАСКАД-К» здійснює мікропроцесорний прилад захисту і контролю «МПЗК-50» </w:t>
      </w:r>
    </w:p>
    <w:p w:rsidR="007A1F4E" w:rsidRPr="00FD6F82" w:rsidRDefault="007A1F4E" w:rsidP="007A1F4E">
      <w:pPr>
        <w:jc w:val="both"/>
        <w:rPr>
          <w:rFonts w:eastAsia="Calibri"/>
          <w:b/>
          <w:bCs/>
          <w:sz w:val="20"/>
          <w:szCs w:val="20"/>
          <w:lang w:val="uk-UA" w:eastAsia="en-US"/>
        </w:rPr>
      </w:pPr>
      <w:r w:rsidRPr="00FD6F82">
        <w:rPr>
          <w:rFonts w:eastAsia="Calibri"/>
          <w:b/>
          <w:bCs/>
          <w:sz w:val="20"/>
          <w:szCs w:val="20"/>
          <w:lang w:val="uk-UA" w:eastAsia="en-US"/>
        </w:rPr>
        <w:t>Технічні характеристики станції "КАСКАД-К"</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 xml:space="preserve">Номінальна напруга мережі 380 В 50 </w:t>
      </w:r>
      <w:proofErr w:type="spellStart"/>
      <w:r w:rsidRPr="00FD6F82">
        <w:rPr>
          <w:rFonts w:eastAsia="Calibri"/>
          <w:sz w:val="20"/>
          <w:szCs w:val="20"/>
          <w:lang w:val="uk-UA" w:eastAsia="en-US"/>
        </w:rPr>
        <w:t>Гц</w:t>
      </w:r>
      <w:proofErr w:type="spellEnd"/>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Номінальний струм - до 250 А.</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Цифрова індикація споживаного струму навантаження.</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Кліматичне виконання по ГОСТ 15150-69-УЗ.</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Ступінь захисту по ГОСТ 14254-80 - IP21, IР54.</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Робоче положення - вертикальне.</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Довжина кабелю до датчиків не більше 250 м.</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Станції відповідають вимогам: ГОСТ 12.2.007.0-75, ГОСТ 12.1.004-91</w:t>
      </w:r>
      <w:r w:rsidRPr="00FD6F82">
        <w:rPr>
          <w:rFonts w:eastAsia="Calibri"/>
          <w:sz w:val="20"/>
          <w:szCs w:val="20"/>
          <w:lang w:val="uk-UA" w:eastAsia="en-US"/>
        </w:rPr>
        <w:br/>
        <w:t>ГОСТ 22789-94, "ПУЕ" і ПТЕЕС ".</w:t>
      </w:r>
    </w:p>
    <w:p w:rsidR="007A1F4E" w:rsidRPr="00FD6F82" w:rsidRDefault="007A1F4E" w:rsidP="007A1F4E">
      <w:pPr>
        <w:numPr>
          <w:ilvl w:val="0"/>
          <w:numId w:val="23"/>
        </w:numPr>
        <w:jc w:val="both"/>
        <w:rPr>
          <w:rFonts w:eastAsia="Calibri"/>
          <w:sz w:val="20"/>
          <w:szCs w:val="20"/>
          <w:lang w:val="uk-UA" w:eastAsia="en-US"/>
        </w:rPr>
      </w:pPr>
      <w:r w:rsidRPr="00FD6F82">
        <w:rPr>
          <w:rFonts w:eastAsia="Calibri"/>
          <w:sz w:val="20"/>
          <w:szCs w:val="20"/>
          <w:lang w:val="uk-UA" w:eastAsia="en-US"/>
        </w:rPr>
        <w:t>Нижнє підведення кабелів підключення.</w:t>
      </w:r>
    </w:p>
    <w:p w:rsidR="007A1F4E" w:rsidRPr="00FD6F82" w:rsidRDefault="007A1F4E" w:rsidP="007A1F4E">
      <w:pPr>
        <w:jc w:val="both"/>
        <w:rPr>
          <w:rFonts w:eastAsia="Calibri"/>
          <w:sz w:val="20"/>
          <w:szCs w:val="20"/>
          <w:lang w:val="uk-UA" w:eastAsia="en-US"/>
        </w:rPr>
      </w:pPr>
      <w:r w:rsidRPr="00FD6F82">
        <w:rPr>
          <w:rFonts w:eastAsia="Calibri"/>
          <w:sz w:val="20"/>
          <w:szCs w:val="20"/>
          <w:lang w:val="uk-UA" w:eastAsia="en-US"/>
        </w:rPr>
        <w:t>Заплановано монтаж станцій автоматичного керування</w:t>
      </w:r>
    </w:p>
    <w:p w:rsidR="007A1F4E" w:rsidRPr="00FD6F82" w:rsidRDefault="007A1F4E" w:rsidP="007A1F4E">
      <w:pPr>
        <w:ind w:left="4536" w:hanging="3816"/>
        <w:jc w:val="both"/>
        <w:rPr>
          <w:rFonts w:eastAsia="Calibri"/>
          <w:b/>
          <w:i/>
          <w:sz w:val="20"/>
          <w:szCs w:val="20"/>
          <w:lang w:val="uk-UA" w:eastAsia="en-US"/>
        </w:rPr>
      </w:pPr>
      <w:r w:rsidRPr="00FD6F82">
        <w:rPr>
          <w:rFonts w:eastAsia="Calibri"/>
          <w:b/>
          <w:i/>
          <w:sz w:val="20"/>
          <w:szCs w:val="20"/>
          <w:lang w:val="uk-UA" w:eastAsia="en-US"/>
        </w:rPr>
        <w:t xml:space="preserve">Каскад-К (40-60А) - </w:t>
      </w:r>
      <w:r w:rsidRPr="00FD6F82">
        <w:rPr>
          <w:rFonts w:eastAsia="Calibri"/>
          <w:sz w:val="20"/>
          <w:szCs w:val="20"/>
          <w:lang w:val="uk-UA" w:eastAsia="en-US"/>
        </w:rPr>
        <w:t>Насос №1 2СМ 150-125-315/4 (з електродвигуном 22кВт, 1500об.)</w:t>
      </w:r>
    </w:p>
    <w:p w:rsidR="007A1F4E" w:rsidRPr="00FD6F82" w:rsidRDefault="007A1F4E" w:rsidP="007A1F4E">
      <w:pPr>
        <w:ind w:left="4536" w:hanging="3816"/>
        <w:jc w:val="both"/>
        <w:rPr>
          <w:rFonts w:eastAsia="Calibri"/>
          <w:b/>
          <w:i/>
          <w:sz w:val="20"/>
          <w:szCs w:val="20"/>
          <w:lang w:val="uk-UA" w:eastAsia="en-US"/>
        </w:rPr>
      </w:pPr>
      <w:r w:rsidRPr="00FD6F82">
        <w:rPr>
          <w:rFonts w:eastAsia="Calibri"/>
          <w:sz w:val="20"/>
          <w:szCs w:val="20"/>
          <w:lang w:val="uk-UA" w:eastAsia="en-US"/>
        </w:rPr>
        <w:t xml:space="preserve">                                      Насос №3 СМ 150-125-314/4 (з електродвигуном 22кВт, 1450об.)</w:t>
      </w:r>
    </w:p>
    <w:p w:rsidR="007A1F4E" w:rsidRPr="00FD6F82" w:rsidRDefault="007A1F4E" w:rsidP="007A1F4E">
      <w:pPr>
        <w:ind w:left="4536" w:hanging="3816"/>
        <w:jc w:val="both"/>
        <w:rPr>
          <w:rFonts w:eastAsia="Calibri"/>
          <w:b/>
          <w:i/>
          <w:sz w:val="20"/>
          <w:szCs w:val="20"/>
          <w:lang w:val="uk-UA" w:eastAsia="en-US"/>
        </w:rPr>
      </w:pPr>
      <w:r w:rsidRPr="00FD6F82">
        <w:rPr>
          <w:rFonts w:eastAsia="Calibri"/>
          <w:b/>
          <w:i/>
          <w:sz w:val="20"/>
          <w:szCs w:val="20"/>
          <w:lang w:val="uk-UA" w:eastAsia="en-US"/>
        </w:rPr>
        <w:t xml:space="preserve">Каскад-К (20-40А) - </w:t>
      </w:r>
      <w:r w:rsidRPr="00FD6F82">
        <w:rPr>
          <w:rFonts w:eastAsia="Calibri"/>
          <w:sz w:val="20"/>
          <w:szCs w:val="20"/>
          <w:lang w:val="uk-UA" w:eastAsia="en-US"/>
        </w:rPr>
        <w:t>Насос №2 НГ 150-125-246/6 (з електродвигуном 10кВт, 1500об.)</w:t>
      </w:r>
    </w:p>
    <w:p w:rsidR="007A1F4E" w:rsidRPr="00FD6F82" w:rsidRDefault="007A1F4E" w:rsidP="007A1F4E">
      <w:pPr>
        <w:jc w:val="both"/>
        <w:rPr>
          <w:b/>
          <w:sz w:val="20"/>
          <w:szCs w:val="20"/>
          <w:lang w:val="uk-UA" w:eastAsia="zh-CN"/>
        </w:rPr>
      </w:pPr>
      <w:r w:rsidRPr="00FD6F82">
        <w:rPr>
          <w:b/>
          <w:sz w:val="20"/>
          <w:szCs w:val="20"/>
          <w:lang w:val="uk-UA" w:eastAsia="zh-CN"/>
        </w:rPr>
        <w:t>Визначення строку окупності  та економічного ефекту</w:t>
      </w:r>
    </w:p>
    <w:p w:rsidR="007A1F4E" w:rsidRPr="00FD6F82" w:rsidRDefault="007A1F4E" w:rsidP="007A1F4E">
      <w:pPr>
        <w:suppressAutoHyphens/>
        <w:jc w:val="both"/>
        <w:rPr>
          <w:sz w:val="20"/>
          <w:szCs w:val="20"/>
          <w:lang w:val="uk-UA" w:eastAsia="zh-CN"/>
        </w:rPr>
      </w:pPr>
      <w:r w:rsidRPr="00FD6F82">
        <w:rPr>
          <w:sz w:val="20"/>
          <w:szCs w:val="20"/>
          <w:lang w:val="uk-UA" w:eastAsia="zh-CN"/>
        </w:rPr>
        <w:t>Впровадженими заходами буде досягнуто стабілізацію роботи насосного обладнання, захист електродвигунів,  недопущення виникнення надзвичайних екологічних ситуацій та забруднення навколишнього середовища, забезпечення надійної робот КНС та системи централізованого водовідведення міста.</w:t>
      </w:r>
    </w:p>
    <w:p w:rsidR="007A1F4E" w:rsidRPr="00FD6F82" w:rsidRDefault="007A1F4E" w:rsidP="007A1F4E">
      <w:pPr>
        <w:suppressAutoHyphens/>
        <w:jc w:val="both"/>
        <w:rPr>
          <w:bCs/>
          <w:sz w:val="20"/>
          <w:szCs w:val="20"/>
          <w:lang w:val="uk-UA" w:eastAsia="zh-CN"/>
        </w:rPr>
      </w:pPr>
      <w:r w:rsidRPr="00FD6F82">
        <w:rPr>
          <w:sz w:val="20"/>
          <w:szCs w:val="20"/>
          <w:lang w:val="uk-UA" w:eastAsia="zh-CN"/>
        </w:rPr>
        <w:t xml:space="preserve"> </w:t>
      </w:r>
      <w:r w:rsidRPr="00FD6F82">
        <w:rPr>
          <w:bCs/>
          <w:sz w:val="20"/>
          <w:szCs w:val="20"/>
          <w:lang w:val="uk-UA" w:eastAsia="zh-CN"/>
        </w:rPr>
        <w:t xml:space="preserve">Проект не є </w:t>
      </w:r>
      <w:proofErr w:type="spellStart"/>
      <w:r w:rsidRPr="00FD6F82">
        <w:rPr>
          <w:bCs/>
          <w:sz w:val="20"/>
          <w:szCs w:val="20"/>
          <w:lang w:val="uk-UA" w:eastAsia="zh-CN"/>
        </w:rPr>
        <w:t>окупним</w:t>
      </w:r>
      <w:proofErr w:type="spellEnd"/>
      <w:r w:rsidRPr="00FD6F82">
        <w:rPr>
          <w:bCs/>
          <w:sz w:val="20"/>
          <w:szCs w:val="20"/>
          <w:lang w:val="uk-UA" w:eastAsia="zh-CN"/>
        </w:rPr>
        <w:t>.</w:t>
      </w:r>
    </w:p>
    <w:p w:rsidR="007A1F4E" w:rsidRPr="00FD6F82" w:rsidRDefault="007A1F4E" w:rsidP="007A1F4E">
      <w:pPr>
        <w:jc w:val="both"/>
        <w:rPr>
          <w:b/>
          <w:sz w:val="20"/>
          <w:szCs w:val="20"/>
          <w:lang w:val="uk-UA" w:eastAsia="zh-CN"/>
        </w:rPr>
      </w:pPr>
      <w:r w:rsidRPr="00FD6F82">
        <w:rPr>
          <w:b/>
          <w:sz w:val="20"/>
          <w:szCs w:val="20"/>
          <w:lang w:val="uk-UA" w:eastAsia="zh-CN"/>
        </w:rPr>
        <w:t>Обґрунтування вартості запланованого заходу</w:t>
      </w:r>
    </w:p>
    <w:p w:rsidR="007A1F4E" w:rsidRPr="00FD6F82" w:rsidRDefault="007A1F4E" w:rsidP="007A1F4E">
      <w:pPr>
        <w:suppressAutoHyphens/>
        <w:jc w:val="both"/>
        <w:rPr>
          <w:b/>
          <w:sz w:val="20"/>
          <w:szCs w:val="20"/>
          <w:u w:val="single"/>
          <w:shd w:val="clear" w:color="auto" w:fill="FFFFFF"/>
          <w:lang w:val="uk-UA" w:eastAsia="zh-CN"/>
        </w:rPr>
      </w:pPr>
      <w:r w:rsidRPr="00FD6F82">
        <w:rPr>
          <w:b/>
          <w:i/>
          <w:sz w:val="20"/>
          <w:szCs w:val="20"/>
          <w:u w:val="single"/>
          <w:shd w:val="clear" w:color="auto" w:fill="FFFFFF"/>
          <w:lang w:val="uk-UA" w:eastAsia="zh-CN"/>
        </w:rPr>
        <w:t xml:space="preserve">Орієнтовна попередня вартість даного заходу </w:t>
      </w:r>
      <w:r w:rsidRPr="00FD6F82">
        <w:rPr>
          <w:b/>
          <w:sz w:val="20"/>
          <w:szCs w:val="20"/>
          <w:u w:val="single"/>
          <w:shd w:val="clear" w:color="auto" w:fill="FFFFFF"/>
          <w:lang w:val="uk-UA" w:eastAsia="zh-CN"/>
        </w:rPr>
        <w:t>– 44 990,0 грн.</w:t>
      </w:r>
    </w:p>
    <w:p w:rsidR="007A1F4E" w:rsidRPr="00FD6F82" w:rsidRDefault="007A1F4E" w:rsidP="007A1F4E">
      <w:pPr>
        <w:jc w:val="both"/>
        <w:rPr>
          <w:b/>
          <w:i/>
          <w:sz w:val="20"/>
          <w:szCs w:val="20"/>
          <w:lang w:val="uk-UA" w:eastAsia="zh-CN"/>
        </w:rPr>
      </w:pPr>
      <w:r w:rsidRPr="00FD6F82">
        <w:rPr>
          <w:b/>
          <w:i/>
          <w:sz w:val="20"/>
          <w:szCs w:val="20"/>
          <w:lang w:val="uk-UA" w:eastAsia="zh-CN"/>
        </w:rPr>
        <w:t>Модернізація обладнання компенсації реактивної потужності (обладнання автоматичними компенсаторними установками) ГКНС «Синяківська»</w:t>
      </w:r>
    </w:p>
    <w:p w:rsidR="007A1F4E" w:rsidRPr="00FD6F82" w:rsidRDefault="007A1F4E" w:rsidP="007A1F4E">
      <w:pPr>
        <w:jc w:val="both"/>
        <w:rPr>
          <w:b/>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ГКНС «</w:t>
      </w:r>
      <w:proofErr w:type="spellStart"/>
      <w:r w:rsidRPr="00FD6F82">
        <w:rPr>
          <w:rFonts w:eastAsia="Calibri"/>
          <w:sz w:val="20"/>
          <w:szCs w:val="20"/>
          <w:shd w:val="clear" w:color="auto" w:fill="FFFFFF"/>
          <w:lang w:val="uk-UA" w:eastAsia="en-US"/>
        </w:rPr>
        <w:t>Сиянківська</w:t>
      </w:r>
      <w:proofErr w:type="spellEnd"/>
      <w:r w:rsidRPr="00FD6F82">
        <w:rPr>
          <w:rFonts w:eastAsia="Calibri"/>
          <w:sz w:val="20"/>
          <w:szCs w:val="20"/>
          <w:shd w:val="clear" w:color="auto" w:fill="FFFFFF"/>
          <w:lang w:val="uk-UA" w:eastAsia="en-US"/>
        </w:rPr>
        <w:t xml:space="preserve">»  – 112,8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Очисні споруди – 212,52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w:t>
      </w:r>
      <w:r w:rsidRPr="00FD6F82">
        <w:rPr>
          <w:rFonts w:eastAsia="Calibri"/>
          <w:b/>
          <w:sz w:val="20"/>
          <w:szCs w:val="20"/>
          <w:lang w:val="uk-UA" w:eastAsia="en-US"/>
        </w:rPr>
        <w:t>Техніко-економічні показники</w:t>
      </w:r>
      <w:r w:rsidRPr="00FD6F82">
        <w:rPr>
          <w:rFonts w:eastAsia="Calibri"/>
          <w:sz w:val="20"/>
          <w:szCs w:val="20"/>
          <w:lang w:val="uk-UA" w:eastAsia="en-US"/>
        </w:rPr>
        <w:t xml:space="preserve"> </w:t>
      </w:r>
    </w:p>
    <w:p w:rsidR="007A1F4E" w:rsidRPr="00FD6F82" w:rsidRDefault="007A1F4E" w:rsidP="007A1F4E">
      <w:pPr>
        <w:jc w:val="both"/>
        <w:rPr>
          <w:rFonts w:eastAsia="Calibri"/>
          <w:i/>
          <w:sz w:val="20"/>
          <w:szCs w:val="20"/>
          <w:u w:val="single"/>
          <w:shd w:val="clear" w:color="auto" w:fill="FFFFFF"/>
          <w:lang w:val="uk-UA" w:eastAsia="en-US"/>
        </w:rPr>
      </w:pPr>
      <w:r w:rsidRPr="00FD6F82">
        <w:rPr>
          <w:rFonts w:eastAsia="Calibri"/>
          <w:sz w:val="20"/>
          <w:szCs w:val="20"/>
          <w:shd w:val="clear" w:color="auto" w:fill="FFFFFF"/>
          <w:lang w:val="uk-UA" w:eastAsia="en-US"/>
        </w:rPr>
        <w:t xml:space="preserve">Забезпечення зменшення перетікання реактивної енергії до 60%. </w:t>
      </w:r>
    </w:p>
    <w:p w:rsidR="007A1F4E" w:rsidRPr="00FD6F82" w:rsidRDefault="007A1F4E" w:rsidP="007A1F4E">
      <w:pPr>
        <w:jc w:val="both"/>
        <w:rPr>
          <w:sz w:val="20"/>
          <w:szCs w:val="20"/>
          <w:lang w:val="uk-UA" w:eastAsia="zh-CN"/>
        </w:rPr>
      </w:pPr>
      <w:r w:rsidRPr="00FD6F82">
        <w:rPr>
          <w:b/>
          <w:sz w:val="20"/>
          <w:szCs w:val="20"/>
          <w:lang w:val="uk-UA" w:eastAsia="zh-CN"/>
        </w:rPr>
        <w:t>Визначення строку окупності  та економічного ефекту</w:t>
      </w:r>
      <w:r w:rsidRPr="00FD6F82">
        <w:rPr>
          <w:sz w:val="20"/>
          <w:szCs w:val="20"/>
          <w:lang w:val="uk-UA" w:eastAsia="zh-CN"/>
        </w:rPr>
        <w:t xml:space="preserve"> </w:t>
      </w:r>
    </w:p>
    <w:p w:rsidR="007A1F4E" w:rsidRPr="00FD6F82" w:rsidRDefault="007A1F4E" w:rsidP="007A1F4E">
      <w:pPr>
        <w:jc w:val="both"/>
        <w:rPr>
          <w:sz w:val="20"/>
          <w:szCs w:val="20"/>
          <w:lang w:val="uk-UA"/>
        </w:rPr>
      </w:pPr>
      <w:r w:rsidRPr="00FD6F82">
        <w:rPr>
          <w:sz w:val="20"/>
          <w:szCs w:val="20"/>
          <w:lang w:val="uk-UA"/>
        </w:rPr>
        <w:t xml:space="preserve">Проект є </w:t>
      </w:r>
      <w:proofErr w:type="spellStart"/>
      <w:r w:rsidRPr="00FD6F82">
        <w:rPr>
          <w:sz w:val="20"/>
          <w:szCs w:val="20"/>
          <w:lang w:val="uk-UA"/>
        </w:rPr>
        <w:t>окупним</w:t>
      </w:r>
      <w:proofErr w:type="spellEnd"/>
      <w:r w:rsidRPr="00FD6F82">
        <w:rPr>
          <w:sz w:val="20"/>
          <w:szCs w:val="20"/>
          <w:lang w:val="uk-UA"/>
        </w:rPr>
        <w:t>.</w:t>
      </w:r>
    </w:p>
    <w:p w:rsidR="007A1F4E" w:rsidRPr="00FD6F82" w:rsidRDefault="007A1F4E" w:rsidP="007A1F4E">
      <w:pPr>
        <w:jc w:val="both"/>
        <w:rPr>
          <w:b/>
          <w:sz w:val="20"/>
          <w:szCs w:val="20"/>
          <w:lang w:val="uk-UA" w:eastAsia="zh-CN"/>
        </w:rPr>
      </w:pPr>
      <w:r w:rsidRPr="00FD6F82">
        <w:rPr>
          <w:b/>
          <w:sz w:val="20"/>
          <w:szCs w:val="20"/>
          <w:lang w:val="uk-UA" w:eastAsia="zh-CN"/>
        </w:rPr>
        <w:t xml:space="preserve">Обґрунтування вартості запланованого заходу </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ГКНС «Синяківська» - монтаж автоматичної конденсаторної установки АКУ 0,4-100-5-10-ІР21 – </w:t>
      </w:r>
      <w:r w:rsidRPr="00FD6F82">
        <w:rPr>
          <w:rFonts w:eastAsia="Calibri"/>
          <w:i/>
          <w:sz w:val="20"/>
          <w:szCs w:val="20"/>
          <w:shd w:val="clear" w:color="auto" w:fill="FFFFFF"/>
          <w:lang w:val="uk-UA" w:eastAsia="en-US"/>
        </w:rPr>
        <w:t>1од.</w:t>
      </w:r>
      <w:r w:rsidRPr="00FD6F82">
        <w:rPr>
          <w:rFonts w:eastAsia="Calibri"/>
          <w:sz w:val="20"/>
          <w:szCs w:val="20"/>
          <w:shd w:val="clear" w:color="auto" w:fill="FFFFFF"/>
          <w:lang w:val="uk-UA" w:eastAsia="en-US"/>
        </w:rPr>
        <w:t xml:space="preserve"> </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i/>
          <w:sz w:val="20"/>
          <w:szCs w:val="20"/>
          <w:shd w:val="clear" w:color="auto" w:fill="FFFFFF"/>
          <w:lang w:val="uk-UA" w:eastAsia="en-US"/>
        </w:rPr>
        <w:t xml:space="preserve">Орієнтовна попередня вартість даного заходу </w:t>
      </w:r>
      <w:r w:rsidRPr="00FD6F82">
        <w:rPr>
          <w:rFonts w:eastAsia="Calibri"/>
          <w:sz w:val="20"/>
          <w:szCs w:val="20"/>
          <w:shd w:val="clear" w:color="auto" w:fill="FFFFFF"/>
          <w:lang w:val="uk-UA" w:eastAsia="en-US"/>
        </w:rPr>
        <w:t>– 33 480,0 грн.</w:t>
      </w:r>
    </w:p>
    <w:p w:rsidR="007A1F4E" w:rsidRPr="00FD6F82" w:rsidRDefault="007A1F4E" w:rsidP="007A1F4E">
      <w:pPr>
        <w:jc w:val="both"/>
        <w:rPr>
          <w:sz w:val="20"/>
          <w:szCs w:val="20"/>
          <w:lang w:val="uk-UA" w:eastAsia="zh-CN"/>
        </w:rPr>
      </w:pPr>
      <w:r w:rsidRPr="00FD6F82">
        <w:rPr>
          <w:b/>
          <w:sz w:val="20"/>
          <w:szCs w:val="20"/>
          <w:lang w:val="uk-UA" w:eastAsia="zh-CN"/>
        </w:rPr>
        <w:t>Орієнтовний строк окупності даного заходу</w:t>
      </w:r>
    </w:p>
    <w:p w:rsidR="007A1F4E" w:rsidRPr="00FD6F82" w:rsidRDefault="007A1F4E" w:rsidP="007A1F4E">
      <w:pPr>
        <w:suppressAutoHyphens/>
        <w:jc w:val="both"/>
        <w:rPr>
          <w:b/>
          <w:sz w:val="20"/>
          <w:szCs w:val="20"/>
          <w:u w:val="single"/>
          <w:lang w:val="uk-UA" w:eastAsia="zh-CN"/>
        </w:rPr>
      </w:pPr>
      <w:r w:rsidRPr="00FD6F82">
        <w:rPr>
          <w:b/>
          <w:sz w:val="20"/>
          <w:szCs w:val="20"/>
          <w:u w:val="single"/>
          <w:lang w:val="uk-UA" w:eastAsia="zh-CN"/>
        </w:rPr>
        <w:t xml:space="preserve">Орієнтовна вартість заходу                                           – </w:t>
      </w:r>
      <w:r w:rsidRPr="00FD6F82">
        <w:rPr>
          <w:b/>
          <w:i/>
          <w:sz w:val="20"/>
          <w:szCs w:val="20"/>
          <w:u w:val="single"/>
          <w:lang w:val="uk-UA" w:eastAsia="zh-CN"/>
        </w:rPr>
        <w:t>33 480,00</w:t>
      </w:r>
      <w:r w:rsidRPr="00FD6F82">
        <w:rPr>
          <w:b/>
          <w:sz w:val="20"/>
          <w:szCs w:val="20"/>
          <w:u w:val="single"/>
          <w:lang w:val="uk-UA" w:eastAsia="zh-CN"/>
        </w:rPr>
        <w:t xml:space="preserve"> </w:t>
      </w:r>
      <w:r w:rsidRPr="00FD6F82">
        <w:rPr>
          <w:b/>
          <w:i/>
          <w:sz w:val="20"/>
          <w:szCs w:val="20"/>
          <w:u w:val="single"/>
          <w:lang w:val="uk-UA" w:eastAsia="zh-CN"/>
        </w:rPr>
        <w:t xml:space="preserve">грн. </w:t>
      </w:r>
      <w:r w:rsidRPr="00FD6F82">
        <w:rPr>
          <w:b/>
          <w:sz w:val="20"/>
          <w:szCs w:val="20"/>
          <w:u w:val="single"/>
          <w:lang w:val="uk-UA" w:eastAsia="zh-CN"/>
        </w:rPr>
        <w:t>(з ПДВ)</w:t>
      </w:r>
    </w:p>
    <w:p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Вартість перетікання реактивної електроенергії з урахуванням </w:t>
      </w:r>
      <w:proofErr w:type="spellStart"/>
      <w:r w:rsidRPr="00FD6F82">
        <w:rPr>
          <w:sz w:val="20"/>
          <w:szCs w:val="20"/>
          <w:lang w:val="uk-UA" w:eastAsia="zh-CN"/>
        </w:rPr>
        <w:t>середньозакупівельного</w:t>
      </w:r>
      <w:proofErr w:type="spellEnd"/>
      <w:r w:rsidRPr="00FD6F82">
        <w:rPr>
          <w:sz w:val="20"/>
          <w:szCs w:val="20"/>
          <w:lang w:val="uk-UA" w:eastAsia="zh-CN"/>
        </w:rPr>
        <w:t xml:space="preserve"> тарифу станом на 01.09.2021р. – </w:t>
      </w:r>
      <w:r w:rsidRPr="00FD6F82">
        <w:rPr>
          <w:i/>
          <w:sz w:val="20"/>
          <w:szCs w:val="20"/>
          <w:lang w:val="uk-UA" w:eastAsia="zh-CN"/>
        </w:rPr>
        <w:t>1,691232 грн.</w:t>
      </w:r>
      <w:r w:rsidRPr="00FD6F82">
        <w:rPr>
          <w:sz w:val="20"/>
          <w:szCs w:val="20"/>
          <w:lang w:val="uk-UA" w:eastAsia="zh-CN"/>
        </w:rPr>
        <w:t xml:space="preserve"> (з ПДВ)</w:t>
      </w:r>
    </w:p>
    <w:p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Економічний ефект – 112 800 </w:t>
      </w:r>
      <w:proofErr w:type="spellStart"/>
      <w:r w:rsidRPr="00FD6F82">
        <w:rPr>
          <w:sz w:val="20"/>
          <w:szCs w:val="20"/>
          <w:lang w:val="uk-UA" w:eastAsia="zh-CN"/>
        </w:rPr>
        <w:t>кВар</w:t>
      </w:r>
      <w:proofErr w:type="spellEnd"/>
      <w:r w:rsidRPr="00FD6F82">
        <w:rPr>
          <w:sz w:val="20"/>
          <w:szCs w:val="20"/>
          <w:lang w:val="uk-UA" w:eastAsia="zh-CN"/>
        </w:rPr>
        <w:t xml:space="preserve">*год. * 0,6 * 1,691232 грн. = </w:t>
      </w:r>
      <w:r w:rsidRPr="00FD6F82">
        <w:rPr>
          <w:i/>
          <w:sz w:val="20"/>
          <w:szCs w:val="20"/>
          <w:lang w:val="uk-UA" w:eastAsia="zh-CN"/>
        </w:rPr>
        <w:t>114 462,58 грн./рік</w:t>
      </w:r>
      <w:r w:rsidRPr="00FD6F82">
        <w:rPr>
          <w:sz w:val="20"/>
          <w:szCs w:val="20"/>
          <w:lang w:val="uk-UA" w:eastAsia="zh-CN"/>
        </w:rPr>
        <w:t xml:space="preserve"> (з ПДВ)</w:t>
      </w:r>
    </w:p>
    <w:p w:rsidR="007A1F4E" w:rsidRPr="00FD6F82" w:rsidRDefault="007A1F4E" w:rsidP="007A1F4E">
      <w:pPr>
        <w:suppressAutoHyphens/>
        <w:jc w:val="both"/>
        <w:rPr>
          <w:sz w:val="20"/>
          <w:szCs w:val="20"/>
          <w:u w:val="single"/>
          <w:lang w:val="uk-UA" w:eastAsia="zh-CN"/>
        </w:rPr>
      </w:pPr>
      <w:r w:rsidRPr="00FD6F82">
        <w:rPr>
          <w:sz w:val="20"/>
          <w:szCs w:val="20"/>
          <w:u w:val="single"/>
          <w:lang w:val="uk-UA" w:eastAsia="zh-CN"/>
        </w:rPr>
        <w:t>Орієнтовний строк окупності</w:t>
      </w:r>
      <w:r w:rsidRPr="00FD6F82">
        <w:rPr>
          <w:sz w:val="20"/>
          <w:szCs w:val="20"/>
          <w:lang w:val="uk-UA" w:eastAsia="zh-CN"/>
        </w:rPr>
        <w:t xml:space="preserve">                                                           – </w:t>
      </w:r>
      <w:r w:rsidRPr="00FD6F82">
        <w:rPr>
          <w:sz w:val="20"/>
          <w:szCs w:val="20"/>
          <w:u w:val="single"/>
          <w:lang w:val="uk-UA" w:eastAsia="zh-CN"/>
        </w:rPr>
        <w:t>0,3 роки</w:t>
      </w:r>
    </w:p>
    <w:p w:rsidR="007A1F4E" w:rsidRPr="00FD6F82" w:rsidRDefault="007A1F4E" w:rsidP="007A1F4E">
      <w:pPr>
        <w:jc w:val="both"/>
        <w:rPr>
          <w:rFonts w:eastAsia="Calibri"/>
          <w:b/>
          <w:i/>
          <w:sz w:val="20"/>
          <w:szCs w:val="20"/>
          <w:lang w:val="uk-UA" w:eastAsia="en-US"/>
        </w:rPr>
      </w:pPr>
      <w:r w:rsidRPr="00FD6F82">
        <w:rPr>
          <w:rFonts w:eastAsia="Calibri"/>
          <w:b/>
          <w:i/>
          <w:sz w:val="20"/>
          <w:szCs w:val="20"/>
          <w:u w:val="single"/>
          <w:shd w:val="clear" w:color="auto" w:fill="FFFFFF"/>
          <w:lang w:val="uk-UA" w:eastAsia="en-US"/>
        </w:rPr>
        <w:t xml:space="preserve"> </w:t>
      </w:r>
      <w:r w:rsidRPr="00FD6F82">
        <w:rPr>
          <w:rFonts w:eastAsia="Calibri"/>
          <w:b/>
          <w:i/>
          <w:sz w:val="20"/>
          <w:szCs w:val="20"/>
          <w:lang w:val="uk-UA" w:eastAsia="en-US"/>
        </w:rPr>
        <w:t>Модернізація обладнання компенсації реактивної потужності (обладнання автоматичними компенсаторними установками) об’єкти Очисних споруд</w:t>
      </w:r>
    </w:p>
    <w:p w:rsidR="007A1F4E" w:rsidRPr="00FD6F82" w:rsidRDefault="007A1F4E" w:rsidP="007A1F4E">
      <w:pPr>
        <w:jc w:val="both"/>
        <w:rPr>
          <w:b/>
          <w:sz w:val="20"/>
          <w:szCs w:val="20"/>
          <w:lang w:val="uk-UA" w:eastAsia="zh-CN"/>
        </w:rPr>
      </w:pPr>
      <w:r w:rsidRPr="00FD6F82">
        <w:rPr>
          <w:b/>
          <w:sz w:val="20"/>
          <w:szCs w:val="20"/>
          <w:lang w:val="uk-UA" w:eastAsia="zh-CN"/>
        </w:rPr>
        <w:t>Техніко-економічне обґрунтування необхідності  та доцільності впровадження заходу</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У зв’язку з експлуатацією застарілого обладнання компенсації реактивної потужності відбулось збільшення перетікання реактивної енергії. Так у 2020 році обсяги споживання становлять:</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ГКНС «</w:t>
      </w:r>
      <w:proofErr w:type="spellStart"/>
      <w:r w:rsidRPr="00FD6F82">
        <w:rPr>
          <w:rFonts w:eastAsia="Calibri"/>
          <w:sz w:val="20"/>
          <w:szCs w:val="20"/>
          <w:shd w:val="clear" w:color="auto" w:fill="FFFFFF"/>
          <w:lang w:val="uk-UA" w:eastAsia="en-US"/>
        </w:rPr>
        <w:t>Сиянківська</w:t>
      </w:r>
      <w:proofErr w:type="spellEnd"/>
      <w:r w:rsidRPr="00FD6F82">
        <w:rPr>
          <w:rFonts w:eastAsia="Calibri"/>
          <w:sz w:val="20"/>
          <w:szCs w:val="20"/>
          <w:shd w:val="clear" w:color="auto" w:fill="FFFFFF"/>
          <w:lang w:val="uk-UA" w:eastAsia="en-US"/>
        </w:rPr>
        <w:t xml:space="preserve">»  – 112,8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Очисні споруди – 212,52 тис. </w:t>
      </w:r>
      <w:proofErr w:type="spellStart"/>
      <w:r w:rsidRPr="00FD6F82">
        <w:rPr>
          <w:rFonts w:eastAsia="Calibri"/>
          <w:sz w:val="20"/>
          <w:szCs w:val="20"/>
          <w:shd w:val="clear" w:color="auto" w:fill="FFFFFF"/>
          <w:lang w:val="uk-UA" w:eastAsia="en-US"/>
        </w:rPr>
        <w:t>кВар</w:t>
      </w:r>
      <w:proofErr w:type="spellEnd"/>
      <w:r w:rsidRPr="00FD6F82">
        <w:rPr>
          <w:rFonts w:eastAsia="Calibri"/>
          <w:sz w:val="20"/>
          <w:szCs w:val="20"/>
          <w:shd w:val="clear" w:color="auto" w:fill="FFFFFF"/>
          <w:lang w:val="uk-UA" w:eastAsia="en-US"/>
        </w:rPr>
        <w:t>*год.</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Даний захід (модернізація обладнання) дозволить зменшити витрати реактивної потужності і електроенергії.</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 </w:t>
      </w:r>
      <w:r w:rsidRPr="00FD6F82">
        <w:rPr>
          <w:rFonts w:eastAsia="Calibri"/>
          <w:b/>
          <w:sz w:val="20"/>
          <w:szCs w:val="20"/>
          <w:lang w:val="uk-UA" w:eastAsia="en-US"/>
        </w:rPr>
        <w:t>Техніко-економічні показники</w:t>
      </w:r>
      <w:r w:rsidRPr="00FD6F82">
        <w:rPr>
          <w:rFonts w:eastAsia="Calibri"/>
          <w:sz w:val="20"/>
          <w:szCs w:val="20"/>
          <w:lang w:val="uk-UA" w:eastAsia="en-US"/>
        </w:rPr>
        <w:t xml:space="preserve"> </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Забезпечення зменшення перетікання реактивної енергії до 30%. </w:t>
      </w:r>
    </w:p>
    <w:p w:rsidR="007A1F4E" w:rsidRPr="00FD6F82" w:rsidRDefault="007A1F4E" w:rsidP="007A1F4E">
      <w:pPr>
        <w:jc w:val="both"/>
        <w:rPr>
          <w:sz w:val="20"/>
          <w:szCs w:val="20"/>
          <w:lang w:val="uk-UA" w:eastAsia="zh-CN"/>
        </w:rPr>
      </w:pPr>
      <w:r w:rsidRPr="00FD6F82">
        <w:rPr>
          <w:b/>
          <w:sz w:val="20"/>
          <w:szCs w:val="20"/>
          <w:lang w:val="uk-UA" w:eastAsia="zh-CN"/>
        </w:rPr>
        <w:t>Визначення строку окупності  та економічного ефекту</w:t>
      </w:r>
      <w:r w:rsidRPr="00FD6F82">
        <w:rPr>
          <w:sz w:val="20"/>
          <w:szCs w:val="20"/>
          <w:lang w:val="uk-UA" w:eastAsia="zh-CN"/>
        </w:rPr>
        <w:t xml:space="preserve"> </w:t>
      </w:r>
    </w:p>
    <w:p w:rsidR="007A1F4E" w:rsidRPr="00FD6F82" w:rsidRDefault="007A1F4E" w:rsidP="007A1F4E">
      <w:pPr>
        <w:jc w:val="both"/>
        <w:rPr>
          <w:sz w:val="20"/>
          <w:szCs w:val="20"/>
          <w:lang w:val="uk-UA"/>
        </w:rPr>
      </w:pPr>
      <w:r w:rsidRPr="00FD6F82">
        <w:rPr>
          <w:sz w:val="20"/>
          <w:szCs w:val="20"/>
          <w:lang w:val="uk-UA"/>
        </w:rPr>
        <w:t xml:space="preserve">Проект є </w:t>
      </w:r>
      <w:proofErr w:type="spellStart"/>
      <w:r w:rsidRPr="00FD6F82">
        <w:rPr>
          <w:sz w:val="20"/>
          <w:szCs w:val="20"/>
          <w:lang w:val="uk-UA"/>
        </w:rPr>
        <w:t>окупним</w:t>
      </w:r>
      <w:proofErr w:type="spellEnd"/>
      <w:r w:rsidRPr="00FD6F82">
        <w:rPr>
          <w:sz w:val="20"/>
          <w:szCs w:val="20"/>
          <w:lang w:val="uk-UA"/>
        </w:rPr>
        <w:t>.</w:t>
      </w:r>
    </w:p>
    <w:p w:rsidR="007A1F4E" w:rsidRPr="00FD6F82" w:rsidRDefault="007A1F4E" w:rsidP="007A1F4E">
      <w:pPr>
        <w:jc w:val="both"/>
        <w:rPr>
          <w:b/>
          <w:sz w:val="20"/>
          <w:szCs w:val="20"/>
          <w:lang w:val="uk-UA" w:eastAsia="zh-CN"/>
        </w:rPr>
      </w:pPr>
      <w:r w:rsidRPr="00FD6F82">
        <w:rPr>
          <w:b/>
          <w:sz w:val="20"/>
          <w:szCs w:val="20"/>
          <w:lang w:val="uk-UA" w:eastAsia="zh-CN"/>
        </w:rPr>
        <w:t xml:space="preserve">Обґрунтування вартості запланованого заходу </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sz w:val="20"/>
          <w:szCs w:val="20"/>
          <w:shd w:val="clear" w:color="auto" w:fill="FFFFFF"/>
          <w:lang w:val="uk-UA" w:eastAsia="en-US"/>
        </w:rPr>
        <w:t xml:space="preserve">Передбачено модернізацію обладнання компенсації реактивної енергії на                 об’єктах Очисних споруд - монтаж автоматичної конденсаторної установки      АКУ 0,4-120-5-10-ІР21 – </w:t>
      </w:r>
      <w:r w:rsidRPr="00FD6F82">
        <w:rPr>
          <w:rFonts w:eastAsia="Calibri"/>
          <w:i/>
          <w:sz w:val="20"/>
          <w:szCs w:val="20"/>
          <w:shd w:val="clear" w:color="auto" w:fill="FFFFFF"/>
          <w:lang w:val="uk-UA" w:eastAsia="en-US"/>
        </w:rPr>
        <w:t>1од.</w:t>
      </w:r>
      <w:r w:rsidRPr="00FD6F82">
        <w:rPr>
          <w:rFonts w:eastAsia="Calibri"/>
          <w:sz w:val="20"/>
          <w:szCs w:val="20"/>
          <w:shd w:val="clear" w:color="auto" w:fill="FFFFFF"/>
          <w:lang w:val="uk-UA" w:eastAsia="en-US"/>
        </w:rPr>
        <w:t xml:space="preserve">  </w:t>
      </w:r>
    </w:p>
    <w:p w:rsidR="007A1F4E" w:rsidRPr="00FD6F82" w:rsidRDefault="007A1F4E" w:rsidP="007A1F4E">
      <w:pPr>
        <w:jc w:val="both"/>
        <w:rPr>
          <w:rFonts w:eastAsia="Calibri"/>
          <w:sz w:val="20"/>
          <w:szCs w:val="20"/>
          <w:shd w:val="clear" w:color="auto" w:fill="FFFFFF"/>
          <w:lang w:val="uk-UA" w:eastAsia="en-US"/>
        </w:rPr>
      </w:pPr>
      <w:r w:rsidRPr="00FD6F82">
        <w:rPr>
          <w:rFonts w:eastAsia="Calibri"/>
          <w:i/>
          <w:sz w:val="20"/>
          <w:szCs w:val="20"/>
          <w:shd w:val="clear" w:color="auto" w:fill="FFFFFF"/>
          <w:lang w:val="uk-UA" w:eastAsia="en-US"/>
        </w:rPr>
        <w:t xml:space="preserve">Орієнтовна попередня вартість даного заходу </w:t>
      </w:r>
      <w:r w:rsidRPr="00FD6F82">
        <w:rPr>
          <w:rFonts w:eastAsia="Calibri"/>
          <w:sz w:val="20"/>
          <w:szCs w:val="20"/>
          <w:shd w:val="clear" w:color="auto" w:fill="FFFFFF"/>
          <w:lang w:val="uk-UA" w:eastAsia="en-US"/>
        </w:rPr>
        <w:t>– 40 117,00 грн.</w:t>
      </w:r>
    </w:p>
    <w:p w:rsidR="007A1F4E" w:rsidRPr="00FD6F82" w:rsidRDefault="007A1F4E" w:rsidP="007A1F4E">
      <w:pPr>
        <w:jc w:val="both"/>
        <w:rPr>
          <w:sz w:val="20"/>
          <w:szCs w:val="20"/>
          <w:lang w:val="uk-UA" w:eastAsia="zh-CN"/>
        </w:rPr>
      </w:pPr>
      <w:r w:rsidRPr="00FD6F82">
        <w:rPr>
          <w:b/>
          <w:sz w:val="20"/>
          <w:szCs w:val="20"/>
          <w:lang w:val="uk-UA" w:eastAsia="zh-CN"/>
        </w:rPr>
        <w:t>Орієнтовний строк окупності даного заходу</w:t>
      </w:r>
    </w:p>
    <w:p w:rsidR="007A1F4E" w:rsidRPr="00FD6F82" w:rsidRDefault="007A1F4E" w:rsidP="007A1F4E">
      <w:pPr>
        <w:suppressAutoHyphens/>
        <w:jc w:val="both"/>
        <w:rPr>
          <w:b/>
          <w:sz w:val="20"/>
          <w:szCs w:val="20"/>
          <w:u w:val="single"/>
          <w:lang w:val="uk-UA" w:eastAsia="zh-CN"/>
        </w:rPr>
      </w:pPr>
      <w:r w:rsidRPr="00FD6F82">
        <w:rPr>
          <w:b/>
          <w:sz w:val="20"/>
          <w:szCs w:val="20"/>
          <w:u w:val="single"/>
          <w:lang w:val="uk-UA" w:eastAsia="zh-CN"/>
        </w:rPr>
        <w:t xml:space="preserve">Орієнтовна вартість заходу                                           – </w:t>
      </w:r>
      <w:r w:rsidRPr="00FD6F82">
        <w:rPr>
          <w:b/>
          <w:i/>
          <w:sz w:val="20"/>
          <w:szCs w:val="20"/>
          <w:u w:val="single"/>
          <w:lang w:val="uk-UA" w:eastAsia="zh-CN"/>
        </w:rPr>
        <w:t>40 117,00</w:t>
      </w:r>
      <w:r w:rsidRPr="00FD6F82">
        <w:rPr>
          <w:b/>
          <w:sz w:val="20"/>
          <w:szCs w:val="20"/>
          <w:u w:val="single"/>
          <w:lang w:val="uk-UA" w:eastAsia="zh-CN"/>
        </w:rPr>
        <w:t xml:space="preserve"> </w:t>
      </w:r>
      <w:r w:rsidRPr="00FD6F82">
        <w:rPr>
          <w:b/>
          <w:i/>
          <w:sz w:val="20"/>
          <w:szCs w:val="20"/>
          <w:u w:val="single"/>
          <w:lang w:val="uk-UA" w:eastAsia="zh-CN"/>
        </w:rPr>
        <w:t xml:space="preserve">грн. </w:t>
      </w:r>
      <w:r w:rsidRPr="00FD6F82">
        <w:rPr>
          <w:b/>
          <w:sz w:val="20"/>
          <w:szCs w:val="20"/>
          <w:u w:val="single"/>
          <w:lang w:val="uk-UA" w:eastAsia="zh-CN"/>
        </w:rPr>
        <w:t>(з ПДВ)</w:t>
      </w:r>
    </w:p>
    <w:p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Вартість перетікання реактивної електроенергії з урахуванням </w:t>
      </w:r>
      <w:proofErr w:type="spellStart"/>
      <w:r w:rsidRPr="00FD6F82">
        <w:rPr>
          <w:sz w:val="20"/>
          <w:szCs w:val="20"/>
          <w:lang w:val="uk-UA" w:eastAsia="zh-CN"/>
        </w:rPr>
        <w:t>середньозакупівельного</w:t>
      </w:r>
      <w:proofErr w:type="spellEnd"/>
      <w:r w:rsidRPr="00FD6F82">
        <w:rPr>
          <w:sz w:val="20"/>
          <w:szCs w:val="20"/>
          <w:lang w:val="uk-UA" w:eastAsia="zh-CN"/>
        </w:rPr>
        <w:t xml:space="preserve"> тарифу станом на 01.09.2021р. – </w:t>
      </w:r>
      <w:r w:rsidRPr="00FD6F82">
        <w:rPr>
          <w:i/>
          <w:sz w:val="20"/>
          <w:szCs w:val="20"/>
          <w:lang w:val="uk-UA" w:eastAsia="zh-CN"/>
        </w:rPr>
        <w:t>1,691232 грн.</w:t>
      </w:r>
      <w:r w:rsidRPr="00FD6F82">
        <w:rPr>
          <w:sz w:val="20"/>
          <w:szCs w:val="20"/>
          <w:lang w:val="uk-UA" w:eastAsia="zh-CN"/>
        </w:rPr>
        <w:t xml:space="preserve"> (з ПДВ)</w:t>
      </w:r>
    </w:p>
    <w:p w:rsidR="007A1F4E" w:rsidRPr="00FD6F82" w:rsidRDefault="007A1F4E" w:rsidP="007A1F4E">
      <w:pPr>
        <w:suppressAutoHyphens/>
        <w:jc w:val="both"/>
        <w:rPr>
          <w:sz w:val="20"/>
          <w:szCs w:val="20"/>
          <w:lang w:val="uk-UA" w:eastAsia="zh-CN"/>
        </w:rPr>
      </w:pPr>
      <w:r w:rsidRPr="00FD6F82">
        <w:rPr>
          <w:sz w:val="20"/>
          <w:szCs w:val="20"/>
          <w:lang w:val="uk-UA" w:eastAsia="zh-CN"/>
        </w:rPr>
        <w:t xml:space="preserve">Економічний ефект – 212 520 </w:t>
      </w:r>
      <w:proofErr w:type="spellStart"/>
      <w:r w:rsidRPr="00FD6F82">
        <w:rPr>
          <w:sz w:val="20"/>
          <w:szCs w:val="20"/>
          <w:lang w:val="uk-UA" w:eastAsia="zh-CN"/>
        </w:rPr>
        <w:t>кВар</w:t>
      </w:r>
      <w:proofErr w:type="spellEnd"/>
      <w:r w:rsidRPr="00FD6F82">
        <w:rPr>
          <w:sz w:val="20"/>
          <w:szCs w:val="20"/>
          <w:lang w:val="uk-UA" w:eastAsia="zh-CN"/>
        </w:rPr>
        <w:t xml:space="preserve">*год. * 0,3 * 1,691232 грн.                                              = </w:t>
      </w:r>
      <w:r w:rsidRPr="00FD6F82">
        <w:rPr>
          <w:i/>
          <w:sz w:val="20"/>
          <w:szCs w:val="20"/>
          <w:lang w:val="uk-UA" w:eastAsia="zh-CN"/>
        </w:rPr>
        <w:t>107 826,19 грн./рік</w:t>
      </w:r>
      <w:r w:rsidRPr="00FD6F82">
        <w:rPr>
          <w:sz w:val="20"/>
          <w:szCs w:val="20"/>
          <w:lang w:val="uk-UA" w:eastAsia="zh-CN"/>
        </w:rPr>
        <w:t xml:space="preserve"> (з ПДВ)</w:t>
      </w:r>
    </w:p>
    <w:p w:rsidR="007A1F4E" w:rsidRPr="00FD6F82" w:rsidRDefault="007A1F4E" w:rsidP="007A1F4E">
      <w:pPr>
        <w:suppressAutoHyphens/>
        <w:jc w:val="both"/>
        <w:rPr>
          <w:sz w:val="20"/>
          <w:szCs w:val="20"/>
          <w:u w:val="single"/>
          <w:lang w:val="uk-UA" w:eastAsia="zh-CN"/>
        </w:rPr>
      </w:pPr>
      <w:r w:rsidRPr="00FD6F82">
        <w:rPr>
          <w:sz w:val="20"/>
          <w:szCs w:val="20"/>
          <w:u w:val="single"/>
          <w:lang w:val="uk-UA" w:eastAsia="zh-CN"/>
        </w:rPr>
        <w:lastRenderedPageBreak/>
        <w:t>Орієнтовний строк окупності</w:t>
      </w:r>
      <w:r w:rsidRPr="00FD6F82">
        <w:rPr>
          <w:sz w:val="20"/>
          <w:szCs w:val="20"/>
          <w:lang w:val="uk-UA" w:eastAsia="zh-CN"/>
        </w:rPr>
        <w:t xml:space="preserve">                                                           – </w:t>
      </w:r>
      <w:r w:rsidRPr="00FD6F82">
        <w:rPr>
          <w:sz w:val="20"/>
          <w:szCs w:val="20"/>
          <w:u w:val="single"/>
          <w:lang w:val="uk-UA" w:eastAsia="zh-CN"/>
        </w:rPr>
        <w:t>2,7 роки</w:t>
      </w:r>
    </w:p>
    <w:p w:rsidR="007A1F4E" w:rsidRPr="00FD6F82" w:rsidRDefault="007A1F4E" w:rsidP="007A1F4E">
      <w:pPr>
        <w:jc w:val="both"/>
        <w:rPr>
          <w:b/>
          <w:sz w:val="20"/>
          <w:szCs w:val="20"/>
          <w:lang w:val="uk-UA"/>
        </w:rPr>
      </w:pPr>
      <w:r w:rsidRPr="00FD6F82">
        <w:rPr>
          <w:b/>
          <w:sz w:val="20"/>
          <w:szCs w:val="20"/>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058"/>
      </w:tblGrid>
      <w:tr w:rsidR="007A1F4E" w:rsidRPr="00FD6F82" w:rsidTr="00743A45">
        <w:trPr>
          <w:trHeight w:val="38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b/>
                <w:bCs/>
                <w:sz w:val="18"/>
                <w:szCs w:val="18"/>
                <w:lang w:val="uk-UA"/>
              </w:rPr>
            </w:pPr>
            <w:r w:rsidRPr="00FD6F82">
              <w:rPr>
                <w:b/>
                <w:bCs/>
                <w:sz w:val="18"/>
                <w:szCs w:val="18"/>
                <w:lang w:val="uk-UA"/>
              </w:rPr>
              <w:t>Ризики</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b/>
                <w:bCs/>
                <w:sz w:val="18"/>
                <w:szCs w:val="18"/>
                <w:lang w:val="uk-UA"/>
              </w:rPr>
            </w:pPr>
            <w:r w:rsidRPr="00FD6F82">
              <w:rPr>
                <w:b/>
                <w:bCs/>
                <w:sz w:val="18"/>
                <w:szCs w:val="18"/>
                <w:lang w:val="uk-UA"/>
              </w:rPr>
              <w:t>Так чи ні, пом’якшуючі фактори</w:t>
            </w:r>
          </w:p>
        </w:tc>
      </w:tr>
      <w:tr w:rsidR="007A1F4E" w:rsidRPr="00FD6F82" w:rsidTr="00743A45">
        <w:trPr>
          <w:trHeight w:val="420"/>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Наявність своєчасного і в необхідному обсязі фінансування</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proofErr w:type="spellStart"/>
            <w:r w:rsidRPr="00FD6F82">
              <w:rPr>
                <w:sz w:val="18"/>
                <w:szCs w:val="18"/>
                <w:lang w:val="uk-UA"/>
              </w:rPr>
              <w:t>Співфінансування</w:t>
            </w:r>
            <w:proofErr w:type="spellEnd"/>
            <w:r w:rsidRPr="00FD6F82">
              <w:rPr>
                <w:sz w:val="18"/>
                <w:szCs w:val="18"/>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7A1F4E" w:rsidRPr="00FD6F82" w:rsidTr="00743A45">
        <w:trPr>
          <w:trHeight w:val="713"/>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eastAsia="en-US"/>
              </w:rPr>
            </w:pPr>
            <w:r w:rsidRPr="00FD6F82">
              <w:rPr>
                <w:sz w:val="18"/>
                <w:szCs w:val="18"/>
                <w:lang w:val="uk-UA"/>
              </w:rPr>
              <w:t>Ризик пов’язаний з необхідністю отримання дозволів, ліцензій та погоджень</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7A1F4E" w:rsidRPr="00FD6F82" w:rsidTr="00743A45">
        <w:trPr>
          <w:trHeight w:val="34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Ризик, пов'язаний з розширенням системи водопостачання</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Даний ризик існує, оскільки не очікується швидкої окупності такого типу проектів</w:t>
            </w:r>
          </w:p>
        </w:tc>
      </w:tr>
      <w:tr w:rsidR="007A1F4E" w:rsidRPr="00F74DDB" w:rsidTr="00743A45">
        <w:trPr>
          <w:trHeight w:val="34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Людський фактор</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7A1F4E" w:rsidRPr="00FD6F82" w:rsidTr="00743A45">
        <w:trPr>
          <w:trHeight w:val="657"/>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Ризик перевищення бюджету (кошторису)</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Даний ризик може мати місце в випадку затримки в термінах виконання проекту.</w:t>
            </w:r>
          </w:p>
        </w:tc>
      </w:tr>
      <w:tr w:rsidR="007A1F4E" w:rsidRPr="00FD6F82" w:rsidTr="00743A45">
        <w:trPr>
          <w:trHeight w:val="40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Тарифи й платоспроможність населення</w:t>
            </w:r>
          </w:p>
          <w:p w:rsidR="007A1F4E" w:rsidRPr="00FD6F82" w:rsidRDefault="007A1F4E" w:rsidP="007A1F4E">
            <w:pPr>
              <w:jc w:val="both"/>
              <w:rPr>
                <w:sz w:val="18"/>
                <w:szCs w:val="18"/>
                <w:lang w:val="uk-UA"/>
              </w:rPr>
            </w:pPr>
            <w:r w:rsidRPr="00FD6F82">
              <w:rPr>
                <w:sz w:val="18"/>
                <w:szCs w:val="18"/>
                <w:lang w:val="uk-UA"/>
              </w:rPr>
              <w:t xml:space="preserve">Відшкодування витрат (собівартості) підприємству </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Даний проект не впливає на цей ризик.</w:t>
            </w:r>
          </w:p>
        </w:tc>
      </w:tr>
      <w:tr w:rsidR="007A1F4E" w:rsidRPr="00FD6F82" w:rsidTr="00743A45">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Ризик  відтермінування</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FD6F82">
              <w:rPr>
                <w:sz w:val="18"/>
                <w:szCs w:val="18"/>
                <w:lang w:val="uk-UA"/>
              </w:rPr>
              <w:t>процесси</w:t>
            </w:r>
            <w:proofErr w:type="spellEnd"/>
            <w:r w:rsidRPr="00FD6F82">
              <w:rPr>
                <w:sz w:val="18"/>
                <w:szCs w:val="18"/>
                <w:lang w:val="uk-UA"/>
              </w:rPr>
              <w:t>.</w:t>
            </w:r>
          </w:p>
          <w:p w:rsidR="007A1F4E" w:rsidRPr="00FD6F82" w:rsidRDefault="007A1F4E" w:rsidP="007A1F4E">
            <w:pPr>
              <w:jc w:val="both"/>
              <w:rPr>
                <w:sz w:val="18"/>
                <w:szCs w:val="18"/>
                <w:lang w:val="uk-UA"/>
              </w:rPr>
            </w:pPr>
            <w:r w:rsidRPr="00FD6F82">
              <w:rPr>
                <w:sz w:val="18"/>
                <w:szCs w:val="18"/>
                <w:lang w:val="uk-UA"/>
              </w:rPr>
              <w:t>Дотримання графіку впровадження проекту пом’якшить цей ризик.</w:t>
            </w:r>
          </w:p>
        </w:tc>
      </w:tr>
      <w:tr w:rsidR="007A1F4E" w:rsidRPr="00FD6F82" w:rsidTr="00743A45">
        <w:trPr>
          <w:trHeight w:val="417"/>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eastAsia="en-US"/>
              </w:rPr>
            </w:pPr>
            <w:r w:rsidRPr="00FD6F82">
              <w:rPr>
                <w:sz w:val="18"/>
                <w:szCs w:val="18"/>
                <w:lang w:val="uk-UA"/>
              </w:rPr>
              <w:t>Ефект від впровадження нижче очікуваного</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 xml:space="preserve">Даний ризик існує, оскільки не очікується швидкої окупності такого типу проектів. </w:t>
            </w:r>
          </w:p>
        </w:tc>
      </w:tr>
      <w:tr w:rsidR="007A1F4E" w:rsidRPr="00FD6F82" w:rsidTr="00743A45">
        <w:trPr>
          <w:trHeight w:val="225"/>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eastAsia="en-US"/>
              </w:rPr>
            </w:pPr>
            <w:r w:rsidRPr="00FD6F82">
              <w:rPr>
                <w:sz w:val="18"/>
                <w:szCs w:val="18"/>
                <w:lang w:val="uk-UA"/>
              </w:rPr>
              <w:t>Екологічні ризики</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 xml:space="preserve">Даний ризик є мінімальним </w:t>
            </w:r>
          </w:p>
        </w:tc>
      </w:tr>
      <w:tr w:rsidR="007A1F4E" w:rsidRPr="00FD6F82" w:rsidTr="00743A45">
        <w:trPr>
          <w:trHeight w:val="270"/>
        </w:trPr>
        <w:tc>
          <w:tcPr>
            <w:tcW w:w="3510"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Ризик цілісності</w:t>
            </w:r>
          </w:p>
        </w:tc>
        <w:tc>
          <w:tcPr>
            <w:tcW w:w="6058" w:type="dxa"/>
            <w:tcBorders>
              <w:top w:val="single" w:sz="4" w:space="0" w:color="auto"/>
              <w:left w:val="single" w:sz="4" w:space="0" w:color="auto"/>
              <w:bottom w:val="single" w:sz="4" w:space="0" w:color="auto"/>
              <w:right w:val="single" w:sz="4" w:space="0" w:color="auto"/>
            </w:tcBorders>
          </w:tcPr>
          <w:p w:rsidR="007A1F4E" w:rsidRPr="00FD6F82" w:rsidRDefault="007A1F4E" w:rsidP="007A1F4E">
            <w:pPr>
              <w:jc w:val="both"/>
              <w:rPr>
                <w:sz w:val="18"/>
                <w:szCs w:val="18"/>
                <w:lang w:val="uk-UA"/>
              </w:rPr>
            </w:pPr>
            <w:r w:rsidRPr="00FD6F82">
              <w:rPr>
                <w:sz w:val="18"/>
                <w:szCs w:val="18"/>
                <w:lang w:val="uk-UA"/>
              </w:rPr>
              <w:t>Виключення можливостей використання фінансових коштів проекту не по призначенню.</w:t>
            </w:r>
          </w:p>
        </w:tc>
      </w:tr>
    </w:tbl>
    <w:p w:rsidR="007A1F4E" w:rsidRPr="00FD6F82" w:rsidRDefault="007A1F4E" w:rsidP="007A1F4E">
      <w:pPr>
        <w:jc w:val="both"/>
        <w:rPr>
          <w:b/>
          <w:bCs/>
          <w:sz w:val="20"/>
          <w:szCs w:val="20"/>
          <w:lang w:val="uk-UA"/>
        </w:rPr>
      </w:pPr>
      <w:r w:rsidRPr="00FD6F82">
        <w:rPr>
          <w:b/>
          <w:bCs/>
          <w:sz w:val="20"/>
          <w:szCs w:val="20"/>
          <w:lang w:val="uk-UA"/>
        </w:rPr>
        <w:t>Результативні показники програми:</w:t>
      </w:r>
    </w:p>
    <w:p w:rsidR="007A1F4E" w:rsidRPr="00FD6F82" w:rsidRDefault="007A1F4E" w:rsidP="007A1F4E">
      <w:pPr>
        <w:jc w:val="both"/>
        <w:rPr>
          <w:b/>
          <w:bCs/>
          <w:sz w:val="20"/>
          <w:szCs w:val="20"/>
          <w:lang w:val="uk-UA"/>
        </w:rPr>
      </w:pPr>
      <w:r w:rsidRPr="00FD6F82">
        <w:rPr>
          <w:b/>
          <w:bCs/>
          <w:sz w:val="20"/>
          <w:szCs w:val="20"/>
          <w:lang w:val="uk-UA"/>
        </w:rPr>
        <w:t>Показники затрат:</w:t>
      </w:r>
    </w:p>
    <w:p w:rsidR="007A1F4E" w:rsidRPr="00FD6F82" w:rsidRDefault="007A1F4E" w:rsidP="007A1F4E">
      <w:pPr>
        <w:jc w:val="both"/>
        <w:rPr>
          <w:bCs/>
          <w:sz w:val="20"/>
          <w:szCs w:val="20"/>
          <w:lang w:val="uk-UA"/>
        </w:rPr>
      </w:pPr>
      <w:r w:rsidRPr="00FD6F82">
        <w:rPr>
          <w:sz w:val="20"/>
          <w:szCs w:val="20"/>
          <w:lang w:val="uk-UA"/>
        </w:rPr>
        <w:t>Результат фінансової діяльності підприємства на початок 2020 року становить  _</w:t>
      </w:r>
      <w:r w:rsidRPr="00FD6F82">
        <w:rPr>
          <w:sz w:val="20"/>
          <w:szCs w:val="20"/>
          <w:u w:val="single"/>
          <w:lang w:val="uk-UA"/>
        </w:rPr>
        <w:t>- 4013 тис. грн.</w:t>
      </w:r>
      <w:r w:rsidRPr="00FD6F82">
        <w:rPr>
          <w:sz w:val="20"/>
          <w:szCs w:val="20"/>
          <w:lang w:val="uk-UA"/>
        </w:rPr>
        <w:t>_</w:t>
      </w:r>
    </w:p>
    <w:p w:rsidR="007A1F4E" w:rsidRPr="00FD6F82" w:rsidRDefault="007A1F4E" w:rsidP="007A1F4E">
      <w:pPr>
        <w:jc w:val="both"/>
        <w:rPr>
          <w:b/>
          <w:bCs/>
          <w:sz w:val="20"/>
          <w:szCs w:val="20"/>
          <w:lang w:val="uk-UA"/>
        </w:rPr>
      </w:pPr>
      <w:r w:rsidRPr="00FD6F82">
        <w:rPr>
          <w:b/>
          <w:bCs/>
          <w:sz w:val="20"/>
          <w:szCs w:val="20"/>
          <w:lang w:val="uk-UA"/>
        </w:rPr>
        <w:t>Показники якості:</w:t>
      </w:r>
    </w:p>
    <w:p w:rsidR="007A1F4E" w:rsidRPr="00FD6F82" w:rsidRDefault="007A1F4E" w:rsidP="007A1F4E">
      <w:pPr>
        <w:jc w:val="both"/>
        <w:rPr>
          <w:sz w:val="20"/>
          <w:szCs w:val="20"/>
          <w:lang w:val="uk-UA"/>
        </w:rPr>
      </w:pPr>
      <w:r w:rsidRPr="00FD6F82">
        <w:rPr>
          <w:sz w:val="20"/>
          <w:szCs w:val="20"/>
          <w:lang w:val="uk-UA"/>
        </w:rPr>
        <w:t>Співвідношення суми поповнення статутного капіталу до розміру статутного капіталу на початок 2020 року __</w:t>
      </w:r>
      <w:r w:rsidRPr="00FD6F82">
        <w:rPr>
          <w:sz w:val="20"/>
          <w:szCs w:val="20"/>
          <w:u w:val="single"/>
          <w:lang w:val="uk-UA"/>
        </w:rPr>
        <w:t>10,4%</w:t>
      </w:r>
      <w:r w:rsidRPr="00FD6F82">
        <w:rPr>
          <w:sz w:val="20"/>
          <w:szCs w:val="20"/>
          <w:lang w:val="uk-UA"/>
        </w:rPr>
        <w:t>__</w:t>
      </w:r>
    </w:p>
    <w:p w:rsidR="007A1F4E" w:rsidRPr="00FD6F82" w:rsidRDefault="007A1F4E" w:rsidP="007A1F4E">
      <w:pPr>
        <w:jc w:val="both"/>
        <w:rPr>
          <w:sz w:val="20"/>
          <w:szCs w:val="20"/>
          <w:lang w:val="uk-UA"/>
        </w:rPr>
      </w:pPr>
      <w:r w:rsidRPr="00FD6F82">
        <w:rPr>
          <w:sz w:val="20"/>
          <w:szCs w:val="20"/>
          <w:lang w:val="uk-UA"/>
        </w:rPr>
        <w:t>Результат фінансової діяльності підприємства за І-</w:t>
      </w:r>
      <w:proofErr w:type="spellStart"/>
      <w:r w:rsidRPr="00FD6F82">
        <w:rPr>
          <w:sz w:val="20"/>
          <w:szCs w:val="20"/>
          <w:lang w:val="uk-UA"/>
        </w:rPr>
        <w:t>ше</w:t>
      </w:r>
      <w:proofErr w:type="spellEnd"/>
      <w:r w:rsidRPr="00FD6F82">
        <w:rPr>
          <w:sz w:val="20"/>
          <w:szCs w:val="20"/>
          <w:lang w:val="uk-UA"/>
        </w:rPr>
        <w:t xml:space="preserve"> півріччя 2020 року _</w:t>
      </w:r>
      <w:r w:rsidRPr="00FD6F82">
        <w:rPr>
          <w:sz w:val="20"/>
          <w:szCs w:val="20"/>
          <w:u w:val="single"/>
          <w:lang w:val="uk-UA"/>
        </w:rPr>
        <w:t>- 3931 тис. грн.</w:t>
      </w:r>
      <w:r w:rsidRPr="00FD6F82">
        <w:rPr>
          <w:sz w:val="20"/>
          <w:szCs w:val="20"/>
          <w:lang w:val="uk-UA"/>
        </w:rPr>
        <w:t>_</w:t>
      </w:r>
    </w:p>
    <w:p w:rsidR="007A1F4E" w:rsidRPr="00FD6F82" w:rsidRDefault="007A1F4E" w:rsidP="007A1F4E">
      <w:pPr>
        <w:jc w:val="both"/>
        <w:rPr>
          <w:b/>
          <w:sz w:val="20"/>
          <w:szCs w:val="20"/>
          <w:lang w:val="uk-UA"/>
        </w:rPr>
      </w:pPr>
      <w:r w:rsidRPr="00FD6F82">
        <w:rPr>
          <w:b/>
          <w:sz w:val="20"/>
          <w:szCs w:val="20"/>
          <w:lang w:val="uk-UA"/>
        </w:rPr>
        <w:t>Висновки</w:t>
      </w:r>
    </w:p>
    <w:p w:rsidR="007A1F4E" w:rsidRPr="00FD6F82" w:rsidRDefault="007A1F4E" w:rsidP="007A1F4E">
      <w:pPr>
        <w:ind w:firstLine="708"/>
        <w:jc w:val="both"/>
        <w:rPr>
          <w:sz w:val="20"/>
          <w:szCs w:val="20"/>
          <w:lang w:val="uk-UA"/>
        </w:rPr>
      </w:pPr>
      <w:r w:rsidRPr="00FD6F82">
        <w:rPr>
          <w:sz w:val="20"/>
          <w:szCs w:val="20"/>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FD6F82">
        <w:rPr>
          <w:sz w:val="20"/>
          <w:szCs w:val="20"/>
          <w:lang w:val="uk-UA"/>
        </w:rPr>
        <w:t>водовідведенння</w:t>
      </w:r>
      <w:proofErr w:type="spellEnd"/>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 xml:space="preserve">Заходи відносно недорогі; </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Вирішується питання зменшення витоків і втрат та якості надання послуг водопостачання та водовідведення;</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Покращення санітарних умов проживання жителів;</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 xml:space="preserve">Вирішується питання зменшення випадків травматизму населення і зростання його довіри до місцевої влади; </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Зменшення випадків виникнення аварійних ситуацій</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7A1F4E" w:rsidRPr="00FD6F82" w:rsidRDefault="007A1F4E" w:rsidP="007A1F4E">
      <w:pPr>
        <w:numPr>
          <w:ilvl w:val="0"/>
          <w:numId w:val="12"/>
        </w:numPr>
        <w:tabs>
          <w:tab w:val="left" w:pos="284"/>
        </w:tabs>
        <w:ind w:left="0" w:firstLine="0"/>
        <w:contextualSpacing/>
        <w:jc w:val="both"/>
        <w:rPr>
          <w:sz w:val="20"/>
          <w:szCs w:val="20"/>
          <w:lang w:val="uk-UA" w:eastAsia="zh-CN"/>
        </w:rPr>
      </w:pPr>
      <w:r w:rsidRPr="00FD6F82">
        <w:rPr>
          <w:sz w:val="20"/>
          <w:szCs w:val="20"/>
          <w:lang w:val="uk-UA" w:eastAsia="zh-CN"/>
        </w:rPr>
        <w:t>Поліпшення екологічної обстановки, запобігання виникнення надзвичайних екологічних ситуацій;</w:t>
      </w:r>
    </w:p>
    <w:p w:rsidR="007A1F4E" w:rsidRPr="00FD6F82" w:rsidRDefault="007A1F4E" w:rsidP="007A1F4E">
      <w:pPr>
        <w:numPr>
          <w:ilvl w:val="0"/>
          <w:numId w:val="12"/>
        </w:numPr>
        <w:tabs>
          <w:tab w:val="left" w:pos="284"/>
        </w:tabs>
        <w:ind w:left="0" w:firstLine="0"/>
        <w:contextualSpacing/>
        <w:jc w:val="both"/>
        <w:rPr>
          <w:b/>
          <w:sz w:val="20"/>
          <w:szCs w:val="20"/>
          <w:lang w:val="uk-UA" w:eastAsia="zh-CN"/>
        </w:rPr>
      </w:pPr>
      <w:r w:rsidRPr="00FD6F82">
        <w:rPr>
          <w:sz w:val="20"/>
          <w:szCs w:val="20"/>
          <w:lang w:val="uk-UA" w:eastAsia="zh-CN"/>
        </w:rPr>
        <w:t>Експлуатаційні витрати будуть незначними.</w:t>
      </w:r>
    </w:p>
    <w:p w:rsidR="007A1F4E" w:rsidRPr="00FD6F82" w:rsidRDefault="007A1F4E" w:rsidP="007A1F4E">
      <w:pPr>
        <w:tabs>
          <w:tab w:val="left" w:pos="284"/>
        </w:tabs>
        <w:rPr>
          <w:b/>
          <w:bCs/>
          <w:sz w:val="20"/>
          <w:szCs w:val="20"/>
          <w:lang w:val="uk-UA"/>
        </w:rPr>
      </w:pPr>
      <w:r w:rsidRPr="00FD6F82">
        <w:rPr>
          <w:b/>
          <w:bCs/>
          <w:sz w:val="20"/>
          <w:szCs w:val="20"/>
          <w:lang w:val="uk-UA"/>
        </w:rPr>
        <w:t>КТВП «Школяр»:</w:t>
      </w:r>
    </w:p>
    <w:p w:rsidR="007A1F4E" w:rsidRPr="00FD6F82" w:rsidRDefault="007A1F4E" w:rsidP="007A1F4E">
      <w:pPr>
        <w:numPr>
          <w:ilvl w:val="0"/>
          <w:numId w:val="18"/>
        </w:numPr>
        <w:tabs>
          <w:tab w:val="left" w:pos="284"/>
        </w:tabs>
        <w:contextualSpacing/>
        <w:rPr>
          <w:bCs/>
          <w:sz w:val="20"/>
          <w:szCs w:val="20"/>
          <w:lang w:val="uk-UA" w:eastAsia="zh-CN"/>
        </w:rPr>
      </w:pPr>
      <w:r w:rsidRPr="00FD6F82">
        <w:rPr>
          <w:bCs/>
          <w:sz w:val="20"/>
          <w:szCs w:val="20"/>
          <w:lang w:val="uk-UA" w:eastAsia="zh-CN"/>
        </w:rPr>
        <w:t xml:space="preserve">300000,0 грн. поточний ремонт приміщення </w:t>
      </w:r>
      <w:proofErr w:type="spellStart"/>
      <w:r w:rsidRPr="00FD6F82">
        <w:rPr>
          <w:bCs/>
          <w:sz w:val="20"/>
          <w:szCs w:val="20"/>
          <w:lang w:val="uk-UA" w:eastAsia="zh-CN"/>
        </w:rPr>
        <w:t>харчолблоку</w:t>
      </w:r>
      <w:proofErr w:type="spellEnd"/>
      <w:r w:rsidRPr="00FD6F82">
        <w:rPr>
          <w:bCs/>
          <w:sz w:val="20"/>
          <w:szCs w:val="20"/>
          <w:lang w:val="uk-UA" w:eastAsia="zh-CN"/>
        </w:rPr>
        <w:t>, за адресою вул. Московська, 21</w:t>
      </w:r>
    </w:p>
    <w:p w:rsidR="007A1F4E" w:rsidRPr="00FD6F82" w:rsidRDefault="007A1F4E" w:rsidP="007A1F4E">
      <w:pPr>
        <w:jc w:val="both"/>
        <w:rPr>
          <w:bCs/>
          <w:sz w:val="20"/>
          <w:szCs w:val="20"/>
          <w:lang w:val="uk-UA"/>
        </w:rPr>
      </w:pPr>
      <w:r w:rsidRPr="00FD6F82">
        <w:rPr>
          <w:b/>
          <w:bCs/>
          <w:sz w:val="20"/>
          <w:szCs w:val="20"/>
          <w:lang w:val="uk-UA"/>
        </w:rPr>
        <w:t>Обґрунтування необхідної суми коштів КТВП «Школяр»</w:t>
      </w:r>
      <w:r w:rsidR="00205CBD" w:rsidRPr="00FD6F82">
        <w:rPr>
          <w:b/>
          <w:bCs/>
          <w:sz w:val="20"/>
          <w:szCs w:val="20"/>
          <w:lang w:val="uk-UA"/>
        </w:rPr>
        <w:t>:</w:t>
      </w:r>
      <w:r w:rsidRPr="00FD6F82">
        <w:rPr>
          <w:bCs/>
          <w:sz w:val="20"/>
          <w:szCs w:val="20"/>
          <w:lang w:val="uk-UA"/>
        </w:rPr>
        <w:t xml:space="preserve"> Згідно акту прийому-передачі підприємством було передано </w:t>
      </w:r>
      <w:proofErr w:type="spellStart"/>
      <w:r w:rsidRPr="00FD6F82">
        <w:rPr>
          <w:bCs/>
          <w:sz w:val="20"/>
          <w:szCs w:val="20"/>
          <w:lang w:val="uk-UA"/>
        </w:rPr>
        <w:t>УЖКГтаБ</w:t>
      </w:r>
      <w:proofErr w:type="spellEnd"/>
      <w:r w:rsidRPr="00FD6F82">
        <w:rPr>
          <w:bCs/>
          <w:sz w:val="20"/>
          <w:szCs w:val="20"/>
          <w:lang w:val="uk-UA"/>
        </w:rPr>
        <w:t xml:space="preserve"> будівлю харчоблоку, яка знаходиться  за адресою вул. Московська, 21, для проведення позапланового ремонту. На даний час підприємство  тимчасово знаходиться в частині приміщення господарського корпусу пологового будинку по вул. Московська, 21а. Згідно рішення сесії Ніжинської міської ради частина приміщення господарського корпусу пологового будинку була передана комунальному некомерційному підприємству «Ніжинська  центральна міська  лікарня ім. М. Галицького» для відкриття ПЛР-лабораторії для забезпечення надання медичних послуг жителям територіальної громади.  КТВП «Школяр» необхідно негайно звільнити приміщення, але перейти в своє приміщення немає змоги, так як ремонт приміщення не закінчено. У розрахунок вартості харчування витрати на ремонті роботи не закладалися. Кошти у підприємства відсутні. Для закінчення ремонту підприємству необхідно 300,0 тис. грн.</w:t>
      </w:r>
    </w:p>
    <w:p w:rsidR="00205CBD" w:rsidRPr="00FD6F82" w:rsidRDefault="00857075" w:rsidP="00205CBD">
      <w:pPr>
        <w:numPr>
          <w:ilvl w:val="0"/>
          <w:numId w:val="18"/>
        </w:numPr>
        <w:tabs>
          <w:tab w:val="left" w:pos="284"/>
        </w:tabs>
        <w:ind w:left="0" w:firstLine="360"/>
        <w:contextualSpacing/>
        <w:rPr>
          <w:bCs/>
          <w:sz w:val="20"/>
          <w:szCs w:val="20"/>
          <w:lang w:val="uk-UA" w:eastAsia="zh-CN"/>
        </w:rPr>
      </w:pPr>
      <w:r w:rsidRPr="00FD6F82">
        <w:rPr>
          <w:bCs/>
          <w:sz w:val="20"/>
          <w:szCs w:val="20"/>
          <w:lang w:val="uk-UA" w:eastAsia="zh-CN"/>
        </w:rPr>
        <w:t>273376,72</w:t>
      </w:r>
      <w:r w:rsidR="00205CBD" w:rsidRPr="00FD6F82">
        <w:rPr>
          <w:bCs/>
          <w:sz w:val="20"/>
          <w:szCs w:val="20"/>
          <w:lang w:val="uk-UA" w:eastAsia="zh-CN"/>
        </w:rPr>
        <w:t xml:space="preserve"> грн.   виплата  працівникам підприємства, що не працюють,</w:t>
      </w:r>
      <w:r w:rsidR="00322299" w:rsidRPr="00FD6F82">
        <w:rPr>
          <w:bCs/>
          <w:sz w:val="20"/>
          <w:szCs w:val="20"/>
          <w:lang w:val="uk-UA" w:eastAsia="zh-CN"/>
        </w:rPr>
        <w:t xml:space="preserve"> в наслідок простою</w:t>
      </w:r>
      <w:r w:rsidR="00205CBD" w:rsidRPr="00FD6F82">
        <w:rPr>
          <w:bCs/>
          <w:sz w:val="20"/>
          <w:szCs w:val="20"/>
          <w:lang w:val="uk-UA" w:eastAsia="zh-CN"/>
        </w:rPr>
        <w:t xml:space="preserve"> двох третин окладів за  березень 2022 року, та  нарахувань на заробітну плату (ЄСВ).</w:t>
      </w:r>
    </w:p>
    <w:p w:rsidR="00B71066" w:rsidRPr="00FD6F82" w:rsidRDefault="00205CBD" w:rsidP="00A6652E">
      <w:pPr>
        <w:jc w:val="both"/>
        <w:rPr>
          <w:bCs/>
          <w:lang w:val="uk-UA"/>
        </w:rPr>
      </w:pPr>
      <w:r w:rsidRPr="00FD6F82">
        <w:rPr>
          <w:b/>
          <w:bCs/>
          <w:sz w:val="20"/>
          <w:szCs w:val="20"/>
          <w:lang w:val="uk-UA"/>
        </w:rPr>
        <w:t>Обґрунтування необхідної суми коштів КТВП «Школяр»:</w:t>
      </w:r>
    </w:p>
    <w:p w:rsidR="00205CBD" w:rsidRPr="00FD6F82" w:rsidRDefault="00205CBD" w:rsidP="00205CBD">
      <w:pPr>
        <w:ind w:firstLine="567"/>
        <w:jc w:val="both"/>
        <w:rPr>
          <w:rFonts w:eastAsiaTheme="minorEastAsia"/>
          <w:sz w:val="20"/>
          <w:szCs w:val="20"/>
          <w:lang w:val="uk-UA" w:eastAsia="uk-UA"/>
        </w:rPr>
      </w:pPr>
      <w:r w:rsidRPr="00FD6F82">
        <w:rPr>
          <w:rFonts w:eastAsiaTheme="minorEastAsia"/>
          <w:sz w:val="28"/>
          <w:szCs w:val="28"/>
          <w:lang w:val="uk-UA" w:eastAsia="uk-UA"/>
        </w:rPr>
        <w:tab/>
      </w:r>
      <w:r w:rsidRPr="00FD6F82">
        <w:rPr>
          <w:rFonts w:eastAsiaTheme="minorEastAsia"/>
          <w:sz w:val="20"/>
          <w:szCs w:val="20"/>
          <w:lang w:val="uk-UA" w:eastAsia="uk-UA"/>
        </w:rPr>
        <w:t xml:space="preserve">КТВП «Школяр» повністю залежить від учбового процесу шкіл, тому на період призупинення навчального процесу </w:t>
      </w:r>
      <w:r w:rsidRPr="00FD6F82">
        <w:rPr>
          <w:rFonts w:eastAsiaTheme="minorEastAsia"/>
          <w:bCs/>
          <w:sz w:val="20"/>
          <w:szCs w:val="20"/>
          <w:lang w:val="uk-UA" w:eastAsia="uk-UA"/>
        </w:rPr>
        <w:t>у загальноосвітніх та позашкільних навчальних закладах (на час військової агресії російської федерації)</w:t>
      </w:r>
      <w:r w:rsidRPr="00FD6F82">
        <w:rPr>
          <w:rFonts w:eastAsiaTheme="minorEastAsia"/>
          <w:sz w:val="20"/>
          <w:szCs w:val="20"/>
          <w:lang w:val="uk-UA" w:eastAsia="uk-UA"/>
        </w:rPr>
        <w:t xml:space="preserve"> працівники підприємства знаходяться на вимушеному простої. З 24 лютого 2022  року  Комунальне </w:t>
      </w:r>
      <w:proofErr w:type="spellStart"/>
      <w:r w:rsidRPr="00FD6F82">
        <w:rPr>
          <w:rFonts w:eastAsiaTheme="minorEastAsia"/>
          <w:sz w:val="20"/>
          <w:szCs w:val="20"/>
          <w:lang w:val="uk-UA" w:eastAsia="uk-UA"/>
        </w:rPr>
        <w:t>торгівельно</w:t>
      </w:r>
      <w:proofErr w:type="spellEnd"/>
      <w:r w:rsidRPr="00FD6F82">
        <w:rPr>
          <w:rFonts w:eastAsiaTheme="minorEastAsia"/>
          <w:sz w:val="20"/>
          <w:szCs w:val="20"/>
          <w:lang w:val="uk-UA" w:eastAsia="uk-UA"/>
        </w:rPr>
        <w:t>-</w:t>
      </w:r>
      <w:r w:rsidRPr="00FD6F82">
        <w:rPr>
          <w:rFonts w:eastAsiaTheme="minorEastAsia"/>
          <w:sz w:val="20"/>
          <w:szCs w:val="20"/>
          <w:lang w:val="uk-UA" w:eastAsia="uk-UA"/>
        </w:rPr>
        <w:lastRenderedPageBreak/>
        <w:t>виробниче  підприємство «Школяр»  у зв’язку з військовою агресією російської федерації не  надає послуги з харчування учнів в школах.</w:t>
      </w:r>
    </w:p>
    <w:p w:rsidR="00205CBD" w:rsidRPr="00FD6F82" w:rsidRDefault="00205CBD" w:rsidP="00205CBD">
      <w:pPr>
        <w:ind w:firstLine="567"/>
        <w:jc w:val="both"/>
        <w:rPr>
          <w:rFonts w:eastAsiaTheme="minorEastAsia"/>
          <w:color w:val="000000"/>
          <w:sz w:val="20"/>
          <w:szCs w:val="20"/>
          <w:shd w:val="clear" w:color="auto" w:fill="FFFFFF"/>
          <w:lang w:val="uk-UA" w:eastAsia="uk-UA"/>
        </w:rPr>
      </w:pPr>
      <w:r w:rsidRPr="00FD6F82">
        <w:rPr>
          <w:rFonts w:eastAsiaTheme="minorEastAsia"/>
          <w:color w:val="000000"/>
          <w:sz w:val="20"/>
          <w:szCs w:val="20"/>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Отриманий доход за І квартал  склав 4800,0 тис. грн.  без ПДВ</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Собівартість склала 3030,0 тис. грн.</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заробітну плату на  суму 1215,0тис. грн.;</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  ЄСВ - на суму 269,0тис. грн.</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Адміністративні витрати ( в </w:t>
      </w:r>
      <w:proofErr w:type="spellStart"/>
      <w:r w:rsidRPr="00FD6F82">
        <w:rPr>
          <w:rFonts w:eastAsiaTheme="minorEastAsia"/>
          <w:sz w:val="20"/>
          <w:szCs w:val="20"/>
          <w:lang w:val="uk-UA" w:eastAsia="uk-UA"/>
        </w:rPr>
        <w:t>т.ч</w:t>
      </w:r>
      <w:proofErr w:type="spellEnd"/>
      <w:r w:rsidRPr="00FD6F82">
        <w:rPr>
          <w:rFonts w:eastAsiaTheme="minorEastAsia"/>
          <w:sz w:val="20"/>
          <w:szCs w:val="20"/>
          <w:lang w:val="uk-UA" w:eastAsia="uk-UA"/>
        </w:rPr>
        <w:t xml:space="preserve">. оренда та опалення </w:t>
      </w:r>
      <w:proofErr w:type="spellStart"/>
      <w:r w:rsidRPr="00FD6F82">
        <w:rPr>
          <w:rFonts w:eastAsiaTheme="minorEastAsia"/>
          <w:sz w:val="20"/>
          <w:szCs w:val="20"/>
          <w:lang w:val="uk-UA" w:eastAsia="uk-UA"/>
        </w:rPr>
        <w:t>офіса</w:t>
      </w:r>
      <w:proofErr w:type="spellEnd"/>
      <w:r w:rsidRPr="00FD6F82">
        <w:rPr>
          <w:rFonts w:eastAsiaTheme="minorEastAsia"/>
          <w:sz w:val="20"/>
          <w:szCs w:val="20"/>
          <w:lang w:val="uk-UA" w:eastAsia="uk-UA"/>
        </w:rPr>
        <w:t>, електроенергія та послуги зв’язку, обслуговування програми та комп’ютерів) склали 21тис.грн;</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Виробничі  витрати (в </w:t>
      </w:r>
      <w:proofErr w:type="spellStart"/>
      <w:r w:rsidRPr="00FD6F82">
        <w:rPr>
          <w:rFonts w:eastAsiaTheme="minorEastAsia"/>
          <w:sz w:val="20"/>
          <w:szCs w:val="20"/>
          <w:lang w:val="uk-UA" w:eastAsia="uk-UA"/>
        </w:rPr>
        <w:t>т.ч</w:t>
      </w:r>
      <w:proofErr w:type="spellEnd"/>
      <w:r w:rsidRPr="00FD6F82">
        <w:rPr>
          <w:rFonts w:eastAsiaTheme="minorEastAsia"/>
          <w:sz w:val="20"/>
          <w:szCs w:val="20"/>
          <w:lang w:val="uk-UA" w:eastAsia="uk-UA"/>
        </w:rPr>
        <w:t xml:space="preserve">. миючі засоби, посуд, транспорт, електроенергія та опалення харчоблока підприємства) склали  253 </w:t>
      </w:r>
      <w:proofErr w:type="spellStart"/>
      <w:r w:rsidRPr="00FD6F82">
        <w:rPr>
          <w:rFonts w:eastAsiaTheme="minorEastAsia"/>
          <w:sz w:val="20"/>
          <w:szCs w:val="20"/>
          <w:lang w:val="uk-UA" w:eastAsia="uk-UA"/>
        </w:rPr>
        <w:t>тис.грн</w:t>
      </w:r>
      <w:proofErr w:type="spellEnd"/>
      <w:r w:rsidRPr="00FD6F82">
        <w:rPr>
          <w:rFonts w:eastAsiaTheme="minorEastAsia"/>
          <w:sz w:val="20"/>
          <w:szCs w:val="20"/>
          <w:lang w:val="uk-UA" w:eastAsia="uk-UA"/>
        </w:rPr>
        <w:t>.</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Фінансовий результат за І квартал 2022 року 5 тис. грн</w:t>
      </w:r>
    </w:p>
    <w:p w:rsidR="00AD7A9B" w:rsidRPr="00FD6F82" w:rsidRDefault="00AD7A9B" w:rsidP="00AD7A9B">
      <w:pPr>
        <w:ind w:firstLine="567"/>
        <w:jc w:val="both"/>
        <w:rPr>
          <w:rFonts w:eastAsiaTheme="minorEastAsia"/>
          <w:sz w:val="20"/>
          <w:szCs w:val="20"/>
          <w:lang w:val="uk-UA" w:eastAsia="uk-UA"/>
        </w:rPr>
      </w:pP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2/3 від посадових окладів працівникам підприємства за березень 2022 року, що не працюють з 24 лютого:   206166,72</w:t>
      </w:r>
    </w:p>
    <w:p w:rsidR="00AD7A9B"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Нараховано ЄСВ 67210,00</w:t>
      </w:r>
    </w:p>
    <w:p w:rsidR="00205CBD" w:rsidRPr="00FD6F82" w:rsidRDefault="00AD7A9B" w:rsidP="00AD7A9B">
      <w:pPr>
        <w:ind w:firstLine="567"/>
        <w:jc w:val="both"/>
        <w:rPr>
          <w:rFonts w:eastAsiaTheme="minorEastAsia"/>
          <w:sz w:val="20"/>
          <w:szCs w:val="20"/>
          <w:lang w:val="uk-UA" w:eastAsia="uk-UA"/>
        </w:rPr>
      </w:pPr>
      <w:r w:rsidRPr="00FD6F82">
        <w:rPr>
          <w:rFonts w:eastAsiaTheme="minorEastAsia"/>
          <w:sz w:val="20"/>
          <w:szCs w:val="20"/>
          <w:lang w:val="uk-UA" w:eastAsia="uk-UA"/>
        </w:rPr>
        <w:t xml:space="preserve">                 Всього 273376,72 грн</w:t>
      </w:r>
    </w:p>
    <w:tbl>
      <w:tblPr>
        <w:tblW w:w="8980" w:type="dxa"/>
        <w:tblInd w:w="93" w:type="dxa"/>
        <w:tblLook w:val="04A0" w:firstRow="1" w:lastRow="0" w:firstColumn="1" w:lastColumn="0" w:noHBand="0" w:noVBand="1"/>
      </w:tblPr>
      <w:tblGrid>
        <w:gridCol w:w="960"/>
        <w:gridCol w:w="2520"/>
        <w:gridCol w:w="1920"/>
        <w:gridCol w:w="1240"/>
        <w:gridCol w:w="1300"/>
        <w:gridCol w:w="1052"/>
      </w:tblGrid>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Розрахунок </w:t>
            </w:r>
          </w:p>
        </w:tc>
        <w:tc>
          <w:tcPr>
            <w:tcW w:w="12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  необхідної суми для виплати двох третин посадового </w:t>
            </w:r>
            <w:proofErr w:type="spellStart"/>
            <w:r w:rsidRPr="00FD6F82">
              <w:rPr>
                <w:rFonts w:ascii="Calibri" w:hAnsi="Calibri" w:cs="Calibri"/>
                <w:color w:val="000000"/>
                <w:sz w:val="22"/>
                <w:szCs w:val="22"/>
                <w:lang w:val="uk-UA" w:eastAsia="uk-UA"/>
              </w:rPr>
              <w:t>оклада</w:t>
            </w:r>
            <w:proofErr w:type="spellEnd"/>
            <w:r w:rsidRPr="00FD6F82">
              <w:rPr>
                <w:rFonts w:ascii="Calibri" w:hAnsi="Calibri" w:cs="Calibri"/>
                <w:color w:val="000000"/>
                <w:sz w:val="22"/>
                <w:szCs w:val="22"/>
                <w:lang w:val="uk-UA" w:eastAsia="uk-UA"/>
              </w:rPr>
              <w:t xml:space="preserve"> </w:t>
            </w: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6980" w:type="dxa"/>
            <w:gridSpan w:val="4"/>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працівникам  КТВП "Школяр", що не працюють з 24 лютого 2022 року,</w:t>
            </w: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3160" w:type="dxa"/>
            <w:gridSpan w:val="2"/>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за березень 2022 року</w:t>
            </w:r>
          </w:p>
        </w:tc>
        <w:tc>
          <w:tcPr>
            <w:tcW w:w="130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25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92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2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30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c>
          <w:tcPr>
            <w:tcW w:w="1040" w:type="dxa"/>
            <w:tcBorders>
              <w:top w:val="nil"/>
              <w:left w:val="nil"/>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p>
        </w:tc>
      </w:tr>
      <w:tr w:rsidR="00AD7A9B" w:rsidRPr="00FD6F82" w:rsidTr="00AD7A9B">
        <w:trPr>
          <w:trHeight w:val="300"/>
        </w:trPr>
        <w:tc>
          <w:tcPr>
            <w:tcW w:w="960" w:type="dxa"/>
            <w:tcBorders>
              <w:top w:val="single" w:sz="4" w:space="0" w:color="auto"/>
              <w:left w:val="single" w:sz="4" w:space="0" w:color="auto"/>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single" w:sz="4" w:space="0" w:color="auto"/>
              <w:left w:val="single" w:sz="4" w:space="0" w:color="auto"/>
              <w:bottom w:val="nil"/>
              <w:right w:val="single" w:sz="4" w:space="0" w:color="auto"/>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single" w:sz="4" w:space="0" w:color="auto"/>
              <w:left w:val="nil"/>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40" w:type="dxa"/>
            <w:gridSpan w:val="2"/>
            <w:tcBorders>
              <w:top w:val="single" w:sz="4" w:space="0" w:color="auto"/>
              <w:left w:val="single" w:sz="4" w:space="0" w:color="auto"/>
              <w:bottom w:val="nil"/>
              <w:right w:val="single" w:sz="4" w:space="0" w:color="000000"/>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xml:space="preserve">Нараховано </w:t>
            </w:r>
          </w:p>
        </w:tc>
        <w:tc>
          <w:tcPr>
            <w:tcW w:w="1040" w:type="dxa"/>
            <w:tcBorders>
              <w:top w:val="single" w:sz="4" w:space="0" w:color="auto"/>
              <w:left w:val="nil"/>
              <w:bottom w:val="nil"/>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single" w:sz="4" w:space="0" w:color="auto"/>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300" w:type="dxa"/>
            <w:tcBorders>
              <w:top w:val="single" w:sz="4" w:space="0" w:color="auto"/>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За тариф.</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2_/3_</w:t>
            </w:r>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xml:space="preserve">ЄСВ </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Прізвище,</w:t>
            </w:r>
          </w:p>
        </w:tc>
        <w:tc>
          <w:tcPr>
            <w:tcW w:w="1920" w:type="dxa"/>
            <w:tcBorders>
              <w:top w:val="nil"/>
              <w:left w:val="nil"/>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Професія,</w:t>
            </w:r>
          </w:p>
        </w:tc>
        <w:tc>
          <w:tcPr>
            <w:tcW w:w="124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ставками</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посадового</w:t>
            </w:r>
          </w:p>
        </w:tc>
        <w:tc>
          <w:tcPr>
            <w:tcW w:w="1040" w:type="dxa"/>
            <w:tcBorders>
              <w:top w:val="nil"/>
              <w:left w:val="nil"/>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xml:space="preserve">(не менше </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з/п</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ім'я,</w:t>
            </w:r>
          </w:p>
        </w:tc>
        <w:tc>
          <w:tcPr>
            <w:tcW w:w="1920" w:type="dxa"/>
            <w:tcBorders>
              <w:top w:val="nil"/>
              <w:left w:val="nil"/>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посада</w:t>
            </w:r>
          </w:p>
        </w:tc>
        <w:tc>
          <w:tcPr>
            <w:tcW w:w="124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(посад.</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proofErr w:type="spellStart"/>
            <w:r w:rsidRPr="00FD6F82">
              <w:rPr>
                <w:rFonts w:ascii="Arial" w:hAnsi="Arial" w:cs="Arial"/>
                <w:sz w:val="18"/>
                <w:szCs w:val="18"/>
                <w:lang w:val="uk-UA" w:eastAsia="uk-UA"/>
              </w:rPr>
              <w:t>оклада</w:t>
            </w:r>
            <w:proofErr w:type="spellEnd"/>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22% від</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по батькові</w:t>
            </w:r>
          </w:p>
        </w:tc>
        <w:tc>
          <w:tcPr>
            <w:tcW w:w="1920" w:type="dxa"/>
            <w:tcBorders>
              <w:top w:val="nil"/>
              <w:left w:val="nil"/>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окладами)</w:t>
            </w:r>
          </w:p>
        </w:tc>
        <w:tc>
          <w:tcPr>
            <w:tcW w:w="130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jc w:val="cente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6500</w:t>
            </w:r>
          </w:p>
        </w:tc>
      </w:tr>
      <w:tr w:rsidR="00AD7A9B" w:rsidRPr="00FD6F82" w:rsidTr="00AD7A9B">
        <w:trPr>
          <w:trHeight w:val="300"/>
        </w:trPr>
        <w:tc>
          <w:tcPr>
            <w:tcW w:w="960" w:type="dxa"/>
            <w:tcBorders>
              <w:top w:val="nil"/>
              <w:left w:val="single" w:sz="4" w:space="0" w:color="auto"/>
              <w:bottom w:val="nil"/>
              <w:right w:val="nil"/>
            </w:tcBorders>
            <w:shd w:val="clear" w:color="auto" w:fill="auto"/>
            <w:noWrap/>
            <w:vAlign w:val="bottom"/>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nil"/>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nil"/>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nil"/>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300" w:type="dxa"/>
            <w:tcBorders>
              <w:top w:val="nil"/>
              <w:left w:val="single" w:sz="4" w:space="0" w:color="auto"/>
              <w:bottom w:val="nil"/>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040" w:type="dxa"/>
            <w:tcBorders>
              <w:top w:val="nil"/>
              <w:left w:val="nil"/>
              <w:bottom w:val="nil"/>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920" w:type="dxa"/>
            <w:tcBorders>
              <w:top w:val="nil"/>
              <w:left w:val="nil"/>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c>
          <w:tcPr>
            <w:tcW w:w="1040" w:type="dxa"/>
            <w:tcBorders>
              <w:top w:val="nil"/>
              <w:left w:val="nil"/>
              <w:bottom w:val="single" w:sz="4" w:space="0" w:color="auto"/>
              <w:right w:val="single" w:sz="4" w:space="0" w:color="auto"/>
            </w:tcBorders>
            <w:shd w:val="clear" w:color="auto" w:fill="auto"/>
            <w:noWrap/>
            <w:vAlign w:val="bottom"/>
            <w:hideMark/>
          </w:tcPr>
          <w:p w:rsidR="00AD7A9B" w:rsidRPr="00FD6F82" w:rsidRDefault="00AD7A9B" w:rsidP="00AD7A9B">
            <w:pPr>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 </w:t>
            </w:r>
          </w:p>
        </w:tc>
      </w:tr>
      <w:tr w:rsidR="00AD7A9B" w:rsidRPr="00FD6F82" w:rsidTr="00AD7A9B">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w:t>
            </w:r>
          </w:p>
        </w:tc>
        <w:tc>
          <w:tcPr>
            <w:tcW w:w="2520" w:type="dxa"/>
            <w:tcBorders>
              <w:top w:val="nil"/>
              <w:left w:val="nil"/>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w:t>
            </w:r>
          </w:p>
        </w:tc>
        <w:tc>
          <w:tcPr>
            <w:tcW w:w="1920" w:type="dxa"/>
            <w:tcBorders>
              <w:top w:val="nil"/>
              <w:left w:val="single" w:sz="4" w:space="0" w:color="auto"/>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w:t>
            </w:r>
          </w:p>
        </w:tc>
        <w:tc>
          <w:tcPr>
            <w:tcW w:w="1240" w:type="dxa"/>
            <w:tcBorders>
              <w:top w:val="nil"/>
              <w:left w:val="nil"/>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w:t>
            </w:r>
          </w:p>
        </w:tc>
        <w:tc>
          <w:tcPr>
            <w:tcW w:w="1300" w:type="dxa"/>
            <w:tcBorders>
              <w:top w:val="nil"/>
              <w:left w:val="nil"/>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5</w:t>
            </w:r>
          </w:p>
        </w:tc>
        <w:tc>
          <w:tcPr>
            <w:tcW w:w="1040" w:type="dxa"/>
            <w:tcBorders>
              <w:top w:val="nil"/>
              <w:left w:val="nil"/>
              <w:bottom w:val="single" w:sz="4" w:space="0" w:color="auto"/>
              <w:right w:val="single" w:sz="4" w:space="0" w:color="auto"/>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6</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Донець Оксана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Заєць Тамара Анатоліївна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Золотар Надія Анатоліївна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Захарченко Олена Леонідівна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Кільова Ольга Павлівна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Лега</w:t>
            </w:r>
            <w:proofErr w:type="spellEnd"/>
            <w:r w:rsidRPr="00FD6F82">
              <w:rPr>
                <w:rFonts w:ascii="Arial" w:hAnsi="Arial" w:cs="Arial"/>
                <w:sz w:val="18"/>
                <w:szCs w:val="18"/>
                <w:lang w:val="uk-UA" w:eastAsia="uk-UA"/>
              </w:rPr>
              <w:t xml:space="preserve"> Олена Анатоліївна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 xml:space="preserve">Нагорна Світлана </w:t>
            </w:r>
            <w:proofErr w:type="spellStart"/>
            <w:r w:rsidRPr="00FD6F82">
              <w:rPr>
                <w:rFonts w:ascii="Arial" w:hAnsi="Arial" w:cs="Arial"/>
                <w:sz w:val="18"/>
                <w:szCs w:val="18"/>
                <w:lang w:val="uk-UA" w:eastAsia="uk-UA"/>
              </w:rPr>
              <w:t>Вячеславівна</w:t>
            </w:r>
            <w:proofErr w:type="spellEnd"/>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Кузьменко Наталія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Примушко</w:t>
            </w:r>
            <w:proofErr w:type="spellEnd"/>
            <w:r w:rsidRPr="00FD6F82">
              <w:rPr>
                <w:rFonts w:ascii="Arial" w:hAnsi="Arial" w:cs="Arial"/>
                <w:sz w:val="18"/>
                <w:szCs w:val="18"/>
                <w:lang w:val="uk-UA" w:eastAsia="uk-UA"/>
              </w:rPr>
              <w:t xml:space="preserve"> Олександра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Якименко Галина Олексіївна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Бойко Марина Вікторівна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Ковтун Людмила Олексіївна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Дьяконенко</w:t>
            </w:r>
            <w:proofErr w:type="spellEnd"/>
            <w:r w:rsidRPr="00FD6F82">
              <w:rPr>
                <w:rFonts w:ascii="Arial" w:hAnsi="Arial" w:cs="Arial"/>
                <w:sz w:val="18"/>
                <w:szCs w:val="18"/>
                <w:lang w:val="uk-UA" w:eastAsia="uk-UA"/>
              </w:rPr>
              <w:t xml:space="preserve"> Людмила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Зінчук Тетяна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Кудрич</w:t>
            </w:r>
            <w:proofErr w:type="spellEnd"/>
            <w:r w:rsidRPr="00FD6F82">
              <w:rPr>
                <w:rFonts w:ascii="Arial" w:hAnsi="Arial" w:cs="Arial"/>
                <w:sz w:val="18"/>
                <w:szCs w:val="18"/>
                <w:lang w:val="uk-UA" w:eastAsia="uk-UA"/>
              </w:rPr>
              <w:t xml:space="preserve"> Валентина Михайлівна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Кушніренко Ніна Іллівна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Юдіна Надія Петрівна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lastRenderedPageBreak/>
              <w:t>18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Дерека</w:t>
            </w:r>
            <w:proofErr w:type="spellEnd"/>
            <w:r w:rsidRPr="00FD6F82">
              <w:rPr>
                <w:rFonts w:ascii="Arial" w:hAnsi="Arial" w:cs="Arial"/>
                <w:sz w:val="18"/>
                <w:szCs w:val="18"/>
                <w:lang w:val="uk-UA" w:eastAsia="uk-UA"/>
              </w:rPr>
              <w:t xml:space="preserve"> Валентина Дмитрівна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19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Купрій</w:t>
            </w:r>
            <w:proofErr w:type="spellEnd"/>
            <w:r w:rsidRPr="00FD6F82">
              <w:rPr>
                <w:rFonts w:ascii="Arial" w:hAnsi="Arial" w:cs="Arial"/>
                <w:sz w:val="18"/>
                <w:szCs w:val="18"/>
                <w:lang w:val="uk-UA" w:eastAsia="uk-UA"/>
              </w:rPr>
              <w:t xml:space="preserve"> Валентина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Дорош Еліна Євгеніївна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Цатурова</w:t>
            </w:r>
            <w:proofErr w:type="spellEnd"/>
            <w:r w:rsidRPr="00FD6F82">
              <w:rPr>
                <w:rFonts w:ascii="Arial" w:hAnsi="Arial" w:cs="Arial"/>
                <w:sz w:val="18"/>
                <w:szCs w:val="18"/>
                <w:lang w:val="uk-UA" w:eastAsia="uk-UA"/>
              </w:rPr>
              <w:t xml:space="preserve"> Інна Анатоліївна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Гладун Тетяна Олександрівна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Каданцева</w:t>
            </w:r>
            <w:proofErr w:type="spellEnd"/>
            <w:r w:rsidRPr="00FD6F82">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Воропай</w:t>
            </w:r>
            <w:proofErr w:type="spellEnd"/>
            <w:r w:rsidRPr="00FD6F82">
              <w:rPr>
                <w:rFonts w:ascii="Arial" w:hAnsi="Arial" w:cs="Arial"/>
                <w:sz w:val="18"/>
                <w:szCs w:val="18"/>
                <w:lang w:val="uk-UA" w:eastAsia="uk-UA"/>
              </w:rPr>
              <w:t xml:space="preserve"> Світлана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Прокопенко Наталія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Лавриненко Наталія Олексіївна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Марусечко Любов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мийник посуду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5740,00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3826,67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Федоряко</w:t>
            </w:r>
            <w:proofErr w:type="spellEnd"/>
            <w:r w:rsidRPr="00FD6F82">
              <w:rPr>
                <w:rFonts w:ascii="Arial" w:hAnsi="Arial" w:cs="Arial"/>
                <w:sz w:val="18"/>
                <w:szCs w:val="18"/>
                <w:lang w:val="uk-UA" w:eastAsia="uk-UA"/>
              </w:rPr>
              <w:t xml:space="preserve"> Надія Йосипівна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29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Черненко Людмила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Авдєєва Світлана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4866,67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Бабич Галина Олександрівна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Дубровська</w:t>
            </w:r>
            <w:proofErr w:type="spellEnd"/>
            <w:r w:rsidRPr="00FD6F82">
              <w:rPr>
                <w:rFonts w:ascii="Arial" w:hAnsi="Arial" w:cs="Arial"/>
                <w:sz w:val="18"/>
                <w:szCs w:val="18"/>
                <w:lang w:val="uk-UA" w:eastAsia="uk-UA"/>
              </w:rPr>
              <w:t xml:space="preserve"> Валентина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Паска Ніна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Бойко Надія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шеф - кухар</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7000,00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4666,67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Кривонос</w:t>
            </w:r>
            <w:proofErr w:type="spellEnd"/>
            <w:r w:rsidRPr="00FD6F82">
              <w:rPr>
                <w:rFonts w:ascii="Arial" w:hAnsi="Arial" w:cs="Arial"/>
                <w:sz w:val="18"/>
                <w:szCs w:val="18"/>
                <w:lang w:val="uk-UA" w:eastAsia="uk-UA"/>
              </w:rPr>
              <w:t xml:space="preserve"> Ірина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Бичок Наталія Валеріївна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кондитер 4-го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6600,00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4400,00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Геймал</w:t>
            </w:r>
            <w:proofErr w:type="spellEnd"/>
            <w:r w:rsidRPr="00FD6F82">
              <w:rPr>
                <w:rFonts w:ascii="Arial" w:hAnsi="Arial" w:cs="Arial"/>
                <w:sz w:val="18"/>
                <w:szCs w:val="18"/>
                <w:lang w:val="uk-UA" w:eastAsia="uk-UA"/>
              </w:rPr>
              <w:t xml:space="preserve"> Людмила Михайлівна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38</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Нікітенко</w:t>
            </w:r>
            <w:proofErr w:type="spellEnd"/>
            <w:r w:rsidRPr="00FD6F82">
              <w:rPr>
                <w:rFonts w:ascii="Arial" w:hAnsi="Arial" w:cs="Arial"/>
                <w:sz w:val="18"/>
                <w:szCs w:val="18"/>
                <w:lang w:val="uk-UA" w:eastAsia="uk-UA"/>
              </w:rPr>
              <w:t xml:space="preserve"> Віра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39</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Семенченко</w:t>
            </w:r>
            <w:proofErr w:type="spellEnd"/>
            <w:r w:rsidRPr="00FD6F82">
              <w:rPr>
                <w:rFonts w:ascii="Arial" w:hAnsi="Arial" w:cs="Arial"/>
                <w:sz w:val="18"/>
                <w:szCs w:val="18"/>
                <w:lang w:val="uk-UA" w:eastAsia="uk-UA"/>
              </w:rPr>
              <w:t xml:space="preserve"> Інна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40</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Бурчик</w:t>
            </w:r>
            <w:proofErr w:type="spellEnd"/>
            <w:r w:rsidRPr="00FD6F82">
              <w:rPr>
                <w:rFonts w:ascii="Arial" w:hAnsi="Arial" w:cs="Arial"/>
                <w:sz w:val="18"/>
                <w:szCs w:val="18"/>
                <w:lang w:val="uk-UA" w:eastAsia="uk-UA"/>
              </w:rPr>
              <w:t xml:space="preserve"> Тетяна Володимирівна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технолог</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9050,00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6033,33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41</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Іськова</w:t>
            </w:r>
            <w:proofErr w:type="spellEnd"/>
            <w:r w:rsidRPr="00FD6F82">
              <w:rPr>
                <w:rFonts w:ascii="Arial" w:hAnsi="Arial" w:cs="Arial"/>
                <w:sz w:val="18"/>
                <w:szCs w:val="18"/>
                <w:lang w:val="uk-UA" w:eastAsia="uk-UA"/>
              </w:rPr>
              <w:t xml:space="preserve"> Віолета Володимирівна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3-го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42</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Кириченко Наталія Олександрівна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інспектор з кадрів</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3700,00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2466,67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43</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Терещенко Світлана Іванівна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бухгалтер ІІ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7400,00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4933,33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44</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Луняк</w:t>
            </w:r>
            <w:proofErr w:type="spellEnd"/>
            <w:r w:rsidRPr="00FD6F82">
              <w:rPr>
                <w:rFonts w:ascii="Arial" w:hAnsi="Arial" w:cs="Arial"/>
                <w:sz w:val="18"/>
                <w:szCs w:val="18"/>
                <w:lang w:val="uk-UA" w:eastAsia="uk-UA"/>
              </w:rPr>
              <w:t xml:space="preserve"> Яна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буфетник</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6300,00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4200,00</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45</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Тихонова Зоя Василівна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бухгалтер І категорії</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8360,00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5573,33</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48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46</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Федоренко Аліна Миколаївна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96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47</w:t>
            </w:r>
          </w:p>
        </w:tc>
        <w:tc>
          <w:tcPr>
            <w:tcW w:w="2520" w:type="dxa"/>
            <w:tcBorders>
              <w:top w:val="nil"/>
              <w:left w:val="single" w:sz="4" w:space="0" w:color="auto"/>
              <w:bottom w:val="single" w:sz="4" w:space="0" w:color="auto"/>
              <w:right w:val="single" w:sz="4" w:space="0" w:color="auto"/>
            </w:tcBorders>
            <w:shd w:val="clear" w:color="auto" w:fill="auto"/>
            <w:vAlign w:val="center"/>
            <w:hideMark/>
          </w:tcPr>
          <w:p w:rsidR="00AD7A9B" w:rsidRPr="00FD6F82" w:rsidRDefault="00AD7A9B" w:rsidP="00AD7A9B">
            <w:pPr>
              <w:rPr>
                <w:rFonts w:ascii="Arial" w:hAnsi="Arial" w:cs="Arial"/>
                <w:sz w:val="18"/>
                <w:szCs w:val="18"/>
                <w:lang w:val="uk-UA" w:eastAsia="uk-UA"/>
              </w:rPr>
            </w:pPr>
            <w:proofErr w:type="spellStart"/>
            <w:r w:rsidRPr="00FD6F82">
              <w:rPr>
                <w:rFonts w:ascii="Arial" w:hAnsi="Arial" w:cs="Arial"/>
                <w:sz w:val="18"/>
                <w:szCs w:val="18"/>
                <w:lang w:val="uk-UA" w:eastAsia="uk-UA"/>
              </w:rPr>
              <w:t>Породько</w:t>
            </w:r>
            <w:proofErr w:type="spellEnd"/>
            <w:r w:rsidRPr="00FD6F82">
              <w:rPr>
                <w:rFonts w:ascii="Arial" w:hAnsi="Arial" w:cs="Arial"/>
                <w:sz w:val="18"/>
                <w:szCs w:val="18"/>
                <w:lang w:val="uk-UA" w:eastAsia="uk-UA"/>
              </w:rPr>
              <w:t xml:space="preserve"> Алла Петрівна</w:t>
            </w:r>
          </w:p>
        </w:tc>
        <w:tc>
          <w:tcPr>
            <w:tcW w:w="1920" w:type="dxa"/>
            <w:tcBorders>
              <w:top w:val="nil"/>
              <w:left w:val="nil"/>
              <w:bottom w:val="single" w:sz="4" w:space="0" w:color="auto"/>
              <w:right w:val="nil"/>
            </w:tcBorders>
            <w:shd w:val="clear" w:color="auto" w:fill="auto"/>
            <w:vAlign w:val="center"/>
            <w:hideMark/>
          </w:tcPr>
          <w:p w:rsidR="00AD7A9B" w:rsidRPr="00FD6F82" w:rsidRDefault="00AD7A9B" w:rsidP="00AD7A9B">
            <w:pPr>
              <w:rPr>
                <w:rFonts w:ascii="Arial" w:hAnsi="Arial" w:cs="Arial"/>
                <w:sz w:val="18"/>
                <w:szCs w:val="18"/>
                <w:lang w:val="uk-UA" w:eastAsia="uk-UA"/>
              </w:rPr>
            </w:pPr>
            <w:r w:rsidRPr="00FD6F82">
              <w:rPr>
                <w:rFonts w:ascii="Arial" w:hAnsi="Arial" w:cs="Arial"/>
                <w:sz w:val="18"/>
                <w:szCs w:val="18"/>
                <w:lang w:val="uk-UA" w:eastAsia="uk-UA"/>
              </w:rPr>
              <w:t>кухар 2-го розряду</w:t>
            </w:r>
          </w:p>
        </w:tc>
        <w:tc>
          <w:tcPr>
            <w:tcW w:w="1240" w:type="dxa"/>
            <w:tcBorders>
              <w:top w:val="nil"/>
              <w:left w:val="single" w:sz="4" w:space="0" w:color="auto"/>
              <w:bottom w:val="single" w:sz="4" w:space="0" w:color="auto"/>
              <w:right w:val="nil"/>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6100,00</w:t>
            </w:r>
          </w:p>
        </w:tc>
        <w:tc>
          <w:tcPr>
            <w:tcW w:w="1300" w:type="dxa"/>
            <w:tcBorders>
              <w:top w:val="nil"/>
              <w:left w:val="single" w:sz="4" w:space="0" w:color="auto"/>
              <w:bottom w:val="single" w:sz="4" w:space="0" w:color="auto"/>
              <w:right w:val="nil"/>
            </w:tcBorders>
            <w:shd w:val="clear" w:color="auto" w:fill="auto"/>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4066,67</w:t>
            </w:r>
          </w:p>
        </w:tc>
        <w:tc>
          <w:tcPr>
            <w:tcW w:w="1040" w:type="dxa"/>
            <w:tcBorders>
              <w:top w:val="nil"/>
              <w:left w:val="single" w:sz="4" w:space="0" w:color="auto"/>
              <w:bottom w:val="single" w:sz="4" w:space="0" w:color="auto"/>
              <w:right w:val="single" w:sz="4" w:space="0" w:color="auto"/>
            </w:tcBorders>
            <w:shd w:val="clear" w:color="000000" w:fill="FFFFFF"/>
            <w:noWrap/>
            <w:vAlign w:val="center"/>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1430,00</w:t>
            </w:r>
          </w:p>
        </w:tc>
      </w:tr>
      <w:tr w:rsidR="00AD7A9B" w:rsidRPr="00FD6F82" w:rsidTr="00AD7A9B">
        <w:trPr>
          <w:trHeight w:val="300"/>
        </w:trPr>
        <w:tc>
          <w:tcPr>
            <w:tcW w:w="3480" w:type="dxa"/>
            <w:gridSpan w:val="2"/>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Разом:</w:t>
            </w:r>
          </w:p>
        </w:tc>
        <w:tc>
          <w:tcPr>
            <w:tcW w:w="1920" w:type="dxa"/>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jc w:val="center"/>
              <w:rPr>
                <w:rFonts w:ascii="Arial" w:hAnsi="Arial" w:cs="Arial"/>
                <w:sz w:val="18"/>
                <w:szCs w:val="18"/>
                <w:lang w:val="uk-UA" w:eastAsia="uk-UA"/>
              </w:rPr>
            </w:pPr>
            <w:r w:rsidRPr="00FD6F82">
              <w:rPr>
                <w:rFonts w:ascii="Arial" w:hAnsi="Arial" w:cs="Arial"/>
                <w:sz w:val="18"/>
                <w:szCs w:val="18"/>
                <w:lang w:val="uk-UA" w:eastAsia="uk-UA"/>
              </w:rPr>
              <w:t> </w:t>
            </w:r>
          </w:p>
        </w:tc>
        <w:tc>
          <w:tcPr>
            <w:tcW w:w="1240" w:type="dxa"/>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309250,00</w:t>
            </w:r>
          </w:p>
        </w:tc>
        <w:tc>
          <w:tcPr>
            <w:tcW w:w="1300" w:type="dxa"/>
            <w:tcBorders>
              <w:top w:val="nil"/>
              <w:left w:val="single" w:sz="4" w:space="0" w:color="auto"/>
              <w:bottom w:val="single" w:sz="4" w:space="0" w:color="auto"/>
              <w:right w:val="nil"/>
            </w:tcBorders>
            <w:shd w:val="clear" w:color="auto" w:fill="auto"/>
            <w:noWrap/>
            <w:vAlign w:val="bottom"/>
            <w:hideMark/>
          </w:tcPr>
          <w:p w:rsidR="00AD7A9B" w:rsidRPr="00FD6F82" w:rsidRDefault="00AD7A9B" w:rsidP="00AD7A9B">
            <w:pPr>
              <w:jc w:val="right"/>
              <w:rPr>
                <w:rFonts w:ascii="Arial" w:hAnsi="Arial" w:cs="Arial"/>
                <w:sz w:val="18"/>
                <w:szCs w:val="18"/>
                <w:lang w:val="uk-UA" w:eastAsia="uk-UA"/>
              </w:rPr>
            </w:pPr>
            <w:r w:rsidRPr="00FD6F82">
              <w:rPr>
                <w:rFonts w:ascii="Arial" w:hAnsi="Arial" w:cs="Arial"/>
                <w:sz w:val="18"/>
                <w:szCs w:val="18"/>
                <w:lang w:val="uk-UA" w:eastAsia="uk-UA"/>
              </w:rPr>
              <w:t>206166,72</w:t>
            </w:r>
          </w:p>
        </w:tc>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AD7A9B" w:rsidRPr="00FD6F82" w:rsidRDefault="00AD7A9B" w:rsidP="00AD7A9B">
            <w:pPr>
              <w:jc w:val="right"/>
              <w:rPr>
                <w:rFonts w:ascii="Calibri" w:hAnsi="Calibri" w:cs="Calibri"/>
                <w:color w:val="000000"/>
                <w:sz w:val="22"/>
                <w:szCs w:val="22"/>
                <w:lang w:val="uk-UA" w:eastAsia="uk-UA"/>
              </w:rPr>
            </w:pPr>
            <w:r w:rsidRPr="00FD6F82">
              <w:rPr>
                <w:rFonts w:ascii="Calibri" w:hAnsi="Calibri" w:cs="Calibri"/>
                <w:color w:val="000000"/>
                <w:sz w:val="22"/>
                <w:szCs w:val="22"/>
                <w:lang w:val="uk-UA" w:eastAsia="uk-UA"/>
              </w:rPr>
              <w:t>67210,00</w:t>
            </w:r>
          </w:p>
        </w:tc>
      </w:tr>
    </w:tbl>
    <w:p w:rsidR="00337EC1" w:rsidRPr="00FD6F82" w:rsidRDefault="007F45A6" w:rsidP="00A6652E">
      <w:pPr>
        <w:jc w:val="center"/>
        <w:rPr>
          <w:b/>
          <w:bCs/>
          <w:lang w:val="uk-UA"/>
        </w:rPr>
      </w:pPr>
      <w:r w:rsidRPr="00FD6F82">
        <w:rPr>
          <w:b/>
          <w:bCs/>
          <w:lang w:val="uk-UA"/>
        </w:rPr>
        <w:t>6. Координація та контроль за ходом виконання програми</w:t>
      </w:r>
    </w:p>
    <w:p w:rsidR="00A03FD4" w:rsidRPr="00FD6F82" w:rsidRDefault="00A03FD4" w:rsidP="00250593">
      <w:pPr>
        <w:ind w:firstLine="708"/>
        <w:jc w:val="both"/>
        <w:rPr>
          <w:lang w:val="uk-UA"/>
        </w:rPr>
      </w:pPr>
      <w:r w:rsidRPr="00FD6F82">
        <w:rPr>
          <w:lang w:val="uk-UA"/>
        </w:rPr>
        <w:t>Визначити координатором програми першого заступника міського голови з питань діяльності виконавчих органів ради.</w:t>
      </w:r>
    </w:p>
    <w:p w:rsidR="00337EC1" w:rsidRPr="00FD6F82" w:rsidRDefault="00337EC1" w:rsidP="00250593">
      <w:pPr>
        <w:ind w:firstLine="708"/>
        <w:jc w:val="both"/>
        <w:rPr>
          <w:lang w:val="uk-UA"/>
        </w:rPr>
      </w:pPr>
      <w:r w:rsidRPr="00FD6F82">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FD6F82" w:rsidRDefault="00337EC1" w:rsidP="00250593">
      <w:pPr>
        <w:ind w:firstLine="708"/>
        <w:jc w:val="both"/>
        <w:rPr>
          <w:lang w:val="uk-UA"/>
        </w:rPr>
      </w:pPr>
      <w:r w:rsidRPr="00FD6F82">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rsidR="00337EC1" w:rsidRPr="00FD6F82" w:rsidRDefault="00337EC1" w:rsidP="00250593">
      <w:pPr>
        <w:ind w:firstLine="708"/>
        <w:jc w:val="both"/>
        <w:rPr>
          <w:lang w:val="uk-UA"/>
        </w:rPr>
      </w:pPr>
      <w:r w:rsidRPr="00FD6F82">
        <w:rPr>
          <w:lang w:val="uk-UA"/>
        </w:rPr>
        <w:lastRenderedPageBreak/>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FD6F82" w:rsidRDefault="00337EC1" w:rsidP="0000779D">
      <w:pPr>
        <w:jc w:val="both"/>
        <w:rPr>
          <w:lang w:val="uk-UA"/>
        </w:rPr>
      </w:pPr>
    </w:p>
    <w:p w:rsidR="00337EC1" w:rsidRPr="00FD6F82" w:rsidRDefault="00337EC1" w:rsidP="006A670B">
      <w:pPr>
        <w:rPr>
          <w:lang w:val="uk-UA"/>
        </w:rPr>
      </w:pPr>
    </w:p>
    <w:p w:rsidR="00BC63F6" w:rsidRPr="00FD6F82" w:rsidRDefault="00337EC1" w:rsidP="006A670B">
      <w:pPr>
        <w:rPr>
          <w:lang w:val="uk-UA"/>
        </w:rPr>
      </w:pPr>
      <w:r w:rsidRPr="00FD6F82">
        <w:rPr>
          <w:lang w:val="uk-UA"/>
        </w:rPr>
        <w:t>Міський голова</w:t>
      </w:r>
      <w:r w:rsidRPr="00FD6F82">
        <w:rPr>
          <w:lang w:val="uk-UA"/>
        </w:rPr>
        <w:tab/>
      </w:r>
      <w:r w:rsidRPr="00FD6F82">
        <w:rPr>
          <w:lang w:val="uk-UA"/>
        </w:rPr>
        <w:tab/>
      </w:r>
      <w:r w:rsidRPr="00FD6F82">
        <w:rPr>
          <w:lang w:val="uk-UA"/>
        </w:rPr>
        <w:tab/>
      </w:r>
      <w:r w:rsidRPr="00FD6F82">
        <w:rPr>
          <w:lang w:val="uk-UA"/>
        </w:rPr>
        <w:tab/>
      </w:r>
      <w:r w:rsidRPr="00FD6F82">
        <w:rPr>
          <w:lang w:val="uk-UA"/>
        </w:rPr>
        <w:tab/>
      </w:r>
      <w:r w:rsidR="00781D34" w:rsidRPr="00FD6F82">
        <w:rPr>
          <w:lang w:val="uk-UA"/>
        </w:rPr>
        <w:t xml:space="preserve">  </w:t>
      </w:r>
      <w:r w:rsidR="002C6507" w:rsidRPr="00FD6F82">
        <w:rPr>
          <w:lang w:val="uk-UA"/>
        </w:rPr>
        <w:t xml:space="preserve">       </w:t>
      </w:r>
      <w:r w:rsidR="00781D34" w:rsidRPr="00FD6F82">
        <w:rPr>
          <w:lang w:val="uk-UA"/>
        </w:rPr>
        <w:t xml:space="preserve">                            </w:t>
      </w:r>
      <w:r w:rsidR="002C6507" w:rsidRPr="00FD6F82">
        <w:rPr>
          <w:lang w:val="uk-UA"/>
        </w:rPr>
        <w:t xml:space="preserve">   </w:t>
      </w:r>
      <w:r w:rsidR="00667BE5" w:rsidRPr="00FD6F82">
        <w:rPr>
          <w:lang w:val="uk-UA"/>
        </w:rPr>
        <w:t xml:space="preserve">         </w:t>
      </w:r>
      <w:r w:rsidR="00A64351" w:rsidRPr="00FD6F82">
        <w:rPr>
          <w:lang w:val="uk-UA"/>
        </w:rPr>
        <w:t xml:space="preserve">Олександр </w:t>
      </w:r>
      <w:r w:rsidR="008C6C00" w:rsidRPr="00FD6F82">
        <w:rPr>
          <w:lang w:val="uk-UA"/>
        </w:rPr>
        <w:t>К</w:t>
      </w:r>
      <w:r w:rsidR="00781D34" w:rsidRPr="00FD6F82">
        <w:rPr>
          <w:lang w:val="uk-UA"/>
        </w:rPr>
        <w:t>ОДОЛА</w:t>
      </w:r>
    </w:p>
    <w:p w:rsidR="00250593" w:rsidRPr="00FD6F82" w:rsidRDefault="00250593" w:rsidP="006A670B">
      <w:pPr>
        <w:rPr>
          <w:lang w:val="uk-UA"/>
        </w:rPr>
      </w:pPr>
    </w:p>
    <w:p w:rsidR="00250593" w:rsidRPr="00FD6F82" w:rsidRDefault="00250593" w:rsidP="006A670B">
      <w:pPr>
        <w:rPr>
          <w:lang w:val="uk-UA"/>
        </w:rPr>
      </w:pPr>
    </w:p>
    <w:p w:rsidR="00250593" w:rsidRPr="00FD6F82" w:rsidRDefault="00250593" w:rsidP="006A670B">
      <w:pPr>
        <w:rPr>
          <w:lang w:val="uk-UA"/>
        </w:rPr>
      </w:pPr>
    </w:p>
    <w:p w:rsidR="00D84A5C" w:rsidRPr="00FD6F82" w:rsidRDefault="00D84A5C"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7A1F4E" w:rsidRPr="00FD6F82" w:rsidRDefault="007A1F4E" w:rsidP="00250593">
      <w:pPr>
        <w:spacing w:before="100" w:beforeAutospacing="1"/>
        <w:jc w:val="center"/>
        <w:rPr>
          <w:b/>
          <w:lang w:val="uk-UA"/>
        </w:rPr>
      </w:pPr>
    </w:p>
    <w:p w:rsidR="00205CBD" w:rsidRPr="00FD6F82" w:rsidRDefault="00205CBD" w:rsidP="00250593">
      <w:pPr>
        <w:spacing w:before="100" w:beforeAutospacing="1"/>
        <w:jc w:val="center"/>
        <w:rPr>
          <w:b/>
          <w:lang w:val="uk-UA"/>
        </w:rPr>
      </w:pPr>
    </w:p>
    <w:p w:rsidR="00857075" w:rsidRPr="00FD6F82" w:rsidRDefault="00857075" w:rsidP="00250593">
      <w:pPr>
        <w:spacing w:before="100" w:beforeAutospacing="1"/>
        <w:jc w:val="center"/>
        <w:rPr>
          <w:b/>
          <w:lang w:val="uk-UA"/>
        </w:rPr>
      </w:pPr>
    </w:p>
    <w:p w:rsidR="00857075" w:rsidRPr="00FD6F82" w:rsidRDefault="00857075" w:rsidP="00250593">
      <w:pPr>
        <w:spacing w:before="100" w:beforeAutospacing="1"/>
        <w:jc w:val="center"/>
        <w:rPr>
          <w:b/>
          <w:lang w:val="uk-UA"/>
        </w:rPr>
      </w:pPr>
    </w:p>
    <w:p w:rsidR="00250593" w:rsidRPr="00FD6F82" w:rsidRDefault="00250593" w:rsidP="00250593">
      <w:pPr>
        <w:spacing w:before="100" w:beforeAutospacing="1"/>
        <w:jc w:val="center"/>
        <w:rPr>
          <w:b/>
          <w:lang w:val="uk-UA"/>
        </w:rPr>
      </w:pPr>
      <w:r w:rsidRPr="00FD6F82">
        <w:rPr>
          <w:b/>
          <w:lang w:val="uk-UA"/>
        </w:rPr>
        <w:lastRenderedPageBreak/>
        <w:t>ПОЯСНЮВАЛЬНА ЗАПИСКА</w:t>
      </w:r>
    </w:p>
    <w:p w:rsidR="00857075" w:rsidRPr="00FD6F82" w:rsidRDefault="00857075" w:rsidP="00250593">
      <w:pPr>
        <w:spacing w:before="100" w:beforeAutospacing="1"/>
        <w:jc w:val="center"/>
        <w:rPr>
          <w:b/>
          <w:lang w:val="uk-UA"/>
        </w:rPr>
      </w:pPr>
    </w:p>
    <w:p w:rsidR="00D84A5C" w:rsidRPr="00FD6F82" w:rsidRDefault="00250593" w:rsidP="000C363B">
      <w:pPr>
        <w:ind w:right="227"/>
        <w:jc w:val="both"/>
        <w:rPr>
          <w:bCs/>
          <w:lang w:val="uk-UA"/>
        </w:rPr>
      </w:pPr>
      <w:r w:rsidRPr="00FD6F82">
        <w:rPr>
          <w:lang w:val="uk-UA"/>
        </w:rPr>
        <w:t xml:space="preserve">до проекту </w:t>
      </w:r>
      <w:r w:rsidR="00F874F3" w:rsidRPr="00FD6F82">
        <w:rPr>
          <w:lang w:val="uk-UA"/>
        </w:rPr>
        <w:t>виконавчого комітету</w:t>
      </w:r>
      <w:r w:rsidRPr="00FD6F82">
        <w:rPr>
          <w:lang w:val="uk-UA"/>
        </w:rPr>
        <w:t xml:space="preserve"> «</w:t>
      </w:r>
      <w:r w:rsidR="00D84A5C" w:rsidRPr="00FD6F82">
        <w:rPr>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p w:rsidR="00F874F3" w:rsidRPr="00FD6F82" w:rsidRDefault="00F7064B" w:rsidP="000C363B">
      <w:pPr>
        <w:ind w:right="227" w:firstLine="360"/>
        <w:jc w:val="both"/>
        <w:rPr>
          <w:bCs/>
          <w:lang w:val="uk-UA"/>
        </w:rPr>
      </w:pPr>
      <w:r w:rsidRPr="00FD6F82">
        <w:rPr>
          <w:bCs/>
          <w:lang w:val="uk-UA"/>
        </w:rPr>
        <w:t>Проект рішення Ніжинської міської ради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r w:rsidR="006D2454" w:rsidRPr="00FD6F82">
        <w:rPr>
          <w:bCs/>
          <w:lang w:val="uk-UA"/>
        </w:rPr>
        <w:t xml:space="preserve"> п</w:t>
      </w:r>
      <w:r w:rsidRPr="00FD6F82">
        <w:rPr>
          <w:bCs/>
          <w:lang w:val="uk-UA"/>
        </w:rPr>
        <w:t xml:space="preserve">ередбачає </w:t>
      </w:r>
      <w:r w:rsidR="00F874F3" w:rsidRPr="00FD6F82">
        <w:rPr>
          <w:bCs/>
          <w:lang w:val="uk-UA"/>
        </w:rPr>
        <w:t xml:space="preserve">виділення додаткового </w:t>
      </w:r>
      <w:r w:rsidRPr="00FD6F82">
        <w:rPr>
          <w:bCs/>
          <w:lang w:val="uk-UA"/>
        </w:rPr>
        <w:t>фінансування К</w:t>
      </w:r>
      <w:r w:rsidR="00F874F3" w:rsidRPr="00FD6F82">
        <w:rPr>
          <w:bCs/>
          <w:lang w:val="uk-UA"/>
        </w:rPr>
        <w:t>ТВП</w:t>
      </w:r>
      <w:r w:rsidRPr="00FD6F82">
        <w:rPr>
          <w:bCs/>
          <w:lang w:val="uk-UA"/>
        </w:rPr>
        <w:t xml:space="preserve"> «</w:t>
      </w:r>
      <w:r w:rsidR="00F874F3" w:rsidRPr="00FD6F82">
        <w:rPr>
          <w:bCs/>
          <w:lang w:val="uk-UA"/>
        </w:rPr>
        <w:t>ШКОЛЯР</w:t>
      </w:r>
      <w:r w:rsidRPr="00FD6F82">
        <w:rPr>
          <w:bCs/>
          <w:lang w:val="uk-UA"/>
        </w:rPr>
        <w:t xml:space="preserve">» шляхом </w:t>
      </w:r>
      <w:r w:rsidR="00F874F3" w:rsidRPr="00FD6F82">
        <w:rPr>
          <w:bCs/>
          <w:lang w:val="uk-UA"/>
        </w:rPr>
        <w:t>виділення додаткових</w:t>
      </w:r>
      <w:r w:rsidRPr="00FD6F82">
        <w:rPr>
          <w:bCs/>
          <w:lang w:val="uk-UA"/>
        </w:rPr>
        <w:t xml:space="preserve"> коштів </w:t>
      </w:r>
      <w:r w:rsidR="006D2454" w:rsidRPr="00FD6F82">
        <w:rPr>
          <w:bCs/>
          <w:lang w:val="uk-UA"/>
        </w:rPr>
        <w:t xml:space="preserve">в сумі </w:t>
      </w:r>
      <w:r w:rsidR="00AD7A9B" w:rsidRPr="00FD6F82">
        <w:rPr>
          <w:bCs/>
          <w:lang w:val="uk-UA"/>
        </w:rPr>
        <w:t xml:space="preserve">273376,72 </w:t>
      </w:r>
      <w:r w:rsidR="006D2454" w:rsidRPr="00FD6F82">
        <w:rPr>
          <w:bCs/>
          <w:lang w:val="uk-UA"/>
        </w:rPr>
        <w:t xml:space="preserve">грн. </w:t>
      </w:r>
      <w:r w:rsidR="00FC03BB" w:rsidRPr="00FD6F82">
        <w:rPr>
          <w:bCs/>
          <w:lang w:val="uk-UA"/>
        </w:rPr>
        <w:t>виплата  працівникам підприємства, що не працюють, двох третин окладів за  березень 2022 року, та  нарахувань на заробітну плату (ЄСВ).</w:t>
      </w:r>
    </w:p>
    <w:p w:rsidR="00076AFB" w:rsidRPr="00FD6F82" w:rsidRDefault="00076AFB" w:rsidP="00F874F3">
      <w:pPr>
        <w:ind w:right="227" w:firstLine="360"/>
        <w:jc w:val="both"/>
        <w:rPr>
          <w:bCs/>
          <w:lang w:val="uk-UA"/>
        </w:rPr>
      </w:pPr>
      <w:r w:rsidRPr="00FD6F82">
        <w:rPr>
          <w:bCs/>
          <w:lang w:val="uk-UA"/>
        </w:rPr>
        <w:t>Підставою для підготовки проекту рішення є лист</w:t>
      </w:r>
      <w:r w:rsidR="00D8671C" w:rsidRPr="00FD6F82">
        <w:rPr>
          <w:bCs/>
          <w:lang w:val="uk-UA"/>
        </w:rPr>
        <w:t>и</w:t>
      </w:r>
      <w:r w:rsidRPr="00FD6F82">
        <w:rPr>
          <w:bCs/>
          <w:lang w:val="uk-UA"/>
        </w:rPr>
        <w:t xml:space="preserve"> </w:t>
      </w:r>
      <w:r w:rsidR="000C363B" w:rsidRPr="00FD6F82">
        <w:rPr>
          <w:bCs/>
          <w:lang w:val="uk-UA"/>
        </w:rPr>
        <w:t>директора</w:t>
      </w:r>
      <w:r w:rsidRPr="00FD6F82">
        <w:rPr>
          <w:bCs/>
          <w:lang w:val="uk-UA"/>
        </w:rPr>
        <w:t xml:space="preserve"> </w:t>
      </w:r>
      <w:r w:rsidR="00F874F3" w:rsidRPr="00FD6F82">
        <w:rPr>
          <w:bCs/>
          <w:lang w:val="uk-UA"/>
        </w:rPr>
        <w:t xml:space="preserve">КТВП «Школяр»                                        </w:t>
      </w:r>
      <w:proofErr w:type="spellStart"/>
      <w:r w:rsidR="00F874F3" w:rsidRPr="00FD6F82">
        <w:rPr>
          <w:bCs/>
          <w:lang w:val="uk-UA"/>
        </w:rPr>
        <w:t>Чернишевої</w:t>
      </w:r>
      <w:proofErr w:type="spellEnd"/>
      <w:r w:rsidR="00F874F3" w:rsidRPr="00FD6F82">
        <w:rPr>
          <w:bCs/>
          <w:lang w:val="uk-UA"/>
        </w:rPr>
        <w:t xml:space="preserve"> Л.О. </w:t>
      </w:r>
      <w:r w:rsidRPr="00FD6F82">
        <w:rPr>
          <w:bCs/>
          <w:lang w:val="uk-UA"/>
        </w:rPr>
        <w:t xml:space="preserve">щодо необхідності </w:t>
      </w:r>
      <w:r w:rsidR="00D8671C" w:rsidRPr="00FD6F82">
        <w:rPr>
          <w:bCs/>
          <w:lang w:val="uk-UA"/>
        </w:rPr>
        <w:t>та виділення додаткових коштів</w:t>
      </w:r>
      <w:r w:rsidR="00F874F3" w:rsidRPr="00FD6F82">
        <w:rPr>
          <w:bCs/>
          <w:lang w:val="uk-UA"/>
        </w:rPr>
        <w:t>.</w:t>
      </w:r>
    </w:p>
    <w:p w:rsidR="00250593" w:rsidRPr="00FD6F82" w:rsidRDefault="006D2454" w:rsidP="000C363B">
      <w:pPr>
        <w:ind w:right="227" w:firstLine="360"/>
        <w:jc w:val="both"/>
        <w:rPr>
          <w:bCs/>
          <w:lang w:val="uk-UA"/>
        </w:rPr>
      </w:pPr>
      <w:r w:rsidRPr="00FD6F82">
        <w:rPr>
          <w:lang w:val="uk-UA"/>
        </w:rPr>
        <w:t>П</w:t>
      </w:r>
      <w:r w:rsidR="00250593" w:rsidRPr="00FD6F82">
        <w:rPr>
          <w:lang w:val="uk-UA"/>
        </w:rPr>
        <w:t xml:space="preserve">роект рішення підготовлений з дотриманням норм </w:t>
      </w:r>
      <w:r w:rsidR="00FC03BB" w:rsidRPr="00FD6F82">
        <w:rPr>
          <w:lang w:val="uk-UA"/>
        </w:rPr>
        <w:t>статей 28, 40, 42, 53, 59, 73 Закону України «Про місцеве  самоврядування в Україні», пункту 17 статті 91 Закону України «Про внесення змін до Бюджетного кодексу України», Закону України «Про правовий режим  воєнного стану» від 12.05.2015 № 389–VІІІ (зі змінами), Указу Президента України «Про введення військового стану в Україні» від 24.02.2022 № 64, постанови Кабінету Міністрів України від 11.03.2022 № 252 «Деякі питання формування та виконання місцевих бюджетів у період воєнного стану»</w:t>
      </w:r>
    </w:p>
    <w:p w:rsidR="0012081C" w:rsidRPr="00FD6F82" w:rsidRDefault="006D2454" w:rsidP="000C363B">
      <w:pPr>
        <w:ind w:right="227" w:firstLine="360"/>
        <w:jc w:val="both"/>
        <w:rPr>
          <w:bCs/>
          <w:lang w:val="uk-UA"/>
        </w:rPr>
      </w:pPr>
      <w:r w:rsidRPr="00FD6F82">
        <w:rPr>
          <w:lang w:val="uk-UA"/>
        </w:rPr>
        <w:t>П</w:t>
      </w:r>
      <w:r w:rsidR="0012081C" w:rsidRPr="00FD6F82">
        <w:rPr>
          <w:lang w:val="uk-UA"/>
        </w:rPr>
        <w:t xml:space="preserve">рийняття рішення дасть можливість </w:t>
      </w:r>
      <w:r w:rsidR="00F874F3" w:rsidRPr="00FD6F82">
        <w:rPr>
          <w:lang w:val="uk-UA"/>
        </w:rPr>
        <w:t>підтримати підприємство для уникнення збитків та забезпечення безперебійної роботи надалі</w:t>
      </w:r>
      <w:r w:rsidR="0012081C" w:rsidRPr="00FD6F82">
        <w:rPr>
          <w:lang w:val="uk-UA"/>
        </w:rPr>
        <w:t>;</w:t>
      </w:r>
    </w:p>
    <w:p w:rsidR="0012081C" w:rsidRPr="00FD6F82" w:rsidRDefault="0012081C" w:rsidP="000C363B">
      <w:pPr>
        <w:jc w:val="both"/>
        <w:rPr>
          <w:b/>
          <w:lang w:val="uk-UA"/>
        </w:rPr>
      </w:pPr>
      <w:r w:rsidRPr="00FD6F82">
        <w:rPr>
          <w:lang w:val="uk-UA"/>
        </w:rPr>
        <w:t>П</w:t>
      </w:r>
      <w:r w:rsidRPr="00FD6F82">
        <w:rPr>
          <w:b/>
          <w:lang w:val="uk-UA"/>
        </w:rPr>
        <w:t>орівняльна таблиця: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559"/>
        <w:gridCol w:w="1985"/>
        <w:gridCol w:w="1524"/>
      </w:tblGrid>
      <w:tr w:rsidR="0012081C" w:rsidRPr="00FD6F82" w:rsidTr="00D8671C">
        <w:tc>
          <w:tcPr>
            <w:tcW w:w="4786" w:type="dxa"/>
            <w:shd w:val="clear" w:color="auto" w:fill="auto"/>
          </w:tcPr>
          <w:p w:rsidR="0012081C" w:rsidRPr="00FD6F82" w:rsidRDefault="0012081C" w:rsidP="000C363B">
            <w:pPr>
              <w:tabs>
                <w:tab w:val="left" w:pos="142"/>
              </w:tabs>
              <w:jc w:val="both"/>
              <w:rPr>
                <w:lang w:val="uk-UA"/>
              </w:rPr>
            </w:pPr>
            <w:r w:rsidRPr="00FD6F82">
              <w:rPr>
                <w:lang w:val="uk-UA"/>
              </w:rPr>
              <w:t>Найменування</w:t>
            </w:r>
          </w:p>
        </w:tc>
        <w:tc>
          <w:tcPr>
            <w:tcW w:w="1559" w:type="dxa"/>
          </w:tcPr>
          <w:p w:rsidR="0012081C" w:rsidRPr="00FD6F82" w:rsidRDefault="0012081C" w:rsidP="000C363B">
            <w:pPr>
              <w:tabs>
                <w:tab w:val="left" w:pos="142"/>
              </w:tabs>
              <w:jc w:val="both"/>
              <w:rPr>
                <w:lang w:val="uk-UA"/>
              </w:rPr>
            </w:pPr>
            <w:r w:rsidRPr="00FD6F82">
              <w:rPr>
                <w:lang w:val="uk-UA"/>
              </w:rPr>
              <w:t>Діюча редакція Програми</w:t>
            </w:r>
            <w:r w:rsidR="00D35F81" w:rsidRPr="00FD6F82">
              <w:rPr>
                <w:lang w:val="uk-UA"/>
              </w:rPr>
              <w:t>, грн.</w:t>
            </w:r>
          </w:p>
        </w:tc>
        <w:tc>
          <w:tcPr>
            <w:tcW w:w="1985" w:type="dxa"/>
            <w:shd w:val="clear" w:color="auto" w:fill="auto"/>
          </w:tcPr>
          <w:p w:rsidR="0012081C" w:rsidRPr="00FD6F82" w:rsidRDefault="0012081C" w:rsidP="000C363B">
            <w:pPr>
              <w:tabs>
                <w:tab w:val="left" w:pos="142"/>
              </w:tabs>
              <w:jc w:val="both"/>
              <w:rPr>
                <w:lang w:val="uk-UA"/>
              </w:rPr>
            </w:pPr>
            <w:r w:rsidRPr="00FD6F82">
              <w:rPr>
                <w:lang w:val="uk-UA"/>
              </w:rPr>
              <w:t>Редакція Програми, яка пропонується до затвердження</w:t>
            </w:r>
          </w:p>
        </w:tc>
        <w:tc>
          <w:tcPr>
            <w:tcW w:w="1524" w:type="dxa"/>
          </w:tcPr>
          <w:p w:rsidR="0012081C" w:rsidRPr="00FD6F82" w:rsidRDefault="0012081C" w:rsidP="000C363B">
            <w:pPr>
              <w:tabs>
                <w:tab w:val="left" w:pos="142"/>
              </w:tabs>
              <w:jc w:val="both"/>
              <w:rPr>
                <w:lang w:val="uk-UA"/>
              </w:rPr>
            </w:pPr>
            <w:r w:rsidRPr="00FD6F82">
              <w:rPr>
                <w:lang w:val="uk-UA"/>
              </w:rPr>
              <w:t>Відхилення, +/-</w:t>
            </w:r>
          </w:p>
        </w:tc>
      </w:tr>
      <w:tr w:rsidR="00F874F3" w:rsidRPr="00FD6F82" w:rsidTr="00D8671C">
        <w:tc>
          <w:tcPr>
            <w:tcW w:w="4786" w:type="dxa"/>
            <w:shd w:val="clear" w:color="auto" w:fill="auto"/>
          </w:tcPr>
          <w:p w:rsidR="00F874F3" w:rsidRPr="00FD6F82" w:rsidRDefault="00F874F3" w:rsidP="00F874F3">
            <w:pPr>
              <w:tabs>
                <w:tab w:val="left" w:pos="142"/>
              </w:tabs>
              <w:rPr>
                <w:b/>
                <w:bCs/>
                <w:lang w:val="uk-UA"/>
              </w:rPr>
            </w:pPr>
            <w:r w:rsidRPr="00FD6F82">
              <w:rPr>
                <w:b/>
                <w:bCs/>
                <w:lang w:val="uk-UA"/>
              </w:rPr>
              <w:t>Для КТВП «ШКОЛЯР»</w:t>
            </w:r>
            <w:r w:rsidR="004941FA" w:rsidRPr="00FD6F82">
              <w:rPr>
                <w:b/>
                <w:bCs/>
                <w:lang w:val="uk-UA"/>
              </w:rPr>
              <w:t xml:space="preserve"> з них:</w:t>
            </w:r>
          </w:p>
        </w:tc>
        <w:tc>
          <w:tcPr>
            <w:tcW w:w="1559" w:type="dxa"/>
          </w:tcPr>
          <w:p w:rsidR="00F874F3" w:rsidRPr="00FD6F82" w:rsidRDefault="00F874F3" w:rsidP="00F874F3">
            <w:pPr>
              <w:tabs>
                <w:tab w:val="left" w:pos="142"/>
              </w:tabs>
              <w:jc w:val="both"/>
              <w:rPr>
                <w:b/>
                <w:bCs/>
                <w:lang w:val="uk-UA"/>
              </w:rPr>
            </w:pPr>
            <w:r w:rsidRPr="00FD6F82">
              <w:rPr>
                <w:b/>
                <w:bCs/>
                <w:lang w:val="uk-UA"/>
              </w:rPr>
              <w:t>300000</w:t>
            </w:r>
          </w:p>
        </w:tc>
        <w:tc>
          <w:tcPr>
            <w:tcW w:w="1985" w:type="dxa"/>
            <w:shd w:val="clear" w:color="auto" w:fill="auto"/>
          </w:tcPr>
          <w:p w:rsidR="00F874F3" w:rsidRPr="00FD6F82" w:rsidRDefault="00AD7A9B" w:rsidP="004941FA">
            <w:pPr>
              <w:tabs>
                <w:tab w:val="left" w:pos="142"/>
              </w:tabs>
              <w:jc w:val="both"/>
              <w:rPr>
                <w:b/>
                <w:lang w:val="uk-UA"/>
              </w:rPr>
            </w:pPr>
            <w:r w:rsidRPr="00FD6F82">
              <w:rPr>
                <w:b/>
                <w:i/>
                <w:lang w:val="uk-UA"/>
              </w:rPr>
              <w:t>573376,72</w:t>
            </w:r>
          </w:p>
        </w:tc>
        <w:tc>
          <w:tcPr>
            <w:tcW w:w="1524" w:type="dxa"/>
          </w:tcPr>
          <w:p w:rsidR="00F874F3" w:rsidRPr="00FD6F82" w:rsidRDefault="00F874F3" w:rsidP="00AD7A9B">
            <w:pPr>
              <w:tabs>
                <w:tab w:val="left" w:pos="142"/>
              </w:tabs>
              <w:jc w:val="both"/>
              <w:rPr>
                <w:b/>
                <w:lang w:val="uk-UA"/>
              </w:rPr>
            </w:pPr>
            <w:r w:rsidRPr="00FD6F82">
              <w:rPr>
                <w:b/>
                <w:i/>
                <w:lang w:val="uk-UA"/>
              </w:rPr>
              <w:t>+</w:t>
            </w:r>
            <w:r w:rsidR="00AD7A9B" w:rsidRPr="00FD6F82">
              <w:rPr>
                <w:b/>
                <w:i/>
              </w:rPr>
              <w:t>273376</w:t>
            </w:r>
            <w:r w:rsidR="00AD7A9B" w:rsidRPr="00FD6F82">
              <w:rPr>
                <w:b/>
                <w:i/>
                <w:lang w:val="uk-UA"/>
              </w:rPr>
              <w:t>,</w:t>
            </w:r>
            <w:r w:rsidR="00AD7A9B" w:rsidRPr="00FD6F82">
              <w:rPr>
                <w:b/>
                <w:i/>
                <w:lang w:val="en-US"/>
              </w:rPr>
              <w:t>72</w:t>
            </w:r>
            <w:r w:rsidRPr="00FD6F82">
              <w:rPr>
                <w:b/>
                <w:i/>
                <w:lang w:val="uk-UA"/>
              </w:rPr>
              <w:t xml:space="preserve"> </w:t>
            </w:r>
          </w:p>
        </w:tc>
      </w:tr>
      <w:tr w:rsidR="000C363B" w:rsidRPr="00FD6F82" w:rsidTr="00D8671C">
        <w:tc>
          <w:tcPr>
            <w:tcW w:w="4786" w:type="dxa"/>
            <w:shd w:val="clear" w:color="auto" w:fill="auto"/>
          </w:tcPr>
          <w:p w:rsidR="000C363B" w:rsidRPr="00FD6F82" w:rsidRDefault="000C363B" w:rsidP="000C363B">
            <w:pPr>
              <w:tabs>
                <w:tab w:val="left" w:pos="142"/>
              </w:tabs>
              <w:rPr>
                <w:lang w:val="uk-UA"/>
              </w:rPr>
            </w:pPr>
            <w:r w:rsidRPr="00FD6F82">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1559" w:type="dxa"/>
          </w:tcPr>
          <w:p w:rsidR="000C363B" w:rsidRPr="00FD6F82" w:rsidRDefault="00FC03BB" w:rsidP="000C363B">
            <w:pPr>
              <w:tabs>
                <w:tab w:val="left" w:pos="142"/>
              </w:tabs>
              <w:jc w:val="both"/>
              <w:rPr>
                <w:lang w:val="uk-UA"/>
              </w:rPr>
            </w:pPr>
            <w:r w:rsidRPr="00FD6F82">
              <w:rPr>
                <w:lang w:val="uk-UA"/>
              </w:rPr>
              <w:t>10 676 487</w:t>
            </w:r>
          </w:p>
        </w:tc>
        <w:tc>
          <w:tcPr>
            <w:tcW w:w="1985" w:type="dxa"/>
            <w:shd w:val="clear" w:color="auto" w:fill="auto"/>
          </w:tcPr>
          <w:p w:rsidR="000C363B" w:rsidRPr="00FD6F82" w:rsidRDefault="00322299" w:rsidP="004941FA">
            <w:pPr>
              <w:tabs>
                <w:tab w:val="left" w:pos="142"/>
              </w:tabs>
              <w:jc w:val="both"/>
              <w:rPr>
                <w:lang w:val="uk-UA"/>
              </w:rPr>
            </w:pPr>
            <w:r w:rsidRPr="00FD6F82">
              <w:rPr>
                <w:lang w:val="uk-UA"/>
              </w:rPr>
              <w:t>10 949 863,72</w:t>
            </w:r>
          </w:p>
        </w:tc>
        <w:tc>
          <w:tcPr>
            <w:tcW w:w="1524" w:type="dxa"/>
          </w:tcPr>
          <w:p w:rsidR="000C363B" w:rsidRPr="00FD6F82" w:rsidRDefault="004941FA" w:rsidP="00AD7A9B">
            <w:pPr>
              <w:tabs>
                <w:tab w:val="left" w:pos="142"/>
              </w:tabs>
              <w:jc w:val="both"/>
              <w:rPr>
                <w:bCs/>
                <w:lang w:val="uk-UA"/>
              </w:rPr>
            </w:pPr>
            <w:r w:rsidRPr="00FD6F82">
              <w:rPr>
                <w:b/>
                <w:i/>
                <w:lang w:val="uk-UA"/>
              </w:rPr>
              <w:t>+</w:t>
            </w:r>
            <w:r w:rsidR="00AD7A9B" w:rsidRPr="00FD6F82">
              <w:rPr>
                <w:b/>
                <w:i/>
                <w:lang w:val="uk-UA"/>
              </w:rPr>
              <w:t>273376,72</w:t>
            </w:r>
          </w:p>
        </w:tc>
      </w:tr>
    </w:tbl>
    <w:p w:rsidR="0012081C" w:rsidRPr="00FD6F82" w:rsidRDefault="0012081C" w:rsidP="000C363B">
      <w:pPr>
        <w:pStyle w:val="ac"/>
        <w:ind w:left="360"/>
        <w:rPr>
          <w:rFonts w:ascii="Times New Roman" w:hAnsi="Times New Roman" w:cs="Times New Roman"/>
          <w:bCs/>
          <w:lang w:val="uk-UA"/>
        </w:rPr>
      </w:pPr>
      <w:r w:rsidRPr="00FD6F82">
        <w:rPr>
          <w:lang w:val="uk-UA"/>
        </w:rPr>
        <w:tab/>
      </w:r>
      <w:r w:rsidRPr="00FD6F82">
        <w:rPr>
          <w:rFonts w:ascii="Times New Roman" w:hAnsi="Times New Roman" w:cs="Times New Roman"/>
          <w:lang w:val="uk-UA"/>
        </w:rPr>
        <w:t>– відповідальний за підготовку проекту рішення – начальник УЖКГ та будівництва Ніжинської міської ради КУШНІРЕНКО Анатолій.</w:t>
      </w:r>
    </w:p>
    <w:p w:rsidR="00930A8F" w:rsidRPr="00FD6F82" w:rsidRDefault="00930A8F" w:rsidP="000C363B">
      <w:pPr>
        <w:ind w:right="227"/>
        <w:jc w:val="both"/>
        <w:rPr>
          <w:bCs/>
          <w:lang w:val="uk-UA"/>
        </w:rPr>
      </w:pPr>
    </w:p>
    <w:p w:rsidR="00250593" w:rsidRPr="00FD6F82" w:rsidRDefault="0012081C" w:rsidP="000C363B">
      <w:pPr>
        <w:ind w:right="227"/>
        <w:jc w:val="both"/>
        <w:rPr>
          <w:bCs/>
          <w:lang w:val="uk-UA"/>
        </w:rPr>
      </w:pPr>
      <w:r w:rsidRPr="00FD6F82">
        <w:rPr>
          <w:bCs/>
          <w:lang w:val="uk-UA"/>
        </w:rPr>
        <w:t xml:space="preserve">Додаток: копія </w:t>
      </w:r>
      <w:r w:rsidR="00250593" w:rsidRPr="00FD6F82">
        <w:rPr>
          <w:lang w:val="uk-UA"/>
        </w:rPr>
        <w:t xml:space="preserve"> листа </w:t>
      </w:r>
      <w:r w:rsidR="000C363B" w:rsidRPr="00FD6F82">
        <w:rPr>
          <w:lang w:val="uk-UA"/>
        </w:rPr>
        <w:t xml:space="preserve">директора </w:t>
      </w:r>
      <w:r w:rsidR="004941FA" w:rsidRPr="00FD6F82">
        <w:rPr>
          <w:bCs/>
          <w:lang w:val="uk-UA"/>
        </w:rPr>
        <w:t xml:space="preserve">КТВП «Школяр» </w:t>
      </w:r>
      <w:proofErr w:type="spellStart"/>
      <w:r w:rsidR="004941FA" w:rsidRPr="00FD6F82">
        <w:rPr>
          <w:bCs/>
          <w:lang w:val="uk-UA"/>
        </w:rPr>
        <w:t>Чернишевої</w:t>
      </w:r>
      <w:proofErr w:type="spellEnd"/>
      <w:r w:rsidR="004941FA" w:rsidRPr="00FD6F82">
        <w:rPr>
          <w:bCs/>
          <w:lang w:val="uk-UA"/>
        </w:rPr>
        <w:t xml:space="preserve"> Л.О. щодо необхідності  виділення додаткових коштів.</w:t>
      </w:r>
      <w:r w:rsidR="00076AFB" w:rsidRPr="00FD6F82">
        <w:rPr>
          <w:bCs/>
          <w:lang w:val="uk-UA"/>
        </w:rPr>
        <w:t xml:space="preserve"> на </w:t>
      </w:r>
      <w:r w:rsidR="00FC03BB" w:rsidRPr="00FD6F82">
        <w:rPr>
          <w:bCs/>
          <w:lang w:val="uk-UA"/>
        </w:rPr>
        <w:t>4</w:t>
      </w:r>
      <w:r w:rsidR="00076AFB" w:rsidRPr="00FD6F82">
        <w:rPr>
          <w:bCs/>
          <w:lang w:val="uk-UA"/>
        </w:rPr>
        <w:t xml:space="preserve"> </w:t>
      </w:r>
      <w:proofErr w:type="spellStart"/>
      <w:r w:rsidR="00076AFB" w:rsidRPr="00FD6F82">
        <w:rPr>
          <w:bCs/>
          <w:lang w:val="uk-UA"/>
        </w:rPr>
        <w:t>арк</w:t>
      </w:r>
      <w:proofErr w:type="spellEnd"/>
      <w:r w:rsidR="00076AFB" w:rsidRPr="00FD6F82">
        <w:rPr>
          <w:bCs/>
          <w:lang w:val="uk-UA"/>
        </w:rPr>
        <w:t>.</w:t>
      </w:r>
    </w:p>
    <w:p w:rsidR="00857075" w:rsidRPr="00FD6F82" w:rsidRDefault="00857075" w:rsidP="004941FA">
      <w:pPr>
        <w:spacing w:before="100" w:beforeAutospacing="1" w:after="100" w:afterAutospacing="1"/>
        <w:rPr>
          <w:lang w:val="uk-UA"/>
        </w:rPr>
      </w:pPr>
    </w:p>
    <w:p w:rsidR="00857075" w:rsidRPr="00FD6F82" w:rsidRDefault="00857075" w:rsidP="004941FA">
      <w:pPr>
        <w:spacing w:before="100" w:beforeAutospacing="1" w:after="100" w:afterAutospacing="1"/>
        <w:rPr>
          <w:lang w:val="uk-UA"/>
        </w:rPr>
      </w:pPr>
    </w:p>
    <w:p w:rsidR="00857075" w:rsidRPr="00FD6F82" w:rsidRDefault="00857075" w:rsidP="004941FA">
      <w:pPr>
        <w:spacing w:before="100" w:beforeAutospacing="1" w:after="100" w:afterAutospacing="1"/>
        <w:rPr>
          <w:lang w:val="uk-UA"/>
        </w:rPr>
      </w:pPr>
    </w:p>
    <w:p w:rsidR="00736BFC" w:rsidRPr="00FD6F82" w:rsidRDefault="00250593" w:rsidP="004941FA">
      <w:pPr>
        <w:spacing w:before="100" w:beforeAutospacing="1" w:after="100" w:afterAutospacing="1"/>
        <w:rPr>
          <w:b/>
          <w:lang w:val="uk-UA"/>
        </w:rPr>
      </w:pPr>
      <w:r w:rsidRPr="00FD6F82">
        <w:rPr>
          <w:lang w:val="uk-UA"/>
        </w:rPr>
        <w:t xml:space="preserve">Начальник УЖКГ та будівництва                                      </w:t>
      </w:r>
      <w:r w:rsidRPr="00FD6F82">
        <w:rPr>
          <w:lang w:val="uk-UA"/>
        </w:rPr>
        <w:tab/>
      </w:r>
      <w:r w:rsidR="00857075" w:rsidRPr="00FD6F82">
        <w:rPr>
          <w:lang w:val="uk-UA"/>
        </w:rPr>
        <w:t xml:space="preserve">            </w:t>
      </w:r>
      <w:r w:rsidRPr="00FD6F82">
        <w:rPr>
          <w:lang w:val="uk-UA"/>
        </w:rPr>
        <w:t>Анатолій КУШНІРЕНКО</w:t>
      </w:r>
    </w:p>
    <w:p w:rsidR="00FC03BB" w:rsidRPr="00FD6F82" w:rsidRDefault="00FC03BB" w:rsidP="00F874F3">
      <w:pPr>
        <w:jc w:val="center"/>
        <w:rPr>
          <w:rFonts w:eastAsia="Calibri"/>
          <w:b/>
          <w:bCs/>
          <w:sz w:val="28"/>
          <w:szCs w:val="28"/>
          <w:lang w:val="uk-UA" w:eastAsia="en-US"/>
        </w:rPr>
      </w:pPr>
    </w:p>
    <w:p w:rsidR="00FC03BB" w:rsidRPr="00FD6F82" w:rsidRDefault="00FC03BB" w:rsidP="00F874F3">
      <w:pPr>
        <w:jc w:val="center"/>
        <w:rPr>
          <w:rFonts w:eastAsia="Calibri"/>
          <w:b/>
          <w:bCs/>
          <w:sz w:val="28"/>
          <w:szCs w:val="28"/>
          <w:lang w:val="uk-UA" w:eastAsia="en-US"/>
        </w:rPr>
      </w:pPr>
    </w:p>
    <w:p w:rsidR="00FC03BB" w:rsidRPr="00FD6F82" w:rsidRDefault="00FC03BB" w:rsidP="00F874F3">
      <w:pPr>
        <w:jc w:val="center"/>
        <w:rPr>
          <w:rFonts w:eastAsia="Calibri"/>
          <w:b/>
          <w:bCs/>
          <w:sz w:val="28"/>
          <w:szCs w:val="28"/>
          <w:lang w:val="uk-UA" w:eastAsia="en-US"/>
        </w:rPr>
      </w:pPr>
    </w:p>
    <w:p w:rsidR="00FC03BB" w:rsidRPr="00FD6F82" w:rsidRDefault="00FC03BB" w:rsidP="00F874F3">
      <w:pPr>
        <w:jc w:val="center"/>
        <w:rPr>
          <w:rFonts w:eastAsia="Calibri"/>
          <w:b/>
          <w:bCs/>
          <w:sz w:val="28"/>
          <w:szCs w:val="28"/>
          <w:lang w:val="uk-UA" w:eastAsia="en-US"/>
        </w:rPr>
      </w:pPr>
    </w:p>
    <w:p w:rsidR="00FC03BB" w:rsidRPr="00FD6F82" w:rsidRDefault="00FC03BB" w:rsidP="00F874F3">
      <w:pPr>
        <w:jc w:val="center"/>
        <w:rPr>
          <w:rFonts w:eastAsia="Calibri"/>
          <w:b/>
          <w:bCs/>
          <w:sz w:val="28"/>
          <w:szCs w:val="28"/>
          <w:lang w:val="uk-UA" w:eastAsia="en-US"/>
        </w:rPr>
      </w:pPr>
    </w:p>
    <w:p w:rsidR="00857075" w:rsidRPr="00FD6F82" w:rsidRDefault="00857075" w:rsidP="00857075">
      <w:pPr>
        <w:jc w:val="center"/>
        <w:rPr>
          <w:rFonts w:eastAsiaTheme="minorEastAsia"/>
          <w:b/>
          <w:sz w:val="28"/>
          <w:szCs w:val="28"/>
          <w:lang w:val="uk-UA" w:eastAsia="uk-UA"/>
        </w:rPr>
      </w:pPr>
      <w:r w:rsidRPr="00FD6F82">
        <w:rPr>
          <w:rFonts w:eastAsiaTheme="minorEastAsia"/>
          <w:b/>
          <w:sz w:val="28"/>
          <w:szCs w:val="28"/>
          <w:lang w:val="uk-UA" w:eastAsia="uk-UA"/>
        </w:rPr>
        <w:lastRenderedPageBreak/>
        <w:t>КОМУНАЛЬНЕ ТОРГІВЕЛЬНО-ВИРОБНИЧЕ ПІДПРИЄМСТВО «ШКОЛЯР»</w:t>
      </w:r>
    </w:p>
    <w:p w:rsidR="00857075" w:rsidRPr="00FD6F82" w:rsidRDefault="00857075" w:rsidP="00857075">
      <w:pPr>
        <w:ind w:right="-143"/>
        <w:rPr>
          <w:rFonts w:eastAsiaTheme="minorEastAsia"/>
          <w:sz w:val="28"/>
          <w:szCs w:val="28"/>
          <w:lang w:val="uk-UA" w:eastAsia="uk-UA"/>
        </w:rPr>
      </w:pPr>
      <w:r w:rsidRPr="00FD6F82">
        <w:rPr>
          <w:rFonts w:eastAsiaTheme="minorEastAsia"/>
          <w:b/>
          <w:sz w:val="20"/>
          <w:szCs w:val="20"/>
          <w:u w:val="single"/>
          <w:lang w:val="uk-UA" w:eastAsia="uk-UA"/>
        </w:rPr>
        <w:t xml:space="preserve">16600, Чернігівська обл., м. Ніжин, вул. Редькінська,6, </w:t>
      </w:r>
      <w:proofErr w:type="spellStart"/>
      <w:r w:rsidRPr="00FD6F82">
        <w:rPr>
          <w:rFonts w:eastAsiaTheme="minorEastAsia"/>
          <w:b/>
          <w:sz w:val="20"/>
          <w:szCs w:val="20"/>
          <w:u w:val="single"/>
          <w:lang w:val="uk-UA" w:eastAsia="uk-UA"/>
        </w:rPr>
        <w:t>тел</w:t>
      </w:r>
      <w:proofErr w:type="spellEnd"/>
      <w:r w:rsidRPr="00FD6F82">
        <w:rPr>
          <w:rFonts w:eastAsiaTheme="minorEastAsia"/>
          <w:b/>
          <w:sz w:val="20"/>
          <w:szCs w:val="20"/>
          <w:u w:val="single"/>
          <w:lang w:val="uk-UA" w:eastAsia="uk-UA"/>
        </w:rPr>
        <w:t xml:space="preserve">. (04631)7-30-77 </w:t>
      </w:r>
      <w:r w:rsidRPr="00FD6F82">
        <w:rPr>
          <w:rFonts w:asciiTheme="minorHAnsi" w:eastAsiaTheme="minorEastAsia" w:hAnsiTheme="minorHAnsi" w:cstheme="minorBidi"/>
          <w:sz w:val="22"/>
          <w:szCs w:val="22"/>
          <w:u w:val="single"/>
          <w:lang w:val="uk-UA" w:eastAsia="uk-UA"/>
        </w:rPr>
        <w:t>ktvpshkolar@gmail.com</w:t>
      </w:r>
    </w:p>
    <w:p w:rsidR="00857075" w:rsidRPr="00FD6F82" w:rsidRDefault="00857075" w:rsidP="00857075">
      <w:pPr>
        <w:ind w:firstLine="709"/>
        <w:rPr>
          <w:rFonts w:eastAsiaTheme="minorEastAsia"/>
          <w:sz w:val="28"/>
          <w:szCs w:val="28"/>
          <w:lang w:val="uk-UA" w:eastAsia="uk-UA"/>
        </w:rPr>
      </w:pPr>
    </w:p>
    <w:p w:rsidR="00857075" w:rsidRPr="00FD6F82" w:rsidRDefault="00857075" w:rsidP="00857075">
      <w:pPr>
        <w:ind w:firstLine="709"/>
        <w:rPr>
          <w:rFonts w:eastAsiaTheme="minorEastAsia"/>
          <w:sz w:val="28"/>
          <w:szCs w:val="28"/>
          <w:lang w:val="uk-UA" w:eastAsia="uk-UA"/>
        </w:rPr>
      </w:pPr>
    </w:p>
    <w:p w:rsidR="00857075" w:rsidRPr="00FD6F82" w:rsidRDefault="00857075" w:rsidP="00857075">
      <w:pPr>
        <w:ind w:firstLine="709"/>
        <w:rPr>
          <w:rFonts w:eastAsiaTheme="minorEastAsia"/>
          <w:sz w:val="28"/>
          <w:szCs w:val="28"/>
          <w:lang w:val="uk-UA" w:eastAsia="uk-UA"/>
        </w:rPr>
      </w:pPr>
    </w:p>
    <w:p w:rsidR="00857075" w:rsidRPr="00FD6F82" w:rsidRDefault="00857075" w:rsidP="00857075">
      <w:pPr>
        <w:ind w:firstLine="709"/>
        <w:jc w:val="both"/>
        <w:rPr>
          <w:rFonts w:eastAsiaTheme="minorEastAsia"/>
          <w:sz w:val="28"/>
          <w:szCs w:val="28"/>
          <w:lang w:val="uk-UA" w:eastAsia="uk-UA"/>
        </w:rPr>
      </w:pPr>
      <w:proofErr w:type="spellStart"/>
      <w:r w:rsidRPr="00FD6F82">
        <w:rPr>
          <w:rFonts w:eastAsiaTheme="minorEastAsia"/>
          <w:sz w:val="28"/>
          <w:szCs w:val="28"/>
          <w:lang w:val="uk-UA" w:eastAsia="uk-UA"/>
        </w:rPr>
        <w:t>Вих</w:t>
      </w:r>
      <w:proofErr w:type="spellEnd"/>
      <w:r w:rsidRPr="00FD6F82">
        <w:rPr>
          <w:rFonts w:eastAsiaTheme="minorEastAsia"/>
          <w:sz w:val="28"/>
          <w:szCs w:val="28"/>
          <w:lang w:val="uk-UA" w:eastAsia="uk-UA"/>
        </w:rPr>
        <w:t xml:space="preserve">. №95 від  17.05.2022  </w:t>
      </w:r>
    </w:p>
    <w:p w:rsidR="00857075" w:rsidRPr="00FD6F82" w:rsidRDefault="00857075" w:rsidP="00857075">
      <w:pPr>
        <w:ind w:firstLine="709"/>
        <w:jc w:val="right"/>
        <w:rPr>
          <w:rFonts w:eastAsiaTheme="minorEastAsia"/>
          <w:sz w:val="28"/>
          <w:szCs w:val="28"/>
          <w:lang w:val="uk-UA" w:eastAsia="uk-UA"/>
        </w:rPr>
      </w:pPr>
    </w:p>
    <w:p w:rsidR="00857075" w:rsidRPr="00FD6F82" w:rsidRDefault="00857075" w:rsidP="00857075">
      <w:pPr>
        <w:ind w:left="4247"/>
        <w:rPr>
          <w:rFonts w:eastAsiaTheme="minorEastAsia"/>
          <w:sz w:val="28"/>
          <w:szCs w:val="28"/>
          <w:lang w:val="uk-UA" w:eastAsia="uk-UA"/>
        </w:rPr>
      </w:pPr>
      <w:r w:rsidRPr="00FD6F82">
        <w:rPr>
          <w:rFonts w:eastAsiaTheme="minorEastAsia"/>
          <w:sz w:val="28"/>
          <w:szCs w:val="28"/>
          <w:lang w:val="uk-UA" w:eastAsia="uk-UA"/>
        </w:rPr>
        <w:t>Начальнику Управління житлово -        комунального господарства та будівництва</w:t>
      </w:r>
    </w:p>
    <w:p w:rsidR="00857075" w:rsidRPr="00FD6F82" w:rsidRDefault="00857075" w:rsidP="00857075">
      <w:pPr>
        <w:ind w:left="4247"/>
        <w:rPr>
          <w:rFonts w:eastAsiaTheme="minorEastAsia"/>
          <w:sz w:val="28"/>
          <w:szCs w:val="28"/>
          <w:lang w:val="uk-UA" w:eastAsia="uk-UA"/>
        </w:rPr>
      </w:pPr>
      <w:r w:rsidRPr="00FD6F82">
        <w:rPr>
          <w:rFonts w:eastAsiaTheme="minorEastAsia"/>
          <w:sz w:val="28"/>
          <w:szCs w:val="28"/>
          <w:lang w:val="uk-UA" w:eastAsia="uk-UA"/>
        </w:rPr>
        <w:t>Кушніренко А.М.</w:t>
      </w:r>
    </w:p>
    <w:p w:rsidR="00857075" w:rsidRPr="00FD6F82" w:rsidRDefault="00857075" w:rsidP="00857075">
      <w:pPr>
        <w:ind w:firstLine="709"/>
        <w:jc w:val="both"/>
        <w:rPr>
          <w:rFonts w:eastAsiaTheme="minorEastAsia"/>
          <w:sz w:val="28"/>
          <w:szCs w:val="28"/>
          <w:lang w:val="uk-UA" w:eastAsia="uk-UA"/>
        </w:rPr>
      </w:pPr>
    </w:p>
    <w:p w:rsidR="00857075" w:rsidRPr="00FD6F82" w:rsidRDefault="00857075" w:rsidP="00857075">
      <w:pPr>
        <w:tabs>
          <w:tab w:val="left" w:pos="3525"/>
        </w:tabs>
        <w:spacing w:after="200" w:line="276" w:lineRule="auto"/>
        <w:rPr>
          <w:rFonts w:eastAsiaTheme="minorEastAsia"/>
          <w:sz w:val="22"/>
          <w:szCs w:val="22"/>
          <w:lang w:val="uk-UA" w:eastAsia="uk-UA"/>
        </w:rPr>
      </w:pPr>
    </w:p>
    <w:p w:rsidR="00857075" w:rsidRPr="00FD6F82" w:rsidRDefault="00857075" w:rsidP="00857075">
      <w:pPr>
        <w:spacing w:after="200" w:line="276" w:lineRule="auto"/>
        <w:ind w:firstLine="567"/>
        <w:jc w:val="both"/>
        <w:rPr>
          <w:rFonts w:eastAsiaTheme="minorEastAsia"/>
          <w:sz w:val="28"/>
          <w:szCs w:val="22"/>
          <w:lang w:val="uk-UA" w:eastAsia="uk-UA"/>
        </w:rPr>
      </w:pPr>
      <w:r w:rsidRPr="00FD6F82">
        <w:rPr>
          <w:rFonts w:eastAsiaTheme="minorEastAsia"/>
          <w:sz w:val="28"/>
          <w:szCs w:val="28"/>
          <w:lang w:val="uk-UA" w:eastAsia="uk-UA"/>
        </w:rPr>
        <w:tab/>
        <w:t xml:space="preserve">КТВП «Школяр» повністю залежить від учбового процесу шкіл, тому на період призупинення навчального процесу </w:t>
      </w:r>
      <w:r w:rsidRPr="00FD6F82">
        <w:rPr>
          <w:rFonts w:eastAsiaTheme="minorEastAsia"/>
          <w:bCs/>
          <w:sz w:val="28"/>
          <w:szCs w:val="28"/>
          <w:lang w:val="uk-UA" w:eastAsia="uk-UA"/>
        </w:rPr>
        <w:t>у загальноосвітніх та позашкільних навчальних закладах (на час військової агресії російської федерації)</w:t>
      </w:r>
      <w:r w:rsidRPr="00FD6F82">
        <w:rPr>
          <w:rFonts w:eastAsiaTheme="minorEastAsia"/>
          <w:sz w:val="28"/>
          <w:szCs w:val="28"/>
          <w:lang w:val="uk-UA" w:eastAsia="uk-UA"/>
        </w:rPr>
        <w:t xml:space="preserve"> працівники підприємства знаходяться на вимушеному простої.</w:t>
      </w:r>
    </w:p>
    <w:p w:rsidR="00857075" w:rsidRPr="00FD6F82" w:rsidRDefault="00857075" w:rsidP="00857075">
      <w:pPr>
        <w:spacing w:after="200" w:line="276" w:lineRule="auto"/>
        <w:ind w:firstLine="567"/>
        <w:jc w:val="both"/>
        <w:rPr>
          <w:rFonts w:eastAsiaTheme="minorEastAsia"/>
          <w:sz w:val="28"/>
          <w:szCs w:val="28"/>
          <w:lang w:val="uk-UA" w:eastAsia="uk-UA"/>
        </w:rPr>
      </w:pPr>
      <w:r w:rsidRPr="00FD6F82">
        <w:rPr>
          <w:rFonts w:eastAsiaTheme="minorEastAsia"/>
          <w:color w:val="000000"/>
          <w:sz w:val="28"/>
          <w:szCs w:val="28"/>
          <w:shd w:val="clear" w:color="auto" w:fill="FFFFFF"/>
          <w:lang w:val="uk-UA" w:eastAsia="uk-UA"/>
        </w:rPr>
        <w:t>Згідно з ст. 113 КЗпП України час простою не з вини працівника оплачується з розрахунку не нижче від двох третин тарифної ставки встановленого працівникові розряду (окладу).</w:t>
      </w:r>
    </w:p>
    <w:p w:rsidR="00857075" w:rsidRPr="00FD6F82" w:rsidRDefault="00857075" w:rsidP="00857075">
      <w:pPr>
        <w:spacing w:after="200" w:line="276" w:lineRule="auto"/>
        <w:ind w:firstLine="567"/>
        <w:jc w:val="both"/>
        <w:rPr>
          <w:rFonts w:eastAsiaTheme="minorEastAsia"/>
          <w:sz w:val="28"/>
          <w:szCs w:val="28"/>
          <w:lang w:val="uk-UA" w:eastAsia="uk-UA"/>
        </w:rPr>
      </w:pPr>
      <w:r w:rsidRPr="00FD6F82">
        <w:rPr>
          <w:rFonts w:eastAsiaTheme="minorEastAsia"/>
          <w:sz w:val="28"/>
          <w:szCs w:val="28"/>
          <w:lang w:val="uk-UA" w:eastAsia="uk-UA"/>
        </w:rPr>
        <w:t xml:space="preserve">Для виплати  працівникам підприємства, що не працюють, двох третин окладів за  березень 2022 року, підприємству необхідні  кошти в сумі </w:t>
      </w:r>
      <w:r w:rsidRPr="00FD6F82">
        <w:rPr>
          <w:color w:val="000000"/>
          <w:sz w:val="28"/>
          <w:szCs w:val="28"/>
          <w:lang w:val="uk-UA"/>
        </w:rPr>
        <w:t>273376,72</w:t>
      </w:r>
      <w:r w:rsidRPr="00FD6F82">
        <w:rPr>
          <w:rFonts w:eastAsiaTheme="minorEastAsia"/>
          <w:sz w:val="28"/>
          <w:szCs w:val="28"/>
          <w:lang w:val="uk-UA" w:eastAsia="uk-UA"/>
        </w:rPr>
        <w:t xml:space="preserve"> грн., з них 206166,72 грн. на виплату заробітної плати в розмірі двох третин окладів працівників та </w:t>
      </w:r>
      <w:r w:rsidRPr="00FD6F82">
        <w:rPr>
          <w:color w:val="000000"/>
          <w:sz w:val="28"/>
          <w:szCs w:val="28"/>
          <w:lang w:val="uk-UA"/>
        </w:rPr>
        <w:t xml:space="preserve">67210,00 </w:t>
      </w:r>
      <w:r w:rsidRPr="00FD6F82">
        <w:rPr>
          <w:rFonts w:eastAsiaTheme="minorEastAsia"/>
          <w:sz w:val="28"/>
          <w:szCs w:val="28"/>
          <w:lang w:val="uk-UA" w:eastAsia="uk-UA"/>
        </w:rPr>
        <w:t>грн. нарахувань на заробітну плату (ЄСВ).</w:t>
      </w:r>
    </w:p>
    <w:p w:rsidR="00857075" w:rsidRPr="00FD6F82" w:rsidRDefault="00857075" w:rsidP="00857075">
      <w:pPr>
        <w:spacing w:after="200" w:line="276" w:lineRule="auto"/>
        <w:ind w:firstLine="567"/>
        <w:jc w:val="both"/>
        <w:rPr>
          <w:rFonts w:eastAsiaTheme="minorEastAsia"/>
          <w:sz w:val="28"/>
          <w:szCs w:val="28"/>
          <w:lang w:val="uk-UA" w:eastAsia="uk-UA"/>
        </w:rPr>
      </w:pPr>
      <w:r w:rsidRPr="00FD6F82">
        <w:rPr>
          <w:rFonts w:eastAsiaTheme="minorEastAsia"/>
          <w:sz w:val="28"/>
          <w:szCs w:val="28"/>
          <w:lang w:val="uk-UA" w:eastAsia="uk-UA"/>
        </w:rPr>
        <w:t>Просимо Вас включити КТВП «Школяр» до міської цільової програми «Розвитку та фінансової підтримки комунальних підприємств міста на 2022 рік».</w:t>
      </w:r>
    </w:p>
    <w:p w:rsidR="00857075" w:rsidRPr="00FD6F82" w:rsidRDefault="00857075" w:rsidP="00857075">
      <w:pPr>
        <w:jc w:val="center"/>
        <w:rPr>
          <w:rFonts w:eastAsiaTheme="minorEastAsia"/>
          <w:sz w:val="28"/>
          <w:szCs w:val="28"/>
          <w:lang w:val="uk-UA" w:eastAsia="uk-UA"/>
        </w:rPr>
      </w:pPr>
      <w:proofErr w:type="spellStart"/>
      <w:r w:rsidRPr="00FD6F82">
        <w:rPr>
          <w:rFonts w:eastAsiaTheme="minorEastAsia"/>
          <w:sz w:val="28"/>
          <w:szCs w:val="28"/>
          <w:lang w:val="uk-UA" w:eastAsia="uk-UA"/>
        </w:rPr>
        <w:t>Обгрунтування</w:t>
      </w:r>
      <w:proofErr w:type="spellEnd"/>
      <w:r w:rsidRPr="00FD6F82">
        <w:rPr>
          <w:rFonts w:eastAsiaTheme="minorEastAsia"/>
          <w:sz w:val="28"/>
          <w:szCs w:val="28"/>
          <w:lang w:val="uk-UA" w:eastAsia="uk-UA"/>
        </w:rPr>
        <w:t xml:space="preserve"> необхідної суми коштів КТВП «Школяр».</w:t>
      </w:r>
    </w:p>
    <w:p w:rsidR="00857075" w:rsidRPr="00FD6F82" w:rsidRDefault="00857075" w:rsidP="00857075">
      <w:pPr>
        <w:tabs>
          <w:tab w:val="left" w:pos="567"/>
        </w:tabs>
        <w:jc w:val="center"/>
        <w:rPr>
          <w:rFonts w:eastAsiaTheme="minorEastAsia"/>
          <w:sz w:val="28"/>
          <w:szCs w:val="28"/>
          <w:lang w:val="uk-UA" w:eastAsia="uk-UA"/>
        </w:rPr>
      </w:pPr>
      <w:r w:rsidRPr="00FD6F82">
        <w:rPr>
          <w:rFonts w:eastAsiaTheme="minorEastAsia"/>
          <w:sz w:val="28"/>
          <w:szCs w:val="28"/>
          <w:lang w:val="uk-UA" w:eastAsia="uk-UA"/>
        </w:rPr>
        <w:t>Розрахунок</w:t>
      </w:r>
    </w:p>
    <w:p w:rsidR="00857075" w:rsidRPr="00FD6F82" w:rsidRDefault="00857075" w:rsidP="00857075">
      <w:pPr>
        <w:tabs>
          <w:tab w:val="left" w:pos="567"/>
        </w:tabs>
        <w:jc w:val="center"/>
        <w:rPr>
          <w:rFonts w:eastAsiaTheme="minorEastAsia"/>
          <w:sz w:val="28"/>
          <w:szCs w:val="28"/>
          <w:lang w:val="uk-UA" w:eastAsia="uk-UA"/>
        </w:rPr>
      </w:pPr>
    </w:p>
    <w:tbl>
      <w:tblPr>
        <w:tblW w:w="7786" w:type="dxa"/>
        <w:tblInd w:w="93" w:type="dxa"/>
        <w:tblLook w:val="04A0" w:firstRow="1" w:lastRow="0" w:firstColumn="1" w:lastColumn="0" w:noHBand="0" w:noVBand="1"/>
      </w:tblPr>
      <w:tblGrid>
        <w:gridCol w:w="1575"/>
        <w:gridCol w:w="1231"/>
        <w:gridCol w:w="1360"/>
        <w:gridCol w:w="1140"/>
        <w:gridCol w:w="960"/>
        <w:gridCol w:w="1520"/>
      </w:tblGrid>
      <w:tr w:rsidR="00857075" w:rsidRPr="00FD6F82" w:rsidTr="00AF755A">
        <w:trPr>
          <w:trHeight w:val="300"/>
        </w:trPr>
        <w:tc>
          <w:tcPr>
            <w:tcW w:w="157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Посада</w:t>
            </w:r>
          </w:p>
        </w:tc>
        <w:tc>
          <w:tcPr>
            <w:tcW w:w="123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7075" w:rsidRPr="00FD6F82" w:rsidRDefault="00857075" w:rsidP="00857075">
            <w:pPr>
              <w:rPr>
                <w:color w:val="000000"/>
                <w:sz w:val="20"/>
                <w:szCs w:val="20"/>
              </w:rPr>
            </w:pPr>
            <w:r w:rsidRPr="00FD6F82">
              <w:rPr>
                <w:color w:val="000000"/>
                <w:sz w:val="20"/>
                <w:szCs w:val="20"/>
              </w:rPr>
              <w:t>К-</w:t>
            </w:r>
            <w:proofErr w:type="spellStart"/>
            <w:r w:rsidRPr="00FD6F82">
              <w:rPr>
                <w:color w:val="000000"/>
                <w:sz w:val="20"/>
                <w:szCs w:val="20"/>
              </w:rPr>
              <w:t>ть</w:t>
            </w:r>
            <w:proofErr w:type="spellEnd"/>
            <w:r w:rsidRPr="00FD6F82">
              <w:rPr>
                <w:color w:val="000000"/>
                <w:sz w:val="20"/>
                <w:szCs w:val="20"/>
              </w:rPr>
              <w:t xml:space="preserve"> </w:t>
            </w:r>
            <w:proofErr w:type="spellStart"/>
            <w:r w:rsidRPr="00FD6F82">
              <w:rPr>
                <w:color w:val="000000"/>
                <w:sz w:val="20"/>
                <w:szCs w:val="20"/>
              </w:rPr>
              <w:t>працівників</w:t>
            </w:r>
            <w:proofErr w:type="spellEnd"/>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7075" w:rsidRPr="00FD6F82" w:rsidRDefault="00857075" w:rsidP="00857075">
            <w:pPr>
              <w:jc w:val="center"/>
              <w:rPr>
                <w:color w:val="000000"/>
                <w:sz w:val="22"/>
                <w:szCs w:val="22"/>
              </w:rPr>
            </w:pPr>
            <w:r w:rsidRPr="00FD6F82">
              <w:rPr>
                <w:color w:val="000000"/>
                <w:sz w:val="22"/>
                <w:szCs w:val="22"/>
              </w:rPr>
              <w:t xml:space="preserve">Оклад </w:t>
            </w:r>
          </w:p>
        </w:tc>
        <w:tc>
          <w:tcPr>
            <w:tcW w:w="11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857075" w:rsidRPr="00FD6F82" w:rsidRDefault="00857075" w:rsidP="00857075">
            <w:pPr>
              <w:jc w:val="center"/>
              <w:rPr>
                <w:color w:val="000000"/>
                <w:sz w:val="22"/>
                <w:szCs w:val="22"/>
              </w:rPr>
            </w:pPr>
            <w:r w:rsidRPr="00FD6F82">
              <w:rPr>
                <w:color w:val="000000"/>
                <w:sz w:val="22"/>
                <w:szCs w:val="22"/>
              </w:rPr>
              <w:t xml:space="preserve">2/3 оклада </w:t>
            </w:r>
          </w:p>
        </w:tc>
        <w:tc>
          <w:tcPr>
            <w:tcW w:w="960" w:type="dxa"/>
            <w:tcBorders>
              <w:top w:val="single" w:sz="8" w:space="0" w:color="auto"/>
              <w:left w:val="nil"/>
              <w:bottom w:val="nil"/>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857075" w:rsidRPr="00FD6F82" w:rsidRDefault="00857075" w:rsidP="00857075">
            <w:pPr>
              <w:jc w:val="center"/>
              <w:rPr>
                <w:color w:val="000000"/>
                <w:sz w:val="22"/>
                <w:szCs w:val="22"/>
              </w:rPr>
            </w:pPr>
            <w:proofErr w:type="spellStart"/>
            <w:r w:rsidRPr="00FD6F82">
              <w:rPr>
                <w:color w:val="000000"/>
                <w:sz w:val="22"/>
                <w:szCs w:val="22"/>
              </w:rPr>
              <w:t>Всього</w:t>
            </w:r>
            <w:proofErr w:type="spellEnd"/>
          </w:p>
        </w:tc>
      </w:tr>
      <w:tr w:rsidR="00857075" w:rsidRPr="00FD6F82" w:rsidTr="00AF755A">
        <w:trPr>
          <w:trHeight w:val="315"/>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857075" w:rsidRPr="00FD6F82" w:rsidRDefault="00857075" w:rsidP="00857075">
            <w:pPr>
              <w:rPr>
                <w:color w:val="000000"/>
                <w:sz w:val="22"/>
                <w:szCs w:val="22"/>
              </w:rPr>
            </w:pPr>
          </w:p>
        </w:tc>
        <w:tc>
          <w:tcPr>
            <w:tcW w:w="1231" w:type="dxa"/>
            <w:vMerge/>
            <w:tcBorders>
              <w:top w:val="single" w:sz="8" w:space="0" w:color="auto"/>
              <w:left w:val="single" w:sz="8" w:space="0" w:color="auto"/>
              <w:bottom w:val="single" w:sz="8" w:space="0" w:color="000000"/>
              <w:right w:val="single" w:sz="8" w:space="0" w:color="auto"/>
            </w:tcBorders>
            <w:vAlign w:val="center"/>
            <w:hideMark/>
          </w:tcPr>
          <w:p w:rsidR="00857075" w:rsidRPr="00FD6F82" w:rsidRDefault="00857075" w:rsidP="00857075">
            <w:pPr>
              <w:rPr>
                <w:color w:val="000000"/>
                <w:sz w:val="20"/>
                <w:szCs w:val="20"/>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rsidR="00857075" w:rsidRPr="00FD6F82" w:rsidRDefault="00857075" w:rsidP="00857075">
            <w:pPr>
              <w:rPr>
                <w:color w:val="000000"/>
                <w:sz w:val="22"/>
                <w:szCs w:val="22"/>
              </w:rPr>
            </w:pPr>
          </w:p>
        </w:tc>
        <w:tc>
          <w:tcPr>
            <w:tcW w:w="1140" w:type="dxa"/>
            <w:vMerge/>
            <w:tcBorders>
              <w:top w:val="single" w:sz="8" w:space="0" w:color="auto"/>
              <w:left w:val="single" w:sz="8" w:space="0" w:color="auto"/>
              <w:bottom w:val="single" w:sz="8" w:space="0" w:color="000000"/>
              <w:right w:val="single" w:sz="8" w:space="0" w:color="auto"/>
            </w:tcBorders>
            <w:vAlign w:val="center"/>
            <w:hideMark/>
          </w:tcPr>
          <w:p w:rsidR="00857075" w:rsidRPr="00FD6F82" w:rsidRDefault="00857075" w:rsidP="00857075">
            <w:pPr>
              <w:rPr>
                <w:color w:val="000000"/>
                <w:sz w:val="22"/>
                <w:szCs w:val="22"/>
              </w:rPr>
            </w:pP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vMerge/>
            <w:tcBorders>
              <w:top w:val="nil"/>
              <w:left w:val="nil"/>
              <w:bottom w:val="single" w:sz="8" w:space="0" w:color="auto"/>
              <w:right w:val="nil"/>
            </w:tcBorders>
            <w:vAlign w:val="center"/>
            <w:hideMark/>
          </w:tcPr>
          <w:p w:rsidR="00857075" w:rsidRPr="00FD6F82" w:rsidRDefault="00857075" w:rsidP="00857075">
            <w:pPr>
              <w:rPr>
                <w:color w:val="000000"/>
                <w:sz w:val="22"/>
                <w:szCs w:val="22"/>
              </w:rPr>
            </w:pP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технолог</w:t>
            </w:r>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1</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9050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6033,33</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6033,33</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proofErr w:type="spellStart"/>
            <w:r w:rsidRPr="00FD6F82">
              <w:rPr>
                <w:color w:val="000000"/>
                <w:sz w:val="22"/>
                <w:szCs w:val="22"/>
              </w:rPr>
              <w:t>Інсп</w:t>
            </w:r>
            <w:proofErr w:type="spellEnd"/>
            <w:r w:rsidRPr="00FD6F82">
              <w:rPr>
                <w:color w:val="000000"/>
                <w:sz w:val="22"/>
                <w:szCs w:val="22"/>
              </w:rPr>
              <w:t>. з кадр.</w:t>
            </w:r>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1</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3700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2466,67</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2466,67</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бухгалтер ІІ</w:t>
            </w:r>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1</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7400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4933,33</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4933,33</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бухгалтер І</w:t>
            </w:r>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1</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8360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5573,33</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5573,33</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proofErr w:type="spellStart"/>
            <w:r w:rsidRPr="00FD6F82">
              <w:rPr>
                <w:color w:val="000000"/>
                <w:sz w:val="22"/>
                <w:szCs w:val="22"/>
              </w:rPr>
              <w:t>буфетник</w:t>
            </w:r>
            <w:proofErr w:type="spellEnd"/>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4</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6300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4200,00</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16800,00</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proofErr w:type="spellStart"/>
            <w:r w:rsidRPr="00FD6F82">
              <w:rPr>
                <w:color w:val="000000"/>
                <w:sz w:val="22"/>
                <w:szCs w:val="22"/>
              </w:rPr>
              <w:t>мийник</w:t>
            </w:r>
            <w:proofErr w:type="spellEnd"/>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1</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5740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3826,67</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3826,67</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proofErr w:type="spellStart"/>
            <w:r w:rsidRPr="00FD6F82">
              <w:rPr>
                <w:color w:val="000000"/>
                <w:sz w:val="22"/>
                <w:szCs w:val="22"/>
              </w:rPr>
              <w:t>кухар</w:t>
            </w:r>
            <w:proofErr w:type="spellEnd"/>
            <w:r w:rsidRPr="00FD6F82">
              <w:rPr>
                <w:color w:val="000000"/>
                <w:sz w:val="22"/>
                <w:szCs w:val="22"/>
              </w:rPr>
              <w:t xml:space="preserve"> 4 р.</w:t>
            </w:r>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9</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6600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4400,00</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39600,00</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кондитер 4р.</w:t>
            </w:r>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3</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6600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4400,00</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13200,00</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proofErr w:type="spellStart"/>
            <w:r w:rsidRPr="00FD6F82">
              <w:rPr>
                <w:color w:val="000000"/>
                <w:sz w:val="22"/>
                <w:szCs w:val="22"/>
              </w:rPr>
              <w:t>кухар</w:t>
            </w:r>
            <w:proofErr w:type="spellEnd"/>
            <w:r w:rsidRPr="00FD6F82">
              <w:rPr>
                <w:color w:val="000000"/>
                <w:sz w:val="22"/>
                <w:szCs w:val="22"/>
              </w:rPr>
              <w:t xml:space="preserve"> 3 р.</w:t>
            </w:r>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9</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6300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4200,00</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37800,00</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proofErr w:type="spellStart"/>
            <w:r w:rsidRPr="00FD6F82">
              <w:rPr>
                <w:color w:val="000000"/>
                <w:sz w:val="22"/>
                <w:szCs w:val="22"/>
              </w:rPr>
              <w:t>кухар</w:t>
            </w:r>
            <w:proofErr w:type="spellEnd"/>
            <w:r w:rsidRPr="00FD6F82">
              <w:rPr>
                <w:color w:val="000000"/>
                <w:sz w:val="22"/>
                <w:szCs w:val="22"/>
              </w:rPr>
              <w:t xml:space="preserve"> 2 р.</w:t>
            </w:r>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7</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6100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4066,67</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28466,69</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шеф-</w:t>
            </w:r>
            <w:proofErr w:type="spellStart"/>
            <w:r w:rsidRPr="00FD6F82">
              <w:rPr>
                <w:color w:val="000000"/>
                <w:sz w:val="22"/>
                <w:szCs w:val="22"/>
              </w:rPr>
              <w:t>кухар</w:t>
            </w:r>
            <w:proofErr w:type="spellEnd"/>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4</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7300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4866,67</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19466,68</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шеф-</w:t>
            </w:r>
            <w:proofErr w:type="spellStart"/>
            <w:r w:rsidRPr="00FD6F82">
              <w:rPr>
                <w:color w:val="000000"/>
                <w:sz w:val="22"/>
                <w:szCs w:val="22"/>
              </w:rPr>
              <w:t>кухар</w:t>
            </w:r>
            <w:proofErr w:type="spellEnd"/>
          </w:p>
        </w:tc>
        <w:tc>
          <w:tcPr>
            <w:tcW w:w="1231" w:type="dxa"/>
            <w:tcBorders>
              <w:top w:val="nil"/>
              <w:left w:val="nil"/>
              <w:bottom w:val="single" w:sz="8" w:space="0" w:color="auto"/>
              <w:right w:val="single" w:sz="8" w:space="0" w:color="auto"/>
            </w:tcBorders>
            <w:shd w:val="clear" w:color="000000" w:fill="FFFFFF"/>
            <w:noWrap/>
            <w:vAlign w:val="center"/>
            <w:hideMark/>
          </w:tcPr>
          <w:p w:rsidR="00857075" w:rsidRPr="00FD6F82" w:rsidRDefault="00857075" w:rsidP="00857075">
            <w:pPr>
              <w:jc w:val="right"/>
              <w:rPr>
                <w:color w:val="000000"/>
                <w:sz w:val="22"/>
                <w:szCs w:val="22"/>
              </w:rPr>
            </w:pPr>
            <w:r w:rsidRPr="00FD6F82">
              <w:rPr>
                <w:color w:val="000000"/>
                <w:sz w:val="22"/>
                <w:szCs w:val="22"/>
              </w:rPr>
              <w:t>6</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7000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4666,67</w:t>
            </w:r>
          </w:p>
        </w:tc>
        <w:tc>
          <w:tcPr>
            <w:tcW w:w="960" w:type="dxa"/>
            <w:tcBorders>
              <w:top w:val="nil"/>
              <w:left w:val="nil"/>
              <w:bottom w:val="single" w:sz="8" w:space="0" w:color="auto"/>
              <w:right w:val="nil"/>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28000,02</w:t>
            </w:r>
          </w:p>
        </w:tc>
      </w:tr>
      <w:tr w:rsidR="00857075" w:rsidRPr="00FD6F82" w:rsidTr="00AF755A">
        <w:trPr>
          <w:trHeight w:val="315"/>
        </w:trPr>
        <w:tc>
          <w:tcPr>
            <w:tcW w:w="1575" w:type="dxa"/>
            <w:tcBorders>
              <w:top w:val="nil"/>
              <w:left w:val="single" w:sz="8" w:space="0" w:color="auto"/>
              <w:bottom w:val="single" w:sz="8" w:space="0" w:color="auto"/>
              <w:right w:val="single" w:sz="8" w:space="0" w:color="auto"/>
            </w:tcBorders>
            <w:shd w:val="clear" w:color="auto" w:fill="auto"/>
            <w:noWrap/>
            <w:vAlign w:val="center"/>
            <w:hideMark/>
          </w:tcPr>
          <w:p w:rsidR="00857075" w:rsidRPr="00FD6F82" w:rsidRDefault="00857075" w:rsidP="00857075">
            <w:pPr>
              <w:rPr>
                <w:bCs/>
                <w:color w:val="000000"/>
                <w:sz w:val="22"/>
                <w:szCs w:val="22"/>
              </w:rPr>
            </w:pPr>
            <w:r w:rsidRPr="00FD6F82">
              <w:rPr>
                <w:bCs/>
                <w:color w:val="000000"/>
                <w:sz w:val="22"/>
                <w:szCs w:val="22"/>
              </w:rPr>
              <w:lastRenderedPageBreak/>
              <w:t>ВСЬОГО:</w:t>
            </w:r>
          </w:p>
        </w:tc>
        <w:tc>
          <w:tcPr>
            <w:tcW w:w="1231"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48</w:t>
            </w:r>
          </w:p>
        </w:tc>
        <w:tc>
          <w:tcPr>
            <w:tcW w:w="136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92000</w:t>
            </w:r>
          </w:p>
        </w:tc>
        <w:tc>
          <w:tcPr>
            <w:tcW w:w="1140" w:type="dxa"/>
            <w:tcBorders>
              <w:top w:val="nil"/>
              <w:left w:val="nil"/>
              <w:bottom w:val="single" w:sz="8" w:space="0" w:color="auto"/>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61333,34</w:t>
            </w:r>
          </w:p>
        </w:tc>
        <w:tc>
          <w:tcPr>
            <w:tcW w:w="960" w:type="dxa"/>
            <w:tcBorders>
              <w:top w:val="nil"/>
              <w:left w:val="nil"/>
              <w:bottom w:val="single" w:sz="8" w:space="0" w:color="auto"/>
              <w:right w:val="nil"/>
            </w:tcBorders>
            <w:shd w:val="clear" w:color="auto" w:fill="auto"/>
            <w:noWrap/>
            <w:vAlign w:val="bottom"/>
            <w:hideMark/>
          </w:tcPr>
          <w:p w:rsidR="00857075" w:rsidRPr="00FD6F82" w:rsidRDefault="00857075" w:rsidP="00857075">
            <w:pPr>
              <w:rPr>
                <w:rFonts w:ascii="Calibri" w:hAnsi="Calibri"/>
                <w:color w:val="000000"/>
                <w:sz w:val="22"/>
                <w:szCs w:val="22"/>
              </w:rPr>
            </w:pPr>
            <w:r w:rsidRPr="00FD6F82">
              <w:rPr>
                <w:rFonts w:ascii="Calibri" w:hAnsi="Calibri"/>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206166,72</w:t>
            </w:r>
          </w:p>
        </w:tc>
      </w:tr>
      <w:tr w:rsidR="00857075" w:rsidRPr="00FD6F82" w:rsidTr="00AF755A">
        <w:trPr>
          <w:trHeight w:val="315"/>
        </w:trPr>
        <w:tc>
          <w:tcPr>
            <w:tcW w:w="1575" w:type="dxa"/>
            <w:tcBorders>
              <w:top w:val="nil"/>
              <w:left w:val="single" w:sz="8" w:space="0" w:color="auto"/>
              <w:bottom w:val="nil"/>
              <w:right w:val="single" w:sz="8" w:space="0" w:color="auto"/>
            </w:tcBorders>
            <w:shd w:val="clear" w:color="auto" w:fill="auto"/>
            <w:noWrap/>
            <w:vAlign w:val="center"/>
            <w:hideMark/>
          </w:tcPr>
          <w:p w:rsidR="00857075" w:rsidRPr="00FD6F82" w:rsidRDefault="00857075" w:rsidP="00857075">
            <w:pPr>
              <w:rPr>
                <w:bCs/>
                <w:color w:val="000000"/>
                <w:sz w:val="22"/>
                <w:szCs w:val="22"/>
              </w:rPr>
            </w:pPr>
            <w:r w:rsidRPr="00FD6F82">
              <w:rPr>
                <w:bCs/>
                <w:color w:val="000000"/>
                <w:sz w:val="22"/>
                <w:szCs w:val="22"/>
              </w:rPr>
              <w:t>ЄСВ</w:t>
            </w:r>
          </w:p>
        </w:tc>
        <w:tc>
          <w:tcPr>
            <w:tcW w:w="1231" w:type="dxa"/>
            <w:tcBorders>
              <w:top w:val="nil"/>
              <w:left w:val="nil"/>
              <w:bottom w:val="nil"/>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1360" w:type="dxa"/>
            <w:tcBorders>
              <w:top w:val="nil"/>
              <w:left w:val="nil"/>
              <w:bottom w:val="nil"/>
              <w:right w:val="single" w:sz="8" w:space="0" w:color="auto"/>
            </w:tcBorders>
            <w:shd w:val="clear" w:color="auto" w:fill="auto"/>
            <w:noWrap/>
            <w:vAlign w:val="bottom"/>
            <w:hideMark/>
          </w:tcPr>
          <w:p w:rsidR="00857075" w:rsidRPr="00FD6F82" w:rsidRDefault="00857075" w:rsidP="00857075">
            <w:pPr>
              <w:rPr>
                <w:rFonts w:ascii="Calibri" w:hAnsi="Calibri"/>
                <w:color w:val="000000"/>
                <w:sz w:val="22"/>
                <w:szCs w:val="22"/>
              </w:rPr>
            </w:pPr>
            <w:r w:rsidRPr="00FD6F82">
              <w:rPr>
                <w:rFonts w:ascii="Calibri" w:hAnsi="Calibri"/>
                <w:color w:val="000000"/>
                <w:sz w:val="22"/>
                <w:szCs w:val="22"/>
              </w:rPr>
              <w:t> </w:t>
            </w:r>
          </w:p>
        </w:tc>
        <w:tc>
          <w:tcPr>
            <w:tcW w:w="1140" w:type="dxa"/>
            <w:tcBorders>
              <w:top w:val="nil"/>
              <w:left w:val="nil"/>
              <w:bottom w:val="nil"/>
              <w:right w:val="single" w:sz="8"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 </w:t>
            </w:r>
          </w:p>
        </w:tc>
        <w:tc>
          <w:tcPr>
            <w:tcW w:w="960" w:type="dxa"/>
            <w:tcBorders>
              <w:top w:val="nil"/>
              <w:left w:val="nil"/>
              <w:bottom w:val="nil"/>
              <w:right w:val="nil"/>
            </w:tcBorders>
            <w:shd w:val="clear" w:color="auto" w:fill="auto"/>
            <w:noWrap/>
            <w:vAlign w:val="bottom"/>
            <w:hideMark/>
          </w:tcPr>
          <w:p w:rsidR="00857075" w:rsidRPr="00FD6F82" w:rsidRDefault="00857075" w:rsidP="00857075">
            <w:pPr>
              <w:rPr>
                <w:rFonts w:ascii="Calibri" w:hAnsi="Calibri"/>
                <w:color w:val="000000"/>
                <w:sz w:val="22"/>
                <w:szCs w:val="22"/>
              </w:rPr>
            </w:pPr>
            <w:r w:rsidRPr="00FD6F82">
              <w:rPr>
                <w:rFonts w:ascii="Calibri" w:hAnsi="Calibri"/>
                <w:color w:val="000000"/>
                <w:sz w:val="22"/>
                <w:szCs w:val="22"/>
              </w:rPr>
              <w:t> </w:t>
            </w:r>
          </w:p>
        </w:tc>
        <w:tc>
          <w:tcPr>
            <w:tcW w:w="1520" w:type="dxa"/>
            <w:tcBorders>
              <w:top w:val="single" w:sz="8" w:space="0" w:color="auto"/>
              <w:left w:val="single" w:sz="8" w:space="0" w:color="auto"/>
              <w:bottom w:val="nil"/>
              <w:right w:val="single" w:sz="8" w:space="0" w:color="000000"/>
            </w:tcBorders>
            <w:shd w:val="clear" w:color="auto" w:fill="auto"/>
            <w:noWrap/>
            <w:vAlign w:val="center"/>
            <w:hideMark/>
          </w:tcPr>
          <w:p w:rsidR="00857075" w:rsidRPr="00FD6F82" w:rsidRDefault="00857075" w:rsidP="00857075">
            <w:pPr>
              <w:jc w:val="right"/>
              <w:rPr>
                <w:bCs/>
                <w:color w:val="000000"/>
                <w:sz w:val="22"/>
                <w:szCs w:val="22"/>
              </w:rPr>
            </w:pPr>
            <w:r w:rsidRPr="00FD6F82">
              <w:rPr>
                <w:bCs/>
                <w:color w:val="000000"/>
                <w:sz w:val="22"/>
                <w:szCs w:val="22"/>
              </w:rPr>
              <w:t>67210,00</w:t>
            </w:r>
          </w:p>
        </w:tc>
      </w:tr>
      <w:tr w:rsidR="00857075" w:rsidRPr="00FD6F82" w:rsidTr="00AF755A">
        <w:trPr>
          <w:trHeight w:val="315"/>
        </w:trPr>
        <w:tc>
          <w:tcPr>
            <w:tcW w:w="15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857075" w:rsidRPr="00FD6F82" w:rsidRDefault="00857075" w:rsidP="00857075">
            <w:pPr>
              <w:rPr>
                <w:color w:val="000000"/>
                <w:sz w:val="22"/>
                <w:szCs w:val="22"/>
              </w:rPr>
            </w:pPr>
            <w:r w:rsidRPr="00FD6F82">
              <w:rPr>
                <w:color w:val="000000"/>
                <w:sz w:val="22"/>
                <w:szCs w:val="22"/>
              </w:rPr>
              <w:t>РАЗОМ</w:t>
            </w:r>
          </w:p>
        </w:tc>
        <w:tc>
          <w:tcPr>
            <w:tcW w:w="1231" w:type="dxa"/>
            <w:tcBorders>
              <w:top w:val="single" w:sz="8" w:space="0" w:color="auto"/>
              <w:left w:val="nil"/>
              <w:bottom w:val="single" w:sz="8" w:space="0" w:color="auto"/>
              <w:right w:val="single" w:sz="4" w:space="0" w:color="auto"/>
            </w:tcBorders>
            <w:shd w:val="clear" w:color="auto" w:fill="auto"/>
            <w:noWrap/>
            <w:vAlign w:val="bottom"/>
            <w:hideMark/>
          </w:tcPr>
          <w:p w:rsidR="00857075" w:rsidRPr="00FD6F82" w:rsidRDefault="00857075" w:rsidP="00857075">
            <w:pPr>
              <w:rPr>
                <w:rFonts w:ascii="Calibri" w:hAnsi="Calibri"/>
                <w:color w:val="000000"/>
                <w:sz w:val="22"/>
                <w:szCs w:val="22"/>
              </w:rPr>
            </w:pPr>
            <w:r w:rsidRPr="00FD6F82">
              <w:rPr>
                <w:rFonts w:ascii="Calibri" w:hAnsi="Calibri"/>
                <w:color w:val="000000"/>
                <w:sz w:val="22"/>
                <w:szCs w:val="22"/>
              </w:rPr>
              <w:t> </w:t>
            </w:r>
          </w:p>
        </w:tc>
        <w:tc>
          <w:tcPr>
            <w:tcW w:w="1360" w:type="dxa"/>
            <w:tcBorders>
              <w:top w:val="single" w:sz="8" w:space="0" w:color="auto"/>
              <w:left w:val="nil"/>
              <w:bottom w:val="single" w:sz="8" w:space="0" w:color="auto"/>
              <w:right w:val="single" w:sz="4" w:space="0" w:color="auto"/>
            </w:tcBorders>
            <w:shd w:val="clear" w:color="auto" w:fill="auto"/>
            <w:noWrap/>
            <w:vAlign w:val="bottom"/>
            <w:hideMark/>
          </w:tcPr>
          <w:p w:rsidR="00857075" w:rsidRPr="00FD6F82" w:rsidRDefault="00857075" w:rsidP="00857075">
            <w:pPr>
              <w:rPr>
                <w:rFonts w:ascii="Calibri" w:hAnsi="Calibri"/>
                <w:color w:val="000000"/>
                <w:sz w:val="22"/>
                <w:szCs w:val="22"/>
              </w:rPr>
            </w:pPr>
            <w:r w:rsidRPr="00FD6F82">
              <w:rPr>
                <w:rFonts w:ascii="Calibri" w:hAnsi="Calibri"/>
                <w:color w:val="000000"/>
                <w:sz w:val="22"/>
                <w:szCs w:val="22"/>
              </w:rPr>
              <w:t> </w:t>
            </w:r>
          </w:p>
        </w:tc>
        <w:tc>
          <w:tcPr>
            <w:tcW w:w="1140" w:type="dxa"/>
            <w:tcBorders>
              <w:top w:val="single" w:sz="8" w:space="0" w:color="auto"/>
              <w:left w:val="nil"/>
              <w:bottom w:val="single" w:sz="8" w:space="0" w:color="auto"/>
              <w:right w:val="single" w:sz="4" w:space="0" w:color="auto"/>
            </w:tcBorders>
            <w:shd w:val="clear" w:color="auto" w:fill="auto"/>
            <w:noWrap/>
            <w:vAlign w:val="bottom"/>
            <w:hideMark/>
          </w:tcPr>
          <w:p w:rsidR="00857075" w:rsidRPr="00FD6F82" w:rsidRDefault="00857075" w:rsidP="00857075">
            <w:pPr>
              <w:rPr>
                <w:rFonts w:ascii="Calibri" w:hAnsi="Calibri"/>
                <w:color w:val="000000"/>
                <w:sz w:val="22"/>
                <w:szCs w:val="22"/>
              </w:rPr>
            </w:pPr>
            <w:r w:rsidRPr="00FD6F82">
              <w:rPr>
                <w:rFonts w:ascii="Calibri" w:hAnsi="Calibri"/>
                <w:color w:val="000000"/>
                <w:sz w:val="22"/>
                <w:szCs w:val="22"/>
              </w:rPr>
              <w:t> </w:t>
            </w:r>
          </w:p>
        </w:tc>
        <w:tc>
          <w:tcPr>
            <w:tcW w:w="960" w:type="dxa"/>
            <w:tcBorders>
              <w:top w:val="single" w:sz="8" w:space="0" w:color="auto"/>
              <w:left w:val="nil"/>
              <w:bottom w:val="single" w:sz="8" w:space="0" w:color="auto"/>
              <w:right w:val="nil"/>
            </w:tcBorders>
            <w:shd w:val="clear" w:color="auto" w:fill="auto"/>
            <w:noWrap/>
            <w:vAlign w:val="bottom"/>
            <w:hideMark/>
          </w:tcPr>
          <w:p w:rsidR="00857075" w:rsidRPr="00FD6F82" w:rsidRDefault="00857075" w:rsidP="00857075">
            <w:pPr>
              <w:rPr>
                <w:rFonts w:ascii="Calibri" w:hAnsi="Calibri"/>
                <w:color w:val="000000"/>
                <w:sz w:val="22"/>
                <w:szCs w:val="22"/>
              </w:rPr>
            </w:pPr>
            <w:r w:rsidRPr="00FD6F82">
              <w:rPr>
                <w:rFonts w:ascii="Calibri" w:hAnsi="Calibri"/>
                <w:color w:val="000000"/>
                <w:sz w:val="22"/>
                <w:szCs w:val="22"/>
              </w:rPr>
              <w:t> </w:t>
            </w:r>
          </w:p>
        </w:tc>
        <w:tc>
          <w:tcPr>
            <w:tcW w:w="1520" w:type="dxa"/>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7075" w:rsidRPr="00FD6F82" w:rsidRDefault="00857075" w:rsidP="00857075">
            <w:pPr>
              <w:jc w:val="right"/>
              <w:rPr>
                <w:color w:val="000000"/>
                <w:sz w:val="22"/>
                <w:szCs w:val="22"/>
              </w:rPr>
            </w:pPr>
            <w:r w:rsidRPr="00FD6F82">
              <w:rPr>
                <w:color w:val="000000"/>
                <w:sz w:val="22"/>
                <w:szCs w:val="22"/>
              </w:rPr>
              <w:t>273376,72</w:t>
            </w:r>
          </w:p>
        </w:tc>
      </w:tr>
    </w:tbl>
    <w:p w:rsidR="00857075" w:rsidRPr="00FD6F82" w:rsidRDefault="00857075" w:rsidP="00857075">
      <w:pPr>
        <w:tabs>
          <w:tab w:val="left" w:pos="567"/>
        </w:tabs>
        <w:jc w:val="center"/>
        <w:rPr>
          <w:rFonts w:eastAsiaTheme="minorEastAsia"/>
          <w:sz w:val="28"/>
          <w:szCs w:val="28"/>
          <w:lang w:val="uk-UA" w:eastAsia="uk-UA"/>
        </w:rPr>
      </w:pPr>
    </w:p>
    <w:p w:rsidR="00857075" w:rsidRPr="00FD6F82" w:rsidRDefault="00857075" w:rsidP="00857075">
      <w:pPr>
        <w:tabs>
          <w:tab w:val="left" w:pos="567"/>
        </w:tabs>
        <w:spacing w:after="200" w:line="276" w:lineRule="auto"/>
        <w:jc w:val="both"/>
        <w:rPr>
          <w:rFonts w:eastAsiaTheme="minorEastAsia"/>
          <w:sz w:val="28"/>
          <w:szCs w:val="28"/>
          <w:lang w:val="uk-UA" w:eastAsia="uk-UA"/>
        </w:rPr>
      </w:pPr>
    </w:p>
    <w:p w:rsidR="00857075" w:rsidRPr="00FD6F82" w:rsidRDefault="00857075" w:rsidP="00857075">
      <w:pPr>
        <w:ind w:firstLine="709"/>
        <w:jc w:val="both"/>
        <w:rPr>
          <w:rFonts w:eastAsiaTheme="minorEastAsia"/>
          <w:sz w:val="28"/>
          <w:szCs w:val="28"/>
          <w:lang w:val="uk-UA" w:eastAsia="uk-UA"/>
        </w:rPr>
      </w:pPr>
    </w:p>
    <w:p w:rsidR="00857075" w:rsidRPr="00FD6F82" w:rsidRDefault="00857075" w:rsidP="00857075">
      <w:pPr>
        <w:ind w:firstLine="709"/>
        <w:jc w:val="both"/>
        <w:rPr>
          <w:rFonts w:eastAsiaTheme="minorEastAsia"/>
          <w:sz w:val="28"/>
          <w:szCs w:val="28"/>
          <w:lang w:val="uk-UA" w:eastAsia="uk-UA"/>
        </w:rPr>
      </w:pPr>
      <w:r w:rsidRPr="00FD6F82">
        <w:rPr>
          <w:rFonts w:eastAsiaTheme="minorEastAsia"/>
          <w:sz w:val="28"/>
          <w:szCs w:val="28"/>
          <w:lang w:val="uk-UA" w:eastAsia="uk-UA"/>
        </w:rPr>
        <w:t xml:space="preserve">З повагою директор </w:t>
      </w:r>
    </w:p>
    <w:p w:rsidR="00857075" w:rsidRPr="00FD6F82" w:rsidRDefault="00857075" w:rsidP="00857075">
      <w:pPr>
        <w:ind w:firstLine="709"/>
        <w:jc w:val="both"/>
        <w:rPr>
          <w:rFonts w:eastAsiaTheme="minorEastAsia"/>
          <w:sz w:val="28"/>
          <w:szCs w:val="28"/>
          <w:lang w:val="uk-UA" w:eastAsia="uk-UA"/>
        </w:rPr>
      </w:pPr>
      <w:r w:rsidRPr="00FD6F82">
        <w:rPr>
          <w:rFonts w:eastAsiaTheme="minorEastAsia"/>
          <w:sz w:val="28"/>
          <w:szCs w:val="28"/>
          <w:lang w:val="uk-UA" w:eastAsia="uk-UA"/>
        </w:rPr>
        <w:t xml:space="preserve">КТВП «Школяр»                                        </w:t>
      </w:r>
      <w:proofErr w:type="spellStart"/>
      <w:r w:rsidRPr="00FD6F82">
        <w:rPr>
          <w:rFonts w:eastAsiaTheme="minorEastAsia"/>
          <w:sz w:val="28"/>
          <w:szCs w:val="28"/>
          <w:lang w:val="uk-UA" w:eastAsia="uk-UA"/>
        </w:rPr>
        <w:t>Чернишева</w:t>
      </w:r>
      <w:proofErr w:type="spellEnd"/>
      <w:r w:rsidRPr="00FD6F82">
        <w:rPr>
          <w:rFonts w:eastAsiaTheme="minorEastAsia"/>
          <w:sz w:val="28"/>
          <w:szCs w:val="28"/>
          <w:lang w:val="uk-UA" w:eastAsia="uk-UA"/>
        </w:rPr>
        <w:t xml:space="preserve"> Л.О.</w:t>
      </w:r>
    </w:p>
    <w:p w:rsidR="00857075" w:rsidRPr="00FD6F82" w:rsidRDefault="00857075" w:rsidP="00857075">
      <w:pPr>
        <w:ind w:firstLine="709"/>
        <w:jc w:val="both"/>
        <w:rPr>
          <w:rFonts w:eastAsiaTheme="minorEastAsia"/>
          <w:sz w:val="28"/>
          <w:szCs w:val="28"/>
          <w:lang w:val="uk-UA" w:eastAsia="uk-UA"/>
        </w:rPr>
      </w:pPr>
    </w:p>
    <w:p w:rsidR="00857075" w:rsidRPr="00FD6F82" w:rsidRDefault="00857075" w:rsidP="00857075">
      <w:pPr>
        <w:ind w:firstLine="709"/>
        <w:jc w:val="both"/>
        <w:rPr>
          <w:rFonts w:eastAsiaTheme="minorEastAsia"/>
          <w:sz w:val="28"/>
          <w:szCs w:val="28"/>
          <w:lang w:val="uk-UA" w:eastAsia="uk-UA"/>
        </w:rPr>
      </w:pPr>
    </w:p>
    <w:p w:rsidR="00857075" w:rsidRPr="00FD6F82" w:rsidRDefault="00857075" w:rsidP="00857075">
      <w:pPr>
        <w:jc w:val="both"/>
        <w:rPr>
          <w:rFonts w:eastAsiaTheme="minorEastAsia"/>
          <w:sz w:val="28"/>
          <w:szCs w:val="28"/>
          <w:lang w:val="uk-UA" w:eastAsia="uk-UA"/>
        </w:rPr>
      </w:pPr>
    </w:p>
    <w:p w:rsidR="00857075" w:rsidRPr="00FD6F82" w:rsidRDefault="00857075" w:rsidP="00857075">
      <w:pPr>
        <w:ind w:firstLine="709"/>
        <w:jc w:val="both"/>
        <w:rPr>
          <w:rFonts w:eastAsiaTheme="minorEastAsia"/>
          <w:lang w:val="uk-UA" w:eastAsia="uk-UA"/>
        </w:rPr>
      </w:pPr>
    </w:p>
    <w:p w:rsidR="00857075" w:rsidRPr="00FD6F82" w:rsidRDefault="00857075" w:rsidP="00857075">
      <w:pPr>
        <w:ind w:firstLine="709"/>
        <w:jc w:val="both"/>
        <w:rPr>
          <w:rFonts w:eastAsiaTheme="minorEastAsia"/>
          <w:lang w:val="uk-UA" w:eastAsia="uk-UA"/>
        </w:rPr>
      </w:pPr>
    </w:p>
    <w:p w:rsidR="00FC03BB" w:rsidRPr="00FD6F82" w:rsidRDefault="00FC03BB" w:rsidP="00FC03BB">
      <w:pPr>
        <w:ind w:firstLine="709"/>
        <w:jc w:val="both"/>
        <w:rPr>
          <w:rFonts w:eastAsiaTheme="minorEastAsia"/>
          <w:sz w:val="28"/>
          <w:szCs w:val="28"/>
          <w:lang w:val="uk-UA" w:eastAsia="uk-UA"/>
        </w:rPr>
      </w:pPr>
    </w:p>
    <w:p w:rsidR="00857075" w:rsidRPr="00FD6F82" w:rsidRDefault="00857075" w:rsidP="00857075">
      <w:pPr>
        <w:tabs>
          <w:tab w:val="left" w:pos="3540"/>
        </w:tabs>
        <w:spacing w:after="120" w:line="276" w:lineRule="auto"/>
        <w:ind w:left="-426"/>
        <w:jc w:val="center"/>
        <w:rPr>
          <w:rFonts w:eastAsia="Calibri"/>
          <w:b/>
          <w:sz w:val="28"/>
          <w:szCs w:val="28"/>
          <w:lang w:val="uk-UA" w:eastAsia="en-US"/>
        </w:rPr>
      </w:pPr>
      <w:r w:rsidRPr="00FD6F82">
        <w:rPr>
          <w:rFonts w:eastAsia="Calibri"/>
          <w:b/>
          <w:sz w:val="28"/>
          <w:szCs w:val="28"/>
          <w:lang w:val="uk-UA" w:eastAsia="en-US"/>
        </w:rPr>
        <w:t xml:space="preserve">Довідка щодо результатів діяльності КТВП «Школяр» </w:t>
      </w:r>
    </w:p>
    <w:p w:rsidR="00857075" w:rsidRPr="00FD6F82" w:rsidRDefault="00857075" w:rsidP="00857075">
      <w:pPr>
        <w:tabs>
          <w:tab w:val="left" w:pos="3540"/>
        </w:tabs>
        <w:spacing w:after="120" w:line="276" w:lineRule="auto"/>
        <w:ind w:left="-426"/>
        <w:jc w:val="center"/>
        <w:rPr>
          <w:rFonts w:eastAsia="Calibri"/>
          <w:b/>
          <w:sz w:val="28"/>
          <w:szCs w:val="28"/>
          <w:lang w:val="uk-UA" w:eastAsia="en-US"/>
        </w:rPr>
      </w:pPr>
      <w:r w:rsidRPr="00FD6F82">
        <w:rPr>
          <w:rFonts w:eastAsia="Calibri"/>
          <w:b/>
          <w:sz w:val="28"/>
          <w:szCs w:val="28"/>
          <w:lang w:val="uk-UA" w:eastAsia="en-US"/>
        </w:rPr>
        <w:t xml:space="preserve">за І квартал 2022 року </w:t>
      </w:r>
    </w:p>
    <w:p w:rsidR="00857075" w:rsidRPr="00FD6F82" w:rsidRDefault="00857075" w:rsidP="00857075">
      <w:pPr>
        <w:spacing w:after="120" w:line="20" w:lineRule="atLeast"/>
        <w:ind w:firstLine="709"/>
        <w:jc w:val="both"/>
        <w:rPr>
          <w:rFonts w:eastAsia="Calibri"/>
          <w:b/>
          <w:sz w:val="28"/>
          <w:szCs w:val="28"/>
          <w:lang w:val="uk-UA" w:eastAsia="en-US"/>
        </w:rPr>
      </w:pPr>
    </w:p>
    <w:p w:rsidR="00857075" w:rsidRPr="00FD6F82" w:rsidRDefault="00857075" w:rsidP="00857075">
      <w:pPr>
        <w:spacing w:after="120" w:line="20" w:lineRule="atLeast"/>
        <w:ind w:firstLine="709"/>
        <w:jc w:val="both"/>
        <w:rPr>
          <w:rFonts w:eastAsia="Calibri"/>
          <w:b/>
          <w:sz w:val="28"/>
          <w:szCs w:val="28"/>
          <w:lang w:val="uk-UA" w:eastAsia="en-US"/>
        </w:rPr>
      </w:pPr>
    </w:p>
    <w:p w:rsidR="00857075" w:rsidRPr="00FD6F82" w:rsidRDefault="00857075" w:rsidP="00857075">
      <w:pPr>
        <w:spacing w:after="120" w:line="20" w:lineRule="atLeast"/>
        <w:ind w:firstLine="709"/>
        <w:jc w:val="both"/>
        <w:rPr>
          <w:rFonts w:eastAsia="Calibri"/>
          <w:sz w:val="28"/>
          <w:szCs w:val="28"/>
          <w:lang w:val="uk-UA" w:eastAsia="en-US"/>
        </w:rPr>
      </w:pPr>
      <w:r w:rsidRPr="00FD6F82">
        <w:rPr>
          <w:rFonts w:eastAsia="Calibri"/>
          <w:sz w:val="28"/>
          <w:szCs w:val="28"/>
          <w:lang w:val="uk-UA" w:eastAsia="en-US"/>
        </w:rPr>
        <w:t xml:space="preserve">З 24 лютого 2022  року  Комунальне </w:t>
      </w:r>
      <w:proofErr w:type="spellStart"/>
      <w:r w:rsidRPr="00FD6F82">
        <w:rPr>
          <w:rFonts w:eastAsia="Calibri"/>
          <w:sz w:val="28"/>
          <w:szCs w:val="28"/>
          <w:lang w:val="uk-UA" w:eastAsia="en-US"/>
        </w:rPr>
        <w:t>торгівельно</w:t>
      </w:r>
      <w:proofErr w:type="spellEnd"/>
      <w:r w:rsidRPr="00FD6F82">
        <w:rPr>
          <w:rFonts w:eastAsia="Calibri"/>
          <w:sz w:val="28"/>
          <w:szCs w:val="28"/>
          <w:lang w:val="uk-UA" w:eastAsia="en-US"/>
        </w:rPr>
        <w:t>-виробниче  підприємство «Школяр»  у зв’язку з військовою агресією російської федерації не  надає послуги з харчування учнів в школах.</w:t>
      </w:r>
    </w:p>
    <w:p w:rsidR="00857075" w:rsidRPr="00FD6F82" w:rsidRDefault="00857075" w:rsidP="00857075">
      <w:pPr>
        <w:tabs>
          <w:tab w:val="left" w:pos="851"/>
        </w:tabs>
        <w:spacing w:after="200" w:line="276" w:lineRule="auto"/>
        <w:ind w:firstLine="567"/>
        <w:contextualSpacing/>
        <w:jc w:val="both"/>
        <w:rPr>
          <w:rFonts w:ascii="Calibri" w:eastAsia="Calibri" w:hAnsi="Calibri"/>
          <w:sz w:val="28"/>
          <w:szCs w:val="28"/>
          <w:lang w:val="uk-UA" w:eastAsia="en-US"/>
        </w:rPr>
      </w:pPr>
    </w:p>
    <w:p w:rsidR="00857075" w:rsidRPr="00FD6F82" w:rsidRDefault="00857075" w:rsidP="00857075">
      <w:pPr>
        <w:tabs>
          <w:tab w:val="left" w:pos="851"/>
        </w:tabs>
        <w:spacing w:after="200" w:line="276" w:lineRule="auto"/>
        <w:ind w:firstLine="567"/>
        <w:contextualSpacing/>
        <w:jc w:val="both"/>
        <w:rPr>
          <w:rFonts w:eastAsia="Calibri"/>
          <w:sz w:val="28"/>
          <w:szCs w:val="28"/>
          <w:lang w:val="uk-UA" w:eastAsia="en-US"/>
        </w:rPr>
      </w:pPr>
      <w:r w:rsidRPr="00FD6F82">
        <w:rPr>
          <w:rFonts w:eastAsia="Calibri"/>
          <w:sz w:val="28"/>
          <w:szCs w:val="28"/>
          <w:lang w:val="uk-UA" w:eastAsia="en-US"/>
        </w:rPr>
        <w:t>Отриманий доход за І квартал  склав 4800,0 тис. грн.  без ПДВ</w:t>
      </w:r>
    </w:p>
    <w:p w:rsidR="00857075" w:rsidRPr="00FD6F82" w:rsidRDefault="00857075" w:rsidP="00857075">
      <w:pPr>
        <w:tabs>
          <w:tab w:val="left" w:pos="851"/>
        </w:tabs>
        <w:spacing w:after="200" w:line="276" w:lineRule="auto"/>
        <w:ind w:firstLine="567"/>
        <w:contextualSpacing/>
        <w:jc w:val="both"/>
        <w:rPr>
          <w:rFonts w:eastAsia="Calibri"/>
          <w:sz w:val="28"/>
          <w:szCs w:val="28"/>
          <w:lang w:val="uk-UA" w:eastAsia="en-US"/>
        </w:rPr>
      </w:pPr>
    </w:p>
    <w:p w:rsidR="00857075" w:rsidRPr="00FD6F82" w:rsidRDefault="00857075" w:rsidP="00857075">
      <w:pPr>
        <w:tabs>
          <w:tab w:val="left" w:pos="851"/>
        </w:tabs>
        <w:spacing w:after="200" w:line="276" w:lineRule="auto"/>
        <w:ind w:firstLine="567"/>
        <w:contextualSpacing/>
        <w:jc w:val="both"/>
        <w:rPr>
          <w:rFonts w:eastAsia="Calibri"/>
          <w:sz w:val="28"/>
          <w:szCs w:val="28"/>
          <w:lang w:val="uk-UA" w:eastAsia="en-US"/>
        </w:rPr>
      </w:pPr>
      <w:r w:rsidRPr="00FD6F82">
        <w:rPr>
          <w:rFonts w:eastAsia="Calibri"/>
          <w:sz w:val="28"/>
          <w:szCs w:val="28"/>
          <w:lang w:val="uk-UA" w:eastAsia="en-US"/>
        </w:rPr>
        <w:t>Собівартість склала 3030,0 тис. грн.</w:t>
      </w:r>
    </w:p>
    <w:p w:rsidR="00857075" w:rsidRPr="00FD6F82" w:rsidRDefault="00857075" w:rsidP="00857075">
      <w:pPr>
        <w:tabs>
          <w:tab w:val="left" w:pos="851"/>
        </w:tabs>
        <w:spacing w:after="200" w:line="276" w:lineRule="auto"/>
        <w:ind w:firstLine="567"/>
        <w:contextualSpacing/>
        <w:jc w:val="both"/>
        <w:rPr>
          <w:rFonts w:eastAsia="Calibri"/>
          <w:sz w:val="28"/>
          <w:szCs w:val="28"/>
          <w:lang w:val="uk-UA" w:eastAsia="en-US"/>
        </w:rPr>
      </w:pPr>
      <w:r w:rsidRPr="00FD6F82">
        <w:rPr>
          <w:rFonts w:eastAsia="Calibri"/>
          <w:sz w:val="28"/>
          <w:szCs w:val="28"/>
          <w:lang w:val="uk-UA" w:eastAsia="en-US"/>
        </w:rPr>
        <w:t>Нараховано заробітну плату на  суму 1215,0тис. грн.;</w:t>
      </w:r>
    </w:p>
    <w:p w:rsidR="00857075" w:rsidRPr="00FD6F82" w:rsidRDefault="00857075" w:rsidP="00857075">
      <w:pPr>
        <w:tabs>
          <w:tab w:val="left" w:pos="851"/>
        </w:tabs>
        <w:spacing w:after="200" w:line="276" w:lineRule="auto"/>
        <w:ind w:left="851" w:hanging="142"/>
        <w:contextualSpacing/>
        <w:jc w:val="both"/>
        <w:rPr>
          <w:rFonts w:eastAsia="Calibri"/>
          <w:sz w:val="28"/>
          <w:szCs w:val="28"/>
          <w:lang w:val="uk-UA" w:eastAsia="en-US"/>
        </w:rPr>
      </w:pPr>
      <w:r w:rsidRPr="00FD6F82">
        <w:rPr>
          <w:rFonts w:eastAsia="Calibri"/>
          <w:sz w:val="28"/>
          <w:szCs w:val="28"/>
          <w:lang w:val="uk-UA" w:eastAsia="en-US"/>
        </w:rPr>
        <w:t xml:space="preserve">  ЄСВ - на суму 269,0тис. грн.</w:t>
      </w:r>
    </w:p>
    <w:p w:rsidR="00857075" w:rsidRPr="00FD6F82" w:rsidRDefault="00857075" w:rsidP="00857075">
      <w:pPr>
        <w:tabs>
          <w:tab w:val="left" w:pos="851"/>
        </w:tabs>
        <w:spacing w:after="200" w:line="276" w:lineRule="auto"/>
        <w:ind w:left="851" w:hanging="284"/>
        <w:contextualSpacing/>
        <w:jc w:val="both"/>
        <w:rPr>
          <w:rFonts w:eastAsia="Calibri"/>
          <w:sz w:val="28"/>
          <w:szCs w:val="28"/>
          <w:lang w:val="uk-UA" w:eastAsia="en-US"/>
        </w:rPr>
      </w:pPr>
      <w:r w:rsidRPr="00FD6F82">
        <w:rPr>
          <w:rFonts w:eastAsia="Calibri"/>
          <w:sz w:val="28"/>
          <w:szCs w:val="28"/>
          <w:lang w:val="uk-UA" w:eastAsia="en-US"/>
        </w:rPr>
        <w:t xml:space="preserve">Адміністративні витрати ( в </w:t>
      </w:r>
      <w:proofErr w:type="spellStart"/>
      <w:r w:rsidRPr="00FD6F82">
        <w:rPr>
          <w:rFonts w:eastAsia="Calibri"/>
          <w:sz w:val="28"/>
          <w:szCs w:val="28"/>
          <w:lang w:val="uk-UA" w:eastAsia="en-US"/>
        </w:rPr>
        <w:t>т.ч</w:t>
      </w:r>
      <w:proofErr w:type="spellEnd"/>
      <w:r w:rsidRPr="00FD6F82">
        <w:rPr>
          <w:rFonts w:eastAsia="Calibri"/>
          <w:sz w:val="28"/>
          <w:szCs w:val="28"/>
          <w:lang w:val="uk-UA" w:eastAsia="en-US"/>
        </w:rPr>
        <w:t xml:space="preserve">. оренда та опалення </w:t>
      </w:r>
      <w:proofErr w:type="spellStart"/>
      <w:r w:rsidRPr="00FD6F82">
        <w:rPr>
          <w:rFonts w:eastAsia="Calibri"/>
          <w:sz w:val="28"/>
          <w:szCs w:val="28"/>
          <w:lang w:val="uk-UA" w:eastAsia="en-US"/>
        </w:rPr>
        <w:t>офіса</w:t>
      </w:r>
      <w:proofErr w:type="spellEnd"/>
      <w:r w:rsidRPr="00FD6F82">
        <w:rPr>
          <w:rFonts w:eastAsia="Calibri"/>
          <w:sz w:val="28"/>
          <w:szCs w:val="28"/>
          <w:lang w:val="uk-UA" w:eastAsia="en-US"/>
        </w:rPr>
        <w:t>, електроенергія та послуги зв’язку, обслуговування програми та комп’ютерів) склали 21тис.грн;</w:t>
      </w:r>
    </w:p>
    <w:p w:rsidR="00857075" w:rsidRPr="00FD6F82" w:rsidRDefault="00857075" w:rsidP="00857075">
      <w:pPr>
        <w:tabs>
          <w:tab w:val="left" w:pos="851"/>
        </w:tabs>
        <w:spacing w:after="200" w:line="276" w:lineRule="auto"/>
        <w:ind w:left="851" w:hanging="284"/>
        <w:contextualSpacing/>
        <w:jc w:val="both"/>
        <w:rPr>
          <w:rFonts w:eastAsia="Calibri"/>
          <w:sz w:val="28"/>
          <w:szCs w:val="28"/>
          <w:lang w:val="uk-UA" w:eastAsia="en-US"/>
        </w:rPr>
      </w:pPr>
      <w:r w:rsidRPr="00FD6F82">
        <w:rPr>
          <w:rFonts w:eastAsia="Calibri"/>
          <w:sz w:val="28"/>
          <w:szCs w:val="28"/>
          <w:lang w:val="uk-UA" w:eastAsia="en-US"/>
        </w:rPr>
        <w:t xml:space="preserve">Виробничі  витрати (в </w:t>
      </w:r>
      <w:proofErr w:type="spellStart"/>
      <w:r w:rsidRPr="00FD6F82">
        <w:rPr>
          <w:rFonts w:eastAsia="Calibri"/>
          <w:sz w:val="28"/>
          <w:szCs w:val="28"/>
          <w:lang w:val="uk-UA" w:eastAsia="en-US"/>
        </w:rPr>
        <w:t>т.ч</w:t>
      </w:r>
      <w:proofErr w:type="spellEnd"/>
      <w:r w:rsidRPr="00FD6F82">
        <w:rPr>
          <w:rFonts w:eastAsia="Calibri"/>
          <w:sz w:val="28"/>
          <w:szCs w:val="28"/>
          <w:lang w:val="uk-UA" w:eastAsia="en-US"/>
        </w:rPr>
        <w:t xml:space="preserve">. миючі засоби, посуд, транспорт, електроенергія та опалення харчоблока підприємства) склали  253 </w:t>
      </w:r>
      <w:proofErr w:type="spellStart"/>
      <w:r w:rsidRPr="00FD6F82">
        <w:rPr>
          <w:rFonts w:eastAsia="Calibri"/>
          <w:sz w:val="28"/>
          <w:szCs w:val="28"/>
          <w:lang w:val="uk-UA" w:eastAsia="en-US"/>
        </w:rPr>
        <w:t>тис.грн</w:t>
      </w:r>
      <w:proofErr w:type="spellEnd"/>
      <w:r w:rsidRPr="00FD6F82">
        <w:rPr>
          <w:rFonts w:eastAsia="Calibri"/>
          <w:sz w:val="28"/>
          <w:szCs w:val="28"/>
          <w:lang w:val="uk-UA" w:eastAsia="en-US"/>
        </w:rPr>
        <w:t>.</w:t>
      </w:r>
    </w:p>
    <w:p w:rsidR="00857075" w:rsidRPr="00FD6F82" w:rsidRDefault="00857075" w:rsidP="00857075">
      <w:pPr>
        <w:tabs>
          <w:tab w:val="left" w:pos="851"/>
        </w:tabs>
        <w:spacing w:after="200" w:line="276" w:lineRule="auto"/>
        <w:ind w:firstLine="567"/>
        <w:contextualSpacing/>
        <w:jc w:val="both"/>
        <w:rPr>
          <w:rFonts w:eastAsia="Calibri"/>
          <w:sz w:val="28"/>
          <w:szCs w:val="28"/>
          <w:lang w:val="uk-UA" w:eastAsia="en-US"/>
        </w:rPr>
      </w:pPr>
      <w:r w:rsidRPr="00FD6F82">
        <w:rPr>
          <w:rFonts w:eastAsia="Calibri"/>
          <w:sz w:val="28"/>
          <w:szCs w:val="28"/>
          <w:lang w:val="uk-UA" w:eastAsia="en-US"/>
        </w:rPr>
        <w:t>Фінансовий результат за І квартал 2022 року 5 тис. грн</w:t>
      </w:r>
    </w:p>
    <w:p w:rsidR="00857075" w:rsidRPr="00FD6F82" w:rsidRDefault="00857075" w:rsidP="00857075">
      <w:pPr>
        <w:tabs>
          <w:tab w:val="left" w:pos="851"/>
        </w:tabs>
        <w:spacing w:after="200" w:line="276" w:lineRule="auto"/>
        <w:ind w:firstLine="567"/>
        <w:contextualSpacing/>
        <w:jc w:val="both"/>
        <w:rPr>
          <w:rFonts w:eastAsia="Calibri"/>
          <w:sz w:val="28"/>
          <w:szCs w:val="28"/>
          <w:lang w:val="uk-UA" w:eastAsia="en-US"/>
        </w:rPr>
      </w:pPr>
    </w:p>
    <w:p w:rsidR="00857075" w:rsidRPr="00FD6F82" w:rsidRDefault="00857075" w:rsidP="00857075">
      <w:pPr>
        <w:tabs>
          <w:tab w:val="left" w:pos="851"/>
        </w:tabs>
        <w:spacing w:after="200" w:line="276" w:lineRule="auto"/>
        <w:ind w:left="851" w:hanging="284"/>
        <w:contextualSpacing/>
        <w:jc w:val="both"/>
        <w:rPr>
          <w:rFonts w:eastAsia="Calibri"/>
          <w:i/>
          <w:sz w:val="28"/>
          <w:szCs w:val="28"/>
          <w:lang w:val="uk-UA" w:eastAsia="en-US"/>
        </w:rPr>
      </w:pPr>
      <w:r w:rsidRPr="00FD6F82">
        <w:rPr>
          <w:rFonts w:eastAsia="Calibri"/>
          <w:sz w:val="28"/>
          <w:szCs w:val="28"/>
          <w:lang w:val="uk-UA" w:eastAsia="en-US"/>
        </w:rPr>
        <w:t xml:space="preserve">Нараховано 2/3 від посадових окладів працівникам підприємства за березень 2022 року, що не працюють з 24 лютого:   </w:t>
      </w:r>
      <w:r w:rsidRPr="00FD6F82">
        <w:rPr>
          <w:rFonts w:eastAsia="Calibri"/>
          <w:i/>
          <w:sz w:val="28"/>
          <w:szCs w:val="28"/>
          <w:lang w:val="uk-UA" w:eastAsia="en-US"/>
        </w:rPr>
        <w:t>206166,72</w:t>
      </w:r>
    </w:p>
    <w:p w:rsidR="00857075" w:rsidRPr="00FD6F82" w:rsidRDefault="00857075" w:rsidP="00857075">
      <w:pPr>
        <w:tabs>
          <w:tab w:val="left" w:pos="851"/>
        </w:tabs>
        <w:spacing w:after="200" w:line="276" w:lineRule="auto"/>
        <w:ind w:firstLine="567"/>
        <w:contextualSpacing/>
        <w:jc w:val="both"/>
        <w:rPr>
          <w:rFonts w:eastAsia="Calibri"/>
          <w:i/>
          <w:sz w:val="28"/>
          <w:szCs w:val="28"/>
          <w:lang w:val="uk-UA" w:eastAsia="en-US"/>
        </w:rPr>
      </w:pPr>
      <w:r w:rsidRPr="00FD6F82">
        <w:rPr>
          <w:rFonts w:eastAsia="Calibri"/>
          <w:sz w:val="28"/>
          <w:szCs w:val="28"/>
          <w:lang w:val="uk-UA" w:eastAsia="en-US"/>
        </w:rPr>
        <w:t xml:space="preserve">Нараховано ЄСВ </w:t>
      </w:r>
      <w:r w:rsidRPr="00FD6F82">
        <w:rPr>
          <w:rFonts w:eastAsia="Calibri"/>
          <w:i/>
          <w:sz w:val="28"/>
          <w:szCs w:val="28"/>
          <w:lang w:val="uk-UA" w:eastAsia="en-US"/>
        </w:rPr>
        <w:t>67210,00</w:t>
      </w:r>
    </w:p>
    <w:p w:rsidR="00857075" w:rsidRPr="00FD6F82" w:rsidRDefault="00857075" w:rsidP="00857075">
      <w:pPr>
        <w:tabs>
          <w:tab w:val="left" w:pos="851"/>
        </w:tabs>
        <w:spacing w:after="200" w:line="276" w:lineRule="auto"/>
        <w:ind w:firstLine="567"/>
        <w:contextualSpacing/>
        <w:jc w:val="both"/>
        <w:rPr>
          <w:rFonts w:eastAsia="Calibri"/>
          <w:i/>
          <w:sz w:val="28"/>
          <w:szCs w:val="28"/>
          <w:lang w:val="uk-UA" w:eastAsia="en-US"/>
        </w:rPr>
      </w:pPr>
      <w:r w:rsidRPr="00FD6F82">
        <w:rPr>
          <w:rFonts w:eastAsia="Calibri"/>
          <w:i/>
          <w:sz w:val="28"/>
          <w:szCs w:val="28"/>
          <w:lang w:val="uk-UA" w:eastAsia="en-US"/>
        </w:rPr>
        <w:t xml:space="preserve">                 Всього 273376,72 грн</w:t>
      </w:r>
    </w:p>
    <w:p w:rsidR="00857075" w:rsidRPr="00FD6F82" w:rsidRDefault="00857075" w:rsidP="00857075">
      <w:pPr>
        <w:spacing w:after="120" w:line="20" w:lineRule="atLeast"/>
        <w:ind w:firstLine="709"/>
        <w:jc w:val="both"/>
        <w:rPr>
          <w:rFonts w:eastAsia="Calibri"/>
          <w:sz w:val="28"/>
          <w:szCs w:val="28"/>
          <w:lang w:val="uk-UA" w:eastAsia="en-US"/>
        </w:rPr>
      </w:pPr>
    </w:p>
    <w:p w:rsidR="00857075" w:rsidRPr="00FD6F82" w:rsidRDefault="00857075" w:rsidP="00857075">
      <w:pPr>
        <w:spacing w:after="120" w:line="20" w:lineRule="atLeast"/>
        <w:ind w:firstLine="709"/>
        <w:jc w:val="both"/>
        <w:rPr>
          <w:rFonts w:eastAsia="Calibri"/>
          <w:sz w:val="28"/>
          <w:szCs w:val="28"/>
          <w:lang w:val="uk-UA" w:eastAsia="en-US"/>
        </w:rPr>
      </w:pPr>
      <w:r w:rsidRPr="00FD6F82">
        <w:rPr>
          <w:rFonts w:eastAsia="Calibri"/>
          <w:sz w:val="28"/>
          <w:szCs w:val="28"/>
          <w:lang w:val="uk-UA" w:eastAsia="en-US"/>
        </w:rPr>
        <w:t xml:space="preserve">Директор КТВП «Школяр» </w:t>
      </w:r>
      <w:r w:rsidRPr="00FD6F82">
        <w:rPr>
          <w:rFonts w:eastAsia="Calibri"/>
          <w:sz w:val="28"/>
          <w:szCs w:val="28"/>
          <w:lang w:val="uk-UA" w:eastAsia="en-US"/>
        </w:rPr>
        <w:tab/>
      </w:r>
      <w:r w:rsidRPr="00FD6F82">
        <w:rPr>
          <w:rFonts w:eastAsia="Calibri"/>
          <w:sz w:val="28"/>
          <w:szCs w:val="28"/>
          <w:lang w:val="uk-UA" w:eastAsia="en-US"/>
        </w:rPr>
        <w:tab/>
      </w:r>
      <w:r w:rsidRPr="00FD6F82">
        <w:rPr>
          <w:rFonts w:eastAsia="Calibri"/>
          <w:sz w:val="28"/>
          <w:szCs w:val="28"/>
          <w:lang w:val="uk-UA" w:eastAsia="en-US"/>
        </w:rPr>
        <w:tab/>
      </w:r>
      <w:r w:rsidRPr="00FD6F82">
        <w:rPr>
          <w:rFonts w:eastAsia="Calibri"/>
          <w:sz w:val="28"/>
          <w:szCs w:val="28"/>
          <w:lang w:val="uk-UA" w:eastAsia="en-US"/>
        </w:rPr>
        <w:tab/>
      </w:r>
      <w:r w:rsidRPr="00FD6F82">
        <w:rPr>
          <w:rFonts w:eastAsia="Calibri"/>
          <w:sz w:val="28"/>
          <w:szCs w:val="28"/>
          <w:lang w:val="uk-UA" w:eastAsia="en-US"/>
        </w:rPr>
        <w:tab/>
        <w:t xml:space="preserve">Л.О. </w:t>
      </w:r>
      <w:proofErr w:type="spellStart"/>
      <w:r w:rsidRPr="00FD6F82">
        <w:rPr>
          <w:rFonts w:eastAsia="Calibri"/>
          <w:sz w:val="28"/>
          <w:szCs w:val="28"/>
          <w:lang w:val="uk-UA" w:eastAsia="en-US"/>
        </w:rPr>
        <w:t>Чернишева</w:t>
      </w:r>
      <w:proofErr w:type="spellEnd"/>
    </w:p>
    <w:p w:rsidR="00857075" w:rsidRPr="00FD6F82" w:rsidRDefault="00857075" w:rsidP="00857075">
      <w:pPr>
        <w:spacing w:after="120" w:line="20" w:lineRule="atLeast"/>
        <w:ind w:firstLine="709"/>
        <w:jc w:val="both"/>
        <w:rPr>
          <w:rFonts w:eastAsia="Calibri"/>
          <w:sz w:val="28"/>
          <w:szCs w:val="28"/>
          <w:lang w:val="uk-UA" w:eastAsia="en-US"/>
        </w:rPr>
      </w:pPr>
    </w:p>
    <w:p w:rsidR="00857075" w:rsidRPr="00FD6F82" w:rsidRDefault="00857075" w:rsidP="00857075">
      <w:pPr>
        <w:spacing w:after="120" w:line="20" w:lineRule="atLeast"/>
        <w:ind w:firstLine="709"/>
        <w:jc w:val="both"/>
        <w:rPr>
          <w:rFonts w:eastAsia="Calibri"/>
          <w:sz w:val="28"/>
          <w:szCs w:val="28"/>
          <w:lang w:val="uk-UA" w:eastAsia="en-US"/>
        </w:rPr>
      </w:pPr>
    </w:p>
    <w:tbl>
      <w:tblPr>
        <w:tblW w:w="0" w:type="auto"/>
        <w:tblLayout w:type="fixed"/>
        <w:tblCellMar>
          <w:left w:w="30" w:type="dxa"/>
          <w:right w:w="30" w:type="dxa"/>
        </w:tblCellMar>
        <w:tblLook w:val="0000" w:firstRow="0" w:lastRow="0" w:firstColumn="0" w:lastColumn="0" w:noHBand="0" w:noVBand="0"/>
      </w:tblPr>
      <w:tblGrid>
        <w:gridCol w:w="1032"/>
        <w:gridCol w:w="2707"/>
        <w:gridCol w:w="2062"/>
        <w:gridCol w:w="1322"/>
        <w:gridCol w:w="1402"/>
        <w:gridCol w:w="1111"/>
      </w:tblGrid>
      <w:tr w:rsidR="00857075" w:rsidRPr="00FD6F82">
        <w:trPr>
          <w:trHeight w:val="290"/>
        </w:trPr>
        <w:tc>
          <w:tcPr>
            <w:tcW w:w="103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2707"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2062" w:type="dxa"/>
            <w:tcBorders>
              <w:top w:val="nil"/>
              <w:left w:val="nil"/>
              <w:bottom w:val="nil"/>
              <w:right w:val="nil"/>
            </w:tcBorders>
          </w:tcPr>
          <w:p w:rsidR="00857075" w:rsidRPr="00FD6F82" w:rsidRDefault="00857075">
            <w:pPr>
              <w:autoSpaceDE w:val="0"/>
              <w:autoSpaceDN w:val="0"/>
              <w:adjustRightInd w:val="0"/>
              <w:rPr>
                <w:rFonts w:ascii="Calibri" w:eastAsia="Calibri" w:hAnsi="Calibri" w:cs="Calibri"/>
                <w:color w:val="000000"/>
                <w:sz w:val="22"/>
                <w:szCs w:val="22"/>
                <w:lang w:val="uk-UA"/>
              </w:rPr>
            </w:pPr>
          </w:p>
          <w:p w:rsidR="00857075" w:rsidRPr="00FD6F82" w:rsidRDefault="00857075">
            <w:pPr>
              <w:autoSpaceDE w:val="0"/>
              <w:autoSpaceDN w:val="0"/>
              <w:adjustRightInd w:val="0"/>
              <w:rPr>
                <w:rFonts w:ascii="Calibri" w:eastAsia="Calibri" w:hAnsi="Calibri" w:cs="Calibri"/>
                <w:color w:val="000000"/>
                <w:sz w:val="22"/>
                <w:szCs w:val="22"/>
                <w:lang w:val="uk-UA"/>
              </w:rPr>
            </w:pPr>
            <w:r w:rsidRPr="00FD6F82">
              <w:rPr>
                <w:rFonts w:ascii="Calibri" w:eastAsia="Calibri" w:hAnsi="Calibri" w:cs="Calibri"/>
                <w:color w:val="000000"/>
                <w:sz w:val="22"/>
                <w:szCs w:val="22"/>
                <w:lang w:val="uk-UA"/>
              </w:rPr>
              <w:lastRenderedPageBreak/>
              <w:t xml:space="preserve">Розрахунок </w:t>
            </w:r>
          </w:p>
        </w:tc>
        <w:tc>
          <w:tcPr>
            <w:tcW w:w="132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40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111"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rsidTr="00857075">
        <w:trPr>
          <w:trHeight w:val="290"/>
        </w:trPr>
        <w:tc>
          <w:tcPr>
            <w:tcW w:w="103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7493" w:type="dxa"/>
            <w:gridSpan w:val="4"/>
            <w:tcBorders>
              <w:top w:val="nil"/>
              <w:left w:val="nil"/>
              <w:bottom w:val="nil"/>
              <w:right w:val="nil"/>
            </w:tcBorders>
          </w:tcPr>
          <w:p w:rsidR="00857075" w:rsidRPr="00FD6F82" w:rsidRDefault="00857075">
            <w:pPr>
              <w:autoSpaceDE w:val="0"/>
              <w:autoSpaceDN w:val="0"/>
              <w:adjustRightInd w:val="0"/>
              <w:rPr>
                <w:rFonts w:ascii="Calibri" w:eastAsia="Calibri" w:hAnsi="Calibri" w:cs="Calibri"/>
                <w:color w:val="000000"/>
                <w:sz w:val="22"/>
                <w:szCs w:val="22"/>
                <w:lang w:val="uk-UA"/>
              </w:rPr>
            </w:pPr>
            <w:r w:rsidRPr="00FD6F82">
              <w:rPr>
                <w:rFonts w:ascii="Calibri" w:eastAsia="Calibri" w:hAnsi="Calibri" w:cs="Calibri"/>
                <w:color w:val="000000"/>
                <w:sz w:val="22"/>
                <w:szCs w:val="22"/>
                <w:lang w:val="uk-UA"/>
              </w:rPr>
              <w:t xml:space="preserve">  необхідної суми для виплати двох третин посадового </w:t>
            </w:r>
            <w:proofErr w:type="spellStart"/>
            <w:r w:rsidRPr="00FD6F82">
              <w:rPr>
                <w:rFonts w:ascii="Calibri" w:eastAsia="Calibri" w:hAnsi="Calibri" w:cs="Calibri"/>
                <w:color w:val="000000"/>
                <w:sz w:val="22"/>
                <w:szCs w:val="22"/>
                <w:lang w:val="uk-UA"/>
              </w:rPr>
              <w:t>оклада</w:t>
            </w:r>
            <w:proofErr w:type="spellEnd"/>
            <w:r w:rsidRPr="00FD6F82">
              <w:rPr>
                <w:rFonts w:ascii="Calibri" w:eastAsia="Calibri" w:hAnsi="Calibri" w:cs="Calibri"/>
                <w:color w:val="000000"/>
                <w:sz w:val="22"/>
                <w:szCs w:val="22"/>
                <w:lang w:val="uk-UA"/>
              </w:rPr>
              <w:t xml:space="preserve"> </w:t>
            </w:r>
          </w:p>
        </w:tc>
        <w:tc>
          <w:tcPr>
            <w:tcW w:w="1111"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rsidTr="00857075">
        <w:trPr>
          <w:trHeight w:val="290"/>
        </w:trPr>
        <w:tc>
          <w:tcPr>
            <w:tcW w:w="103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7493" w:type="dxa"/>
            <w:gridSpan w:val="4"/>
            <w:tcBorders>
              <w:top w:val="nil"/>
              <w:left w:val="nil"/>
              <w:bottom w:val="nil"/>
              <w:right w:val="nil"/>
            </w:tcBorders>
          </w:tcPr>
          <w:p w:rsidR="00857075" w:rsidRPr="00FD6F82" w:rsidRDefault="00857075">
            <w:pPr>
              <w:autoSpaceDE w:val="0"/>
              <w:autoSpaceDN w:val="0"/>
              <w:adjustRightInd w:val="0"/>
              <w:rPr>
                <w:rFonts w:ascii="Calibri" w:eastAsia="Calibri" w:hAnsi="Calibri" w:cs="Calibri"/>
                <w:color w:val="000000"/>
                <w:sz w:val="22"/>
                <w:szCs w:val="22"/>
                <w:lang w:val="uk-UA"/>
              </w:rPr>
            </w:pPr>
            <w:r w:rsidRPr="00FD6F82">
              <w:rPr>
                <w:rFonts w:ascii="Calibri" w:eastAsia="Calibri" w:hAnsi="Calibri" w:cs="Calibri"/>
                <w:color w:val="000000"/>
                <w:sz w:val="22"/>
                <w:szCs w:val="22"/>
                <w:lang w:val="uk-UA"/>
              </w:rPr>
              <w:t>працівникам  КТВП "Школяр", що не працюють з 24 лютого 2022 року,</w:t>
            </w:r>
          </w:p>
        </w:tc>
        <w:tc>
          <w:tcPr>
            <w:tcW w:w="1111"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rsidTr="00857075">
        <w:trPr>
          <w:trHeight w:val="290"/>
        </w:trPr>
        <w:tc>
          <w:tcPr>
            <w:tcW w:w="103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2707"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3384" w:type="dxa"/>
            <w:gridSpan w:val="2"/>
            <w:tcBorders>
              <w:top w:val="nil"/>
              <w:left w:val="nil"/>
              <w:bottom w:val="nil"/>
              <w:right w:val="nil"/>
            </w:tcBorders>
          </w:tcPr>
          <w:p w:rsidR="00857075" w:rsidRPr="00FD6F82" w:rsidRDefault="00857075">
            <w:pPr>
              <w:autoSpaceDE w:val="0"/>
              <w:autoSpaceDN w:val="0"/>
              <w:adjustRightInd w:val="0"/>
              <w:rPr>
                <w:rFonts w:ascii="Calibri" w:eastAsia="Calibri" w:hAnsi="Calibri" w:cs="Calibri"/>
                <w:color w:val="000000"/>
                <w:sz w:val="22"/>
                <w:szCs w:val="22"/>
                <w:lang w:val="uk-UA"/>
              </w:rPr>
            </w:pPr>
            <w:r w:rsidRPr="00FD6F82">
              <w:rPr>
                <w:rFonts w:ascii="Calibri" w:eastAsia="Calibri" w:hAnsi="Calibri" w:cs="Calibri"/>
                <w:color w:val="000000"/>
                <w:sz w:val="22"/>
                <w:szCs w:val="22"/>
                <w:lang w:val="uk-UA"/>
              </w:rPr>
              <w:t>за березень 2022 року</w:t>
            </w:r>
          </w:p>
        </w:tc>
        <w:tc>
          <w:tcPr>
            <w:tcW w:w="140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111"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trPr>
          <w:trHeight w:val="290"/>
        </w:trPr>
        <w:tc>
          <w:tcPr>
            <w:tcW w:w="103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2707"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206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32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402"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111" w:type="dxa"/>
            <w:tcBorders>
              <w:top w:val="nil"/>
              <w:left w:val="nil"/>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rsidTr="00857075">
        <w:trPr>
          <w:trHeight w:val="290"/>
        </w:trPr>
        <w:tc>
          <w:tcPr>
            <w:tcW w:w="1032" w:type="dxa"/>
            <w:tcBorders>
              <w:top w:val="single" w:sz="6" w:space="0" w:color="auto"/>
              <w:left w:val="single" w:sz="6" w:space="0" w:color="auto"/>
              <w:bottom w:val="nil"/>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p>
        </w:tc>
        <w:tc>
          <w:tcPr>
            <w:tcW w:w="2707" w:type="dxa"/>
            <w:tcBorders>
              <w:top w:val="single" w:sz="6" w:space="0" w:color="auto"/>
              <w:left w:val="single" w:sz="6" w:space="0" w:color="auto"/>
              <w:bottom w:val="nil"/>
              <w:right w:val="single" w:sz="6" w:space="0" w:color="auto"/>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p>
        </w:tc>
        <w:tc>
          <w:tcPr>
            <w:tcW w:w="2062" w:type="dxa"/>
            <w:tcBorders>
              <w:top w:val="single" w:sz="6" w:space="0" w:color="auto"/>
              <w:left w:val="single" w:sz="6" w:space="0" w:color="auto"/>
              <w:bottom w:val="nil"/>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p>
        </w:tc>
        <w:tc>
          <w:tcPr>
            <w:tcW w:w="2724" w:type="dxa"/>
            <w:gridSpan w:val="2"/>
            <w:tcBorders>
              <w:top w:val="single" w:sz="6" w:space="0" w:color="auto"/>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 xml:space="preserve">Нараховано </w:t>
            </w:r>
          </w:p>
        </w:tc>
        <w:tc>
          <w:tcPr>
            <w:tcW w:w="1111" w:type="dxa"/>
            <w:tcBorders>
              <w:top w:val="single" w:sz="6" w:space="0" w:color="auto"/>
              <w:left w:val="single" w:sz="6" w:space="0" w:color="auto"/>
              <w:bottom w:val="nil"/>
              <w:right w:val="single" w:sz="6" w:space="0" w:color="auto"/>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trPr>
          <w:trHeight w:val="290"/>
        </w:trPr>
        <w:tc>
          <w:tcPr>
            <w:tcW w:w="103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2707"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2062" w:type="dxa"/>
            <w:tcBorders>
              <w:top w:val="nil"/>
              <w:left w:val="single" w:sz="6" w:space="0" w:color="auto"/>
              <w:bottom w:val="nil"/>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p>
        </w:tc>
        <w:tc>
          <w:tcPr>
            <w:tcW w:w="1322" w:type="dxa"/>
            <w:tcBorders>
              <w:top w:val="single" w:sz="6" w:space="0" w:color="auto"/>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1402" w:type="dxa"/>
            <w:tcBorders>
              <w:top w:val="single" w:sz="6" w:space="0" w:color="auto"/>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1111"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trPr>
          <w:trHeight w:val="290"/>
        </w:trPr>
        <w:tc>
          <w:tcPr>
            <w:tcW w:w="103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2707"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2062" w:type="dxa"/>
            <w:tcBorders>
              <w:top w:val="nil"/>
              <w:left w:val="single" w:sz="6" w:space="0" w:color="auto"/>
              <w:bottom w:val="nil"/>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p>
        </w:tc>
        <w:tc>
          <w:tcPr>
            <w:tcW w:w="132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За тариф.</w:t>
            </w:r>
          </w:p>
        </w:tc>
        <w:tc>
          <w:tcPr>
            <w:tcW w:w="1402"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2_/3_</w:t>
            </w:r>
          </w:p>
        </w:tc>
        <w:tc>
          <w:tcPr>
            <w:tcW w:w="1111"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Calibri" w:eastAsia="Calibri" w:hAnsi="Calibri" w:cs="Calibri"/>
                <w:color w:val="000000"/>
                <w:sz w:val="22"/>
                <w:szCs w:val="22"/>
                <w:lang w:val="uk-UA"/>
              </w:rPr>
            </w:pPr>
            <w:r w:rsidRPr="00FD6F82">
              <w:rPr>
                <w:rFonts w:ascii="Calibri" w:eastAsia="Calibri" w:hAnsi="Calibri" w:cs="Calibri"/>
                <w:color w:val="000000"/>
                <w:sz w:val="22"/>
                <w:szCs w:val="22"/>
                <w:lang w:val="uk-UA"/>
              </w:rPr>
              <w:t xml:space="preserve">ЄСВ </w:t>
            </w:r>
          </w:p>
        </w:tc>
      </w:tr>
      <w:tr w:rsidR="00857075" w:rsidRPr="00FD6F82">
        <w:trPr>
          <w:trHeight w:val="290"/>
        </w:trPr>
        <w:tc>
          <w:tcPr>
            <w:tcW w:w="103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w:t>
            </w:r>
          </w:p>
        </w:tc>
        <w:tc>
          <w:tcPr>
            <w:tcW w:w="2707"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Прізвище,</w:t>
            </w:r>
          </w:p>
        </w:tc>
        <w:tc>
          <w:tcPr>
            <w:tcW w:w="206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Професія,</w:t>
            </w:r>
          </w:p>
        </w:tc>
        <w:tc>
          <w:tcPr>
            <w:tcW w:w="132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ставками</w:t>
            </w:r>
          </w:p>
        </w:tc>
        <w:tc>
          <w:tcPr>
            <w:tcW w:w="1402"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посадового</w:t>
            </w:r>
          </w:p>
        </w:tc>
        <w:tc>
          <w:tcPr>
            <w:tcW w:w="1111"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 xml:space="preserve">(не менше </w:t>
            </w:r>
          </w:p>
        </w:tc>
      </w:tr>
      <w:tr w:rsidR="00857075" w:rsidRPr="00FD6F82">
        <w:trPr>
          <w:trHeight w:val="290"/>
        </w:trPr>
        <w:tc>
          <w:tcPr>
            <w:tcW w:w="103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з/п</w:t>
            </w:r>
          </w:p>
        </w:tc>
        <w:tc>
          <w:tcPr>
            <w:tcW w:w="2707"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ім'я,</w:t>
            </w:r>
          </w:p>
        </w:tc>
        <w:tc>
          <w:tcPr>
            <w:tcW w:w="206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посада</w:t>
            </w:r>
          </w:p>
        </w:tc>
        <w:tc>
          <w:tcPr>
            <w:tcW w:w="132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(посад.</w:t>
            </w:r>
          </w:p>
        </w:tc>
        <w:tc>
          <w:tcPr>
            <w:tcW w:w="1402"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оклада</w:t>
            </w:r>
            <w:proofErr w:type="spellEnd"/>
          </w:p>
        </w:tc>
        <w:tc>
          <w:tcPr>
            <w:tcW w:w="1111"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Calibri" w:eastAsia="Calibri" w:hAnsi="Calibri" w:cs="Calibri"/>
                <w:color w:val="000000"/>
                <w:sz w:val="22"/>
                <w:szCs w:val="22"/>
                <w:lang w:val="uk-UA"/>
              </w:rPr>
            </w:pPr>
            <w:r w:rsidRPr="00FD6F82">
              <w:rPr>
                <w:rFonts w:ascii="Calibri" w:eastAsia="Calibri" w:hAnsi="Calibri" w:cs="Calibri"/>
                <w:color w:val="000000"/>
                <w:sz w:val="22"/>
                <w:szCs w:val="22"/>
                <w:lang w:val="uk-UA"/>
              </w:rPr>
              <w:t>22% від</w:t>
            </w:r>
          </w:p>
        </w:tc>
      </w:tr>
      <w:tr w:rsidR="00857075" w:rsidRPr="00FD6F82">
        <w:trPr>
          <w:trHeight w:val="290"/>
        </w:trPr>
        <w:tc>
          <w:tcPr>
            <w:tcW w:w="1032" w:type="dxa"/>
            <w:tcBorders>
              <w:top w:val="nil"/>
              <w:left w:val="single" w:sz="6" w:space="0" w:color="auto"/>
              <w:bottom w:val="nil"/>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p>
        </w:tc>
        <w:tc>
          <w:tcPr>
            <w:tcW w:w="2707"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по батькові</w:t>
            </w:r>
          </w:p>
        </w:tc>
        <w:tc>
          <w:tcPr>
            <w:tcW w:w="206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132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окладами)</w:t>
            </w:r>
          </w:p>
        </w:tc>
        <w:tc>
          <w:tcPr>
            <w:tcW w:w="1402"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1111"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Calibri" w:eastAsia="Calibri" w:hAnsi="Calibri" w:cs="Calibri"/>
                <w:color w:val="000000"/>
                <w:sz w:val="22"/>
                <w:szCs w:val="22"/>
                <w:lang w:val="uk-UA"/>
              </w:rPr>
            </w:pPr>
            <w:r w:rsidRPr="00FD6F82">
              <w:rPr>
                <w:rFonts w:ascii="Calibri" w:eastAsia="Calibri" w:hAnsi="Calibri" w:cs="Calibri"/>
                <w:color w:val="000000"/>
                <w:sz w:val="22"/>
                <w:szCs w:val="22"/>
                <w:lang w:val="uk-UA"/>
              </w:rPr>
              <w:t>6500</w:t>
            </w:r>
          </w:p>
        </w:tc>
      </w:tr>
      <w:tr w:rsidR="00857075" w:rsidRPr="00FD6F82">
        <w:trPr>
          <w:trHeight w:val="290"/>
        </w:trPr>
        <w:tc>
          <w:tcPr>
            <w:tcW w:w="1032" w:type="dxa"/>
            <w:tcBorders>
              <w:top w:val="nil"/>
              <w:left w:val="single" w:sz="6" w:space="0" w:color="auto"/>
              <w:bottom w:val="nil"/>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p>
        </w:tc>
        <w:tc>
          <w:tcPr>
            <w:tcW w:w="2707"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2062" w:type="dxa"/>
            <w:tcBorders>
              <w:top w:val="nil"/>
              <w:left w:val="single" w:sz="6" w:space="0" w:color="auto"/>
              <w:bottom w:val="nil"/>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1322" w:type="dxa"/>
            <w:tcBorders>
              <w:top w:val="nil"/>
              <w:left w:val="single" w:sz="6" w:space="0" w:color="auto"/>
              <w:bottom w:val="nil"/>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402"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111" w:type="dxa"/>
            <w:tcBorders>
              <w:top w:val="nil"/>
              <w:left w:val="single" w:sz="6" w:space="0" w:color="auto"/>
              <w:bottom w:val="nil"/>
              <w:right w:val="single" w:sz="6" w:space="0" w:color="auto"/>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132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402"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c>
          <w:tcPr>
            <w:tcW w:w="1111"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jc w:val="right"/>
              <w:rPr>
                <w:rFonts w:ascii="Calibri" w:eastAsia="Calibri" w:hAnsi="Calibri" w:cs="Calibri"/>
                <w:color w:val="000000"/>
                <w:sz w:val="22"/>
                <w:szCs w:val="22"/>
                <w:lang w:val="uk-UA"/>
              </w:rPr>
            </w:pPr>
          </w:p>
        </w:tc>
      </w:tr>
      <w:tr w:rsidR="00857075" w:rsidRPr="00FD6F82">
        <w:trPr>
          <w:trHeight w:val="290"/>
        </w:trPr>
        <w:tc>
          <w:tcPr>
            <w:tcW w:w="1032"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w:t>
            </w:r>
          </w:p>
        </w:tc>
        <w:tc>
          <w:tcPr>
            <w:tcW w:w="2707" w:type="dxa"/>
            <w:tcBorders>
              <w:top w:val="single" w:sz="6" w:space="0" w:color="auto"/>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w:t>
            </w:r>
          </w:p>
        </w:tc>
        <w:tc>
          <w:tcPr>
            <w:tcW w:w="2062"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w:t>
            </w:r>
          </w:p>
        </w:tc>
        <w:tc>
          <w:tcPr>
            <w:tcW w:w="1322"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w:t>
            </w:r>
          </w:p>
        </w:tc>
        <w:tc>
          <w:tcPr>
            <w:tcW w:w="1402"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5</w:t>
            </w:r>
          </w:p>
        </w:tc>
        <w:tc>
          <w:tcPr>
            <w:tcW w:w="1111"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6</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Донець Оксана Володимирівна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7000,00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4666,67</w:t>
            </w:r>
          </w:p>
        </w:tc>
        <w:tc>
          <w:tcPr>
            <w:tcW w:w="1111" w:type="dxa"/>
            <w:tcBorders>
              <w:top w:val="single" w:sz="6" w:space="0" w:color="auto"/>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Заєць Тамара Анатоліївна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2-го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6100,00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4066,67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Золотар Надія Анатоліївна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Захарченко Олена Леонідівна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5</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Кільова Ольга Павлівна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кондитер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6</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Лега</w:t>
            </w:r>
            <w:proofErr w:type="spellEnd"/>
            <w:r w:rsidRPr="00FD6F82">
              <w:rPr>
                <w:rFonts w:ascii="Arial" w:eastAsia="Calibri" w:hAnsi="Arial" w:cs="Arial"/>
                <w:color w:val="000000"/>
                <w:sz w:val="18"/>
                <w:szCs w:val="18"/>
                <w:lang w:val="uk-UA"/>
              </w:rPr>
              <w:t xml:space="preserve"> Олена Анатоліївна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2-го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6100,00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4066,67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7</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 xml:space="preserve">Нагорна Світлана </w:t>
            </w:r>
            <w:proofErr w:type="spellStart"/>
            <w:r w:rsidRPr="00FD6F82">
              <w:rPr>
                <w:rFonts w:ascii="Arial" w:eastAsia="Calibri" w:hAnsi="Arial" w:cs="Arial"/>
                <w:color w:val="000000"/>
                <w:sz w:val="18"/>
                <w:szCs w:val="18"/>
                <w:lang w:val="uk-UA"/>
              </w:rPr>
              <w:t>Вячеславівна</w:t>
            </w:r>
            <w:proofErr w:type="spellEnd"/>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8</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Кузьменко Наталія Василівна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9</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Примушко</w:t>
            </w:r>
            <w:proofErr w:type="spellEnd"/>
            <w:r w:rsidRPr="00FD6F82">
              <w:rPr>
                <w:rFonts w:ascii="Arial" w:eastAsia="Calibri" w:hAnsi="Arial" w:cs="Arial"/>
                <w:color w:val="000000"/>
                <w:sz w:val="18"/>
                <w:szCs w:val="18"/>
                <w:lang w:val="uk-UA"/>
              </w:rPr>
              <w:t xml:space="preserve"> Олександра Миколаївна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2-го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6100,00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4066,67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10</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Якименко Галина Олексіївна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7000,00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4666,67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11</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Бойко Марина Вікторівна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7000,00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4666,67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12</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Ковтун Людмила Олексіївна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13</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Дьяконенко</w:t>
            </w:r>
            <w:proofErr w:type="spellEnd"/>
            <w:r w:rsidRPr="00FD6F82">
              <w:rPr>
                <w:rFonts w:ascii="Arial" w:eastAsia="Calibri" w:hAnsi="Arial" w:cs="Arial"/>
                <w:color w:val="000000"/>
                <w:sz w:val="18"/>
                <w:szCs w:val="18"/>
                <w:lang w:val="uk-UA"/>
              </w:rPr>
              <w:t xml:space="preserve"> Людмила Василівна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2-го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6100,00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4066,67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Зінчук Тетяна Володимирівна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кондитер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15</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Кудрич</w:t>
            </w:r>
            <w:proofErr w:type="spellEnd"/>
            <w:r w:rsidRPr="00FD6F82">
              <w:rPr>
                <w:rFonts w:ascii="Arial" w:eastAsia="Calibri" w:hAnsi="Arial" w:cs="Arial"/>
                <w:color w:val="000000"/>
                <w:sz w:val="18"/>
                <w:szCs w:val="18"/>
                <w:lang w:val="uk-UA"/>
              </w:rPr>
              <w:t xml:space="preserve"> Валентина Михайлівна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4866,67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16</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Кушніренко Ніна Іллівна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17</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Юдіна Надія Петрівна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18</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Дерека</w:t>
            </w:r>
            <w:proofErr w:type="spellEnd"/>
            <w:r w:rsidRPr="00FD6F82">
              <w:rPr>
                <w:rFonts w:ascii="Arial" w:eastAsia="Calibri" w:hAnsi="Arial" w:cs="Arial"/>
                <w:color w:val="000000"/>
                <w:sz w:val="18"/>
                <w:szCs w:val="18"/>
                <w:lang w:val="uk-UA"/>
              </w:rPr>
              <w:t xml:space="preserve"> Валентина Дмитрівна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4866,67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19</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Купрій</w:t>
            </w:r>
            <w:proofErr w:type="spellEnd"/>
            <w:r w:rsidRPr="00FD6F82">
              <w:rPr>
                <w:rFonts w:ascii="Arial" w:eastAsia="Calibri" w:hAnsi="Arial" w:cs="Arial"/>
                <w:color w:val="000000"/>
                <w:sz w:val="18"/>
                <w:szCs w:val="18"/>
                <w:lang w:val="uk-UA"/>
              </w:rPr>
              <w:t xml:space="preserve"> Валентина Іванівна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20</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Дорош Еліна Євгеніївна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2-го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6100,00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4066,67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21</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Цатурова</w:t>
            </w:r>
            <w:proofErr w:type="spellEnd"/>
            <w:r w:rsidRPr="00FD6F82">
              <w:rPr>
                <w:rFonts w:ascii="Arial" w:eastAsia="Calibri" w:hAnsi="Arial" w:cs="Arial"/>
                <w:color w:val="000000"/>
                <w:sz w:val="18"/>
                <w:szCs w:val="18"/>
                <w:lang w:val="uk-UA"/>
              </w:rPr>
              <w:t xml:space="preserve"> Інна Анатоліївна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22</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Гладун Тетяна Олександрівна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23</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Каданцева</w:t>
            </w:r>
            <w:proofErr w:type="spellEnd"/>
            <w:r w:rsidRPr="00FD6F82">
              <w:rPr>
                <w:rFonts w:ascii="Arial" w:eastAsia="Calibri" w:hAnsi="Arial" w:cs="Arial"/>
                <w:color w:val="000000"/>
                <w:sz w:val="18"/>
                <w:szCs w:val="18"/>
                <w:lang w:val="uk-UA"/>
              </w:rPr>
              <w:t xml:space="preserve"> Віра Іванівна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7000,00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4666,67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24</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Воропай</w:t>
            </w:r>
            <w:proofErr w:type="spellEnd"/>
            <w:r w:rsidRPr="00FD6F82">
              <w:rPr>
                <w:rFonts w:ascii="Arial" w:eastAsia="Calibri" w:hAnsi="Arial" w:cs="Arial"/>
                <w:color w:val="000000"/>
                <w:sz w:val="18"/>
                <w:szCs w:val="18"/>
                <w:lang w:val="uk-UA"/>
              </w:rPr>
              <w:t xml:space="preserve"> Світлана Іванівна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7000,00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4666,67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25</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Прокопенко Наталія Іванівна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26</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Лавриненко Наталія Олексіївна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4866,67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27</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Марусечко Любов Миколаївна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мийник посуду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5740,00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3826,67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28</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Федоряко</w:t>
            </w:r>
            <w:proofErr w:type="spellEnd"/>
            <w:r w:rsidRPr="00FD6F82">
              <w:rPr>
                <w:rFonts w:ascii="Arial" w:eastAsia="Calibri" w:hAnsi="Arial" w:cs="Arial"/>
                <w:color w:val="000000"/>
                <w:sz w:val="18"/>
                <w:szCs w:val="18"/>
                <w:lang w:val="uk-UA"/>
              </w:rPr>
              <w:t xml:space="preserve"> Надія Йосипівна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lastRenderedPageBreak/>
              <w:t>29</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Черненко Людмила Миколаївна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30</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Авдєєва Світлана Василівна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4866,67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31</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Бабич Галина Олександрівна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32</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Дубровська</w:t>
            </w:r>
            <w:proofErr w:type="spellEnd"/>
            <w:r w:rsidRPr="00FD6F82">
              <w:rPr>
                <w:rFonts w:ascii="Arial" w:eastAsia="Calibri" w:hAnsi="Arial" w:cs="Arial"/>
                <w:color w:val="000000"/>
                <w:sz w:val="18"/>
                <w:szCs w:val="18"/>
                <w:lang w:val="uk-UA"/>
              </w:rPr>
              <w:t xml:space="preserve"> Валентина Миколаївна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33</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Паска Ніна Василівна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34</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Бойко Надія Василівна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шеф - кухар</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7000,00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4666,67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35</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Кривонос</w:t>
            </w:r>
            <w:proofErr w:type="spellEnd"/>
            <w:r w:rsidRPr="00FD6F82">
              <w:rPr>
                <w:rFonts w:ascii="Arial" w:eastAsia="Calibri" w:hAnsi="Arial" w:cs="Arial"/>
                <w:color w:val="000000"/>
                <w:sz w:val="18"/>
                <w:szCs w:val="18"/>
                <w:lang w:val="uk-UA"/>
              </w:rPr>
              <w:t xml:space="preserve"> Ірина Іванівна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36</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Бичок Наталія Валеріївна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кондитер 4-го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6600,00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37</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Геймал</w:t>
            </w:r>
            <w:proofErr w:type="spellEnd"/>
            <w:r w:rsidRPr="00FD6F82">
              <w:rPr>
                <w:rFonts w:ascii="Arial" w:eastAsia="Calibri" w:hAnsi="Arial" w:cs="Arial"/>
                <w:color w:val="000000"/>
                <w:sz w:val="18"/>
                <w:szCs w:val="18"/>
                <w:lang w:val="uk-UA"/>
              </w:rPr>
              <w:t xml:space="preserve"> Людмила Михайлівна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буфетник</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38</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Нікітенко</w:t>
            </w:r>
            <w:proofErr w:type="spellEnd"/>
            <w:r w:rsidRPr="00FD6F82">
              <w:rPr>
                <w:rFonts w:ascii="Arial" w:eastAsia="Calibri" w:hAnsi="Arial" w:cs="Arial"/>
                <w:color w:val="000000"/>
                <w:sz w:val="18"/>
                <w:szCs w:val="18"/>
                <w:lang w:val="uk-UA"/>
              </w:rPr>
              <w:t xml:space="preserve"> Віра Іванівна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буфетник</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39</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Семенченко</w:t>
            </w:r>
            <w:proofErr w:type="spellEnd"/>
            <w:r w:rsidRPr="00FD6F82">
              <w:rPr>
                <w:rFonts w:ascii="Arial" w:eastAsia="Calibri" w:hAnsi="Arial" w:cs="Arial"/>
                <w:color w:val="000000"/>
                <w:sz w:val="18"/>
                <w:szCs w:val="18"/>
                <w:lang w:val="uk-UA"/>
              </w:rPr>
              <w:t xml:space="preserve"> Інна Миколаївна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буфетник</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40</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Бурчик</w:t>
            </w:r>
            <w:proofErr w:type="spellEnd"/>
            <w:r w:rsidRPr="00FD6F82">
              <w:rPr>
                <w:rFonts w:ascii="Arial" w:eastAsia="Calibri" w:hAnsi="Arial" w:cs="Arial"/>
                <w:color w:val="000000"/>
                <w:sz w:val="18"/>
                <w:szCs w:val="18"/>
                <w:lang w:val="uk-UA"/>
              </w:rPr>
              <w:t xml:space="preserve"> Тетяна Володимирівна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технолог</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9050,00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6033,33</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41</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Іськова</w:t>
            </w:r>
            <w:proofErr w:type="spellEnd"/>
            <w:r w:rsidRPr="00FD6F82">
              <w:rPr>
                <w:rFonts w:ascii="Arial" w:eastAsia="Calibri" w:hAnsi="Arial" w:cs="Arial"/>
                <w:color w:val="000000"/>
                <w:sz w:val="18"/>
                <w:szCs w:val="18"/>
                <w:lang w:val="uk-UA"/>
              </w:rPr>
              <w:t xml:space="preserve"> Віолета Володимирівна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3-го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Кириченко Наталія Олександрівна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інспектор з кадрів</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3700,00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2466,67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43</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Терещенко Світлана Іванівна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бухгалтер ІІ категорії</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7400,00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4933,33</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44</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Луняк</w:t>
            </w:r>
            <w:proofErr w:type="spellEnd"/>
            <w:r w:rsidRPr="00FD6F82">
              <w:rPr>
                <w:rFonts w:ascii="Arial" w:eastAsia="Calibri" w:hAnsi="Arial" w:cs="Arial"/>
                <w:color w:val="000000"/>
                <w:sz w:val="18"/>
                <w:szCs w:val="18"/>
                <w:lang w:val="uk-UA"/>
              </w:rPr>
              <w:t xml:space="preserve"> Яна Миколаївна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буфетник</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6300,00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4200,00</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45</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Тихонова Зоя Василівна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бухгалтер І категорії</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8360,00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5573,33</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463"/>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46</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Федоренко Аліна Миколаївна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2-го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6100,00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4066,67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RPr="00FD6F82">
        <w:trPr>
          <w:trHeight w:val="290"/>
        </w:trPr>
        <w:tc>
          <w:tcPr>
            <w:tcW w:w="103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47</w:t>
            </w:r>
          </w:p>
        </w:tc>
        <w:tc>
          <w:tcPr>
            <w:tcW w:w="2707" w:type="dxa"/>
            <w:tcBorders>
              <w:top w:val="nil"/>
              <w:left w:val="single" w:sz="6" w:space="0" w:color="auto"/>
              <w:bottom w:val="single" w:sz="6" w:space="0" w:color="auto"/>
              <w:right w:val="single" w:sz="6" w:space="0" w:color="auto"/>
            </w:tcBorders>
          </w:tcPr>
          <w:p w:rsidR="00857075" w:rsidRPr="00FD6F82" w:rsidRDefault="00857075">
            <w:pPr>
              <w:autoSpaceDE w:val="0"/>
              <w:autoSpaceDN w:val="0"/>
              <w:adjustRightInd w:val="0"/>
              <w:rPr>
                <w:rFonts w:ascii="Arial" w:eastAsia="Calibri" w:hAnsi="Arial" w:cs="Arial"/>
                <w:color w:val="000000"/>
                <w:sz w:val="18"/>
                <w:szCs w:val="18"/>
                <w:lang w:val="uk-UA"/>
              </w:rPr>
            </w:pPr>
            <w:proofErr w:type="spellStart"/>
            <w:r w:rsidRPr="00FD6F82">
              <w:rPr>
                <w:rFonts w:ascii="Arial" w:eastAsia="Calibri" w:hAnsi="Arial" w:cs="Arial"/>
                <w:color w:val="000000"/>
                <w:sz w:val="18"/>
                <w:szCs w:val="18"/>
                <w:lang w:val="uk-UA"/>
              </w:rPr>
              <w:t>Породько</w:t>
            </w:r>
            <w:proofErr w:type="spellEnd"/>
            <w:r w:rsidRPr="00FD6F82">
              <w:rPr>
                <w:rFonts w:ascii="Arial" w:eastAsia="Calibri" w:hAnsi="Arial" w:cs="Arial"/>
                <w:color w:val="000000"/>
                <w:sz w:val="18"/>
                <w:szCs w:val="18"/>
                <w:lang w:val="uk-UA"/>
              </w:rPr>
              <w:t xml:space="preserve"> Алла Петрівна</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rPr>
                <w:rFonts w:ascii="Arial" w:eastAsia="Calibri" w:hAnsi="Arial" w:cs="Arial"/>
                <w:color w:val="000000"/>
                <w:sz w:val="18"/>
                <w:szCs w:val="18"/>
                <w:lang w:val="uk-UA"/>
              </w:rPr>
            </w:pPr>
            <w:r w:rsidRPr="00FD6F82">
              <w:rPr>
                <w:rFonts w:ascii="Arial" w:eastAsia="Calibri" w:hAnsi="Arial" w:cs="Arial"/>
                <w:color w:val="000000"/>
                <w:sz w:val="18"/>
                <w:szCs w:val="18"/>
                <w:lang w:val="uk-UA"/>
              </w:rPr>
              <w:t>кухар 2-го розряду</w:t>
            </w:r>
          </w:p>
        </w:tc>
        <w:tc>
          <w:tcPr>
            <w:tcW w:w="1322" w:type="dxa"/>
            <w:tcBorders>
              <w:top w:val="nil"/>
              <w:left w:val="single" w:sz="6" w:space="0" w:color="auto"/>
              <w:bottom w:val="single" w:sz="6" w:space="0" w:color="auto"/>
              <w:right w:val="nil"/>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6100,00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4066,67</w:t>
            </w:r>
          </w:p>
        </w:tc>
        <w:tc>
          <w:tcPr>
            <w:tcW w:w="1111" w:type="dxa"/>
            <w:tcBorders>
              <w:top w:val="nil"/>
              <w:left w:val="single" w:sz="6" w:space="0" w:color="auto"/>
              <w:bottom w:val="single" w:sz="6" w:space="0" w:color="auto"/>
              <w:right w:val="single" w:sz="6" w:space="0" w:color="auto"/>
            </w:tcBorders>
            <w:shd w:val="solid" w:color="FFFFFF" w:fill="auto"/>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1430,00</w:t>
            </w:r>
          </w:p>
        </w:tc>
      </w:tr>
      <w:tr w:rsidR="00857075" w:rsidTr="00857075">
        <w:trPr>
          <w:trHeight w:val="290"/>
        </w:trPr>
        <w:tc>
          <w:tcPr>
            <w:tcW w:w="3739" w:type="dxa"/>
            <w:gridSpan w:val="2"/>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r w:rsidRPr="00FD6F82">
              <w:rPr>
                <w:rFonts w:ascii="Arial" w:eastAsia="Calibri" w:hAnsi="Arial" w:cs="Arial"/>
                <w:color w:val="000000"/>
                <w:sz w:val="18"/>
                <w:szCs w:val="18"/>
                <w:lang w:val="uk-UA"/>
              </w:rPr>
              <w:t>Разом:</w:t>
            </w:r>
          </w:p>
        </w:tc>
        <w:tc>
          <w:tcPr>
            <w:tcW w:w="206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center"/>
              <w:rPr>
                <w:rFonts w:ascii="Arial" w:eastAsia="Calibri" w:hAnsi="Arial" w:cs="Arial"/>
                <w:color w:val="000000"/>
                <w:sz w:val="18"/>
                <w:szCs w:val="18"/>
                <w:lang w:val="uk-UA"/>
              </w:rPr>
            </w:pPr>
          </w:p>
        </w:tc>
        <w:tc>
          <w:tcPr>
            <w:tcW w:w="132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309250,00</w:t>
            </w:r>
          </w:p>
        </w:tc>
        <w:tc>
          <w:tcPr>
            <w:tcW w:w="1402" w:type="dxa"/>
            <w:tcBorders>
              <w:top w:val="nil"/>
              <w:left w:val="single" w:sz="6" w:space="0" w:color="auto"/>
              <w:bottom w:val="single" w:sz="6" w:space="0" w:color="auto"/>
              <w:right w:val="nil"/>
            </w:tcBorders>
          </w:tcPr>
          <w:p w:rsidR="00857075" w:rsidRPr="00FD6F82" w:rsidRDefault="00857075">
            <w:pPr>
              <w:autoSpaceDE w:val="0"/>
              <w:autoSpaceDN w:val="0"/>
              <w:adjustRightInd w:val="0"/>
              <w:jc w:val="right"/>
              <w:rPr>
                <w:rFonts w:ascii="Arial" w:eastAsia="Calibri" w:hAnsi="Arial" w:cs="Arial"/>
                <w:color w:val="000000"/>
                <w:sz w:val="18"/>
                <w:szCs w:val="18"/>
                <w:lang w:val="uk-UA"/>
              </w:rPr>
            </w:pPr>
            <w:r w:rsidRPr="00FD6F82">
              <w:rPr>
                <w:rFonts w:ascii="Arial" w:eastAsia="Calibri" w:hAnsi="Arial" w:cs="Arial"/>
                <w:color w:val="000000"/>
                <w:sz w:val="18"/>
                <w:szCs w:val="18"/>
                <w:lang w:val="uk-UA"/>
              </w:rPr>
              <w:t>206166,72</w:t>
            </w:r>
          </w:p>
        </w:tc>
        <w:tc>
          <w:tcPr>
            <w:tcW w:w="1111" w:type="dxa"/>
            <w:tcBorders>
              <w:top w:val="nil"/>
              <w:left w:val="single" w:sz="6" w:space="0" w:color="auto"/>
              <w:bottom w:val="single" w:sz="6" w:space="0" w:color="auto"/>
              <w:right w:val="single" w:sz="6" w:space="0" w:color="auto"/>
            </w:tcBorders>
          </w:tcPr>
          <w:p w:rsidR="00857075" w:rsidRDefault="00857075">
            <w:pPr>
              <w:autoSpaceDE w:val="0"/>
              <w:autoSpaceDN w:val="0"/>
              <w:adjustRightInd w:val="0"/>
              <w:jc w:val="right"/>
              <w:rPr>
                <w:rFonts w:ascii="Calibri" w:eastAsia="Calibri" w:hAnsi="Calibri" w:cs="Calibri"/>
                <w:color w:val="000000"/>
                <w:sz w:val="22"/>
                <w:szCs w:val="22"/>
                <w:lang w:val="uk-UA"/>
              </w:rPr>
            </w:pPr>
            <w:r w:rsidRPr="00FD6F82">
              <w:rPr>
                <w:rFonts w:ascii="Calibri" w:eastAsia="Calibri" w:hAnsi="Calibri" w:cs="Calibri"/>
                <w:color w:val="000000"/>
                <w:sz w:val="22"/>
                <w:szCs w:val="22"/>
                <w:lang w:val="uk-UA"/>
              </w:rPr>
              <w:t>67210,00</w:t>
            </w:r>
          </w:p>
        </w:tc>
      </w:tr>
    </w:tbl>
    <w:p w:rsidR="00FC03BB" w:rsidRDefault="00FC03BB" w:rsidP="00857075">
      <w:pPr>
        <w:spacing w:after="120" w:line="20" w:lineRule="atLeast"/>
        <w:ind w:firstLine="709"/>
        <w:jc w:val="both"/>
        <w:rPr>
          <w:rFonts w:eastAsia="Calibri"/>
          <w:b/>
          <w:bCs/>
          <w:sz w:val="28"/>
          <w:szCs w:val="28"/>
          <w:lang w:val="uk-UA" w:eastAsia="en-US"/>
        </w:rPr>
      </w:pPr>
    </w:p>
    <w:sectPr w:rsidR="00FC03BB" w:rsidSect="00A9778E">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FB2" w:rsidRDefault="00B85FB2" w:rsidP="00AF2A51">
      <w:r>
        <w:separator/>
      </w:r>
    </w:p>
  </w:endnote>
  <w:endnote w:type="continuationSeparator" w:id="0">
    <w:p w:rsidR="00B85FB2" w:rsidRDefault="00B85FB2"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FB2" w:rsidRDefault="00B85FB2" w:rsidP="00AF2A51">
      <w:r>
        <w:separator/>
      </w:r>
    </w:p>
  </w:footnote>
  <w:footnote w:type="continuationSeparator" w:id="0">
    <w:p w:rsidR="00B85FB2" w:rsidRDefault="00B85FB2"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C6492"/>
    <w:multiLevelType w:val="hybridMultilevel"/>
    <w:tmpl w:val="007250C4"/>
    <w:lvl w:ilvl="0" w:tplc="E82C9136">
      <w:numFmt w:val="bullet"/>
      <w:lvlText w:val="-"/>
      <w:lvlJc w:val="left"/>
      <w:pPr>
        <w:ind w:left="720" w:hanging="360"/>
      </w:pPr>
      <w:rPr>
        <w:rFonts w:ascii="Times New Roman" w:eastAsia="TimesNewRomanPSMT"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038D2"/>
    <w:multiLevelType w:val="hybridMultilevel"/>
    <w:tmpl w:val="3F7E2BC8"/>
    <w:lvl w:ilvl="0" w:tplc="BF0A676E">
      <w:start w:val="7"/>
      <w:numFmt w:val="bullet"/>
      <w:lvlText w:val="-"/>
      <w:lvlJc w:val="left"/>
      <w:pPr>
        <w:ind w:left="1636" w:hanging="360"/>
      </w:pPr>
      <w:rPr>
        <w:rFonts w:ascii="Times New Roman" w:eastAsiaTheme="minorHAns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0B7120C3"/>
    <w:multiLevelType w:val="hybridMultilevel"/>
    <w:tmpl w:val="1F741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463B6"/>
    <w:multiLevelType w:val="hybridMultilevel"/>
    <w:tmpl w:val="499E967A"/>
    <w:lvl w:ilvl="0" w:tplc="C9460490">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6">
    <w:nsid w:val="12CD7870"/>
    <w:multiLevelType w:val="hybridMultilevel"/>
    <w:tmpl w:val="308E0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A4111D"/>
    <w:multiLevelType w:val="hybridMultilevel"/>
    <w:tmpl w:val="61F8DB1E"/>
    <w:lvl w:ilvl="0" w:tplc="71DEDD6E">
      <w:start w:val="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B63674E"/>
    <w:multiLevelType w:val="hybridMultilevel"/>
    <w:tmpl w:val="80441740"/>
    <w:lvl w:ilvl="0" w:tplc="ED1289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BC7914"/>
    <w:multiLevelType w:val="hybridMultilevel"/>
    <w:tmpl w:val="C5B6889C"/>
    <w:lvl w:ilvl="0" w:tplc="99CA606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E2212DF"/>
    <w:multiLevelType w:val="hybridMultilevel"/>
    <w:tmpl w:val="53CC51B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B917320"/>
    <w:multiLevelType w:val="hybridMultilevel"/>
    <w:tmpl w:val="D1E2838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C6398"/>
    <w:multiLevelType w:val="hybridMultilevel"/>
    <w:tmpl w:val="344C8EE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2B7426"/>
    <w:multiLevelType w:val="hybridMultilevel"/>
    <w:tmpl w:val="666494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E847A9"/>
    <w:multiLevelType w:val="multilevel"/>
    <w:tmpl w:val="0484AA7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nsid w:val="40F9476F"/>
    <w:multiLevelType w:val="hybridMultilevel"/>
    <w:tmpl w:val="67CEBA8A"/>
    <w:lvl w:ilvl="0" w:tplc="71DEDD6E">
      <w:start w:val="6"/>
      <w:numFmt w:val="bullet"/>
      <w:lvlText w:val="-"/>
      <w:lvlJc w:val="left"/>
      <w:pPr>
        <w:ind w:left="1854" w:hanging="360"/>
      </w:pPr>
      <w:rPr>
        <w:rFonts w:ascii="Times New Roman" w:eastAsia="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7">
    <w:nsid w:val="43F01E9B"/>
    <w:multiLevelType w:val="hybridMultilevel"/>
    <w:tmpl w:val="8CDEBBB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8F7BFC"/>
    <w:multiLevelType w:val="hybridMultilevel"/>
    <w:tmpl w:val="A252BC78"/>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E75C6"/>
    <w:multiLevelType w:val="hybridMultilevel"/>
    <w:tmpl w:val="096016C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0">
    <w:nsid w:val="4DF743EF"/>
    <w:multiLevelType w:val="hybridMultilevel"/>
    <w:tmpl w:val="E81ABB62"/>
    <w:lvl w:ilvl="0" w:tplc="71DEDD6E">
      <w:start w:val="6"/>
      <w:numFmt w:val="bullet"/>
      <w:lvlText w:val="-"/>
      <w:lvlJc w:val="left"/>
      <w:pPr>
        <w:ind w:left="2138" w:hanging="360"/>
      </w:pPr>
      <w:rPr>
        <w:rFonts w:ascii="Times New Roman" w:eastAsia="Times New Roman" w:hAnsi="Times New Roman" w:cs="Times New Roman"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1">
    <w:nsid w:val="4E5F5614"/>
    <w:multiLevelType w:val="hybridMultilevel"/>
    <w:tmpl w:val="E82EB66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85FE7"/>
    <w:multiLevelType w:val="hybridMultilevel"/>
    <w:tmpl w:val="D15432D2"/>
    <w:lvl w:ilvl="0" w:tplc="E82C9136">
      <w:numFmt w:val="bullet"/>
      <w:lvlText w:val="-"/>
      <w:lvlJc w:val="left"/>
      <w:pPr>
        <w:ind w:left="1440" w:hanging="360"/>
      </w:pPr>
      <w:rPr>
        <w:rFonts w:ascii="Times New Roman" w:eastAsia="TimesNewRomanPSMT"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3829B6"/>
    <w:multiLevelType w:val="hybridMultilevel"/>
    <w:tmpl w:val="28546106"/>
    <w:lvl w:ilvl="0" w:tplc="A6CC91FC">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DB0653"/>
    <w:multiLevelType w:val="hybridMultilevel"/>
    <w:tmpl w:val="7F52012A"/>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3232DF"/>
    <w:multiLevelType w:val="hybridMultilevel"/>
    <w:tmpl w:val="DEA89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2EF1BD3"/>
    <w:multiLevelType w:val="hybridMultilevel"/>
    <w:tmpl w:val="4C165922"/>
    <w:lvl w:ilvl="0" w:tplc="FC7CCC3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77468C0"/>
    <w:multiLevelType w:val="hybridMultilevel"/>
    <w:tmpl w:val="26D060B6"/>
    <w:lvl w:ilvl="0" w:tplc="A450FEBC">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8">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2"/>
  </w:num>
  <w:num w:numId="3">
    <w:abstractNumId w:val="10"/>
  </w:num>
  <w:num w:numId="4">
    <w:abstractNumId w:val="0"/>
  </w:num>
  <w:num w:numId="5">
    <w:abstractNumId w:val="26"/>
  </w:num>
  <w:num w:numId="6">
    <w:abstractNumId w:val="24"/>
  </w:num>
  <w:num w:numId="7">
    <w:abstractNumId w:val="4"/>
  </w:num>
  <w:num w:numId="8">
    <w:abstractNumId w:val="11"/>
  </w:num>
  <w:num w:numId="9">
    <w:abstractNumId w:val="21"/>
  </w:num>
  <w:num w:numId="10">
    <w:abstractNumId w:val="17"/>
  </w:num>
  <w:num w:numId="11">
    <w:abstractNumId w:val="13"/>
  </w:num>
  <w:num w:numId="12">
    <w:abstractNumId w:val="18"/>
  </w:num>
  <w:num w:numId="13">
    <w:abstractNumId w:val="28"/>
  </w:num>
  <w:num w:numId="14">
    <w:abstractNumId w:val="1"/>
  </w:num>
  <w:num w:numId="15">
    <w:abstractNumId w:val="6"/>
  </w:num>
  <w:num w:numId="16">
    <w:abstractNumId w:val="9"/>
  </w:num>
  <w:num w:numId="17">
    <w:abstractNumId w:val="8"/>
  </w:num>
  <w:num w:numId="18">
    <w:abstractNumId w:val="7"/>
  </w:num>
  <w:num w:numId="19">
    <w:abstractNumId w:val="22"/>
  </w:num>
  <w:num w:numId="20">
    <w:abstractNumId w:val="2"/>
  </w:num>
  <w:num w:numId="21">
    <w:abstractNumId w:val="14"/>
  </w:num>
  <w:num w:numId="22">
    <w:abstractNumId w:val="3"/>
  </w:num>
  <w:num w:numId="23">
    <w:abstractNumId w:val="25"/>
  </w:num>
  <w:num w:numId="24">
    <w:abstractNumId w:val="15"/>
  </w:num>
  <w:num w:numId="25">
    <w:abstractNumId w:val="20"/>
  </w:num>
  <w:num w:numId="26">
    <w:abstractNumId w:val="19"/>
  </w:num>
  <w:num w:numId="27">
    <w:abstractNumId w:val="16"/>
  </w:num>
  <w:num w:numId="28">
    <w:abstractNumId w:val="5"/>
  </w:num>
  <w:num w:numId="2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5E83"/>
    <w:rsid w:val="0000779D"/>
    <w:rsid w:val="00014D8B"/>
    <w:rsid w:val="00023F11"/>
    <w:rsid w:val="00024FB2"/>
    <w:rsid w:val="000251D8"/>
    <w:rsid w:val="0003113B"/>
    <w:rsid w:val="00037188"/>
    <w:rsid w:val="000372A9"/>
    <w:rsid w:val="00040FB4"/>
    <w:rsid w:val="0005112B"/>
    <w:rsid w:val="00064182"/>
    <w:rsid w:val="00076AFB"/>
    <w:rsid w:val="00081998"/>
    <w:rsid w:val="000A1572"/>
    <w:rsid w:val="000A1977"/>
    <w:rsid w:val="000B088E"/>
    <w:rsid w:val="000B6207"/>
    <w:rsid w:val="000C363B"/>
    <w:rsid w:val="000D28A9"/>
    <w:rsid w:val="000E353C"/>
    <w:rsid w:val="000F1F04"/>
    <w:rsid w:val="0010507D"/>
    <w:rsid w:val="00106D55"/>
    <w:rsid w:val="00113ACB"/>
    <w:rsid w:val="00114821"/>
    <w:rsid w:val="0012081C"/>
    <w:rsid w:val="00125CA1"/>
    <w:rsid w:val="00126D8C"/>
    <w:rsid w:val="00152298"/>
    <w:rsid w:val="00157A91"/>
    <w:rsid w:val="00164387"/>
    <w:rsid w:val="0016510F"/>
    <w:rsid w:val="00175826"/>
    <w:rsid w:val="0019075A"/>
    <w:rsid w:val="001A5423"/>
    <w:rsid w:val="001C6BE9"/>
    <w:rsid w:val="001E00ED"/>
    <w:rsid w:val="001E4F99"/>
    <w:rsid w:val="001E66FB"/>
    <w:rsid w:val="001E6AC5"/>
    <w:rsid w:val="001F6ACD"/>
    <w:rsid w:val="002015B0"/>
    <w:rsid w:val="00205CBD"/>
    <w:rsid w:val="00212438"/>
    <w:rsid w:val="00222348"/>
    <w:rsid w:val="0023505E"/>
    <w:rsid w:val="002478C1"/>
    <w:rsid w:val="00250593"/>
    <w:rsid w:val="00255785"/>
    <w:rsid w:val="00272960"/>
    <w:rsid w:val="00273576"/>
    <w:rsid w:val="002804F9"/>
    <w:rsid w:val="00284B67"/>
    <w:rsid w:val="0029144F"/>
    <w:rsid w:val="00292702"/>
    <w:rsid w:val="002B2BB7"/>
    <w:rsid w:val="002C1948"/>
    <w:rsid w:val="002C29BC"/>
    <w:rsid w:val="002C6507"/>
    <w:rsid w:val="002C7401"/>
    <w:rsid w:val="002F6288"/>
    <w:rsid w:val="003035C2"/>
    <w:rsid w:val="00306D50"/>
    <w:rsid w:val="00310309"/>
    <w:rsid w:val="00321828"/>
    <w:rsid w:val="00322299"/>
    <w:rsid w:val="00336DCF"/>
    <w:rsid w:val="0033761F"/>
    <w:rsid w:val="00337620"/>
    <w:rsid w:val="00337EC1"/>
    <w:rsid w:val="00343946"/>
    <w:rsid w:val="00355B84"/>
    <w:rsid w:val="00357CF3"/>
    <w:rsid w:val="00363617"/>
    <w:rsid w:val="003642FB"/>
    <w:rsid w:val="00365201"/>
    <w:rsid w:val="00381C07"/>
    <w:rsid w:val="00383117"/>
    <w:rsid w:val="0038346F"/>
    <w:rsid w:val="00396B97"/>
    <w:rsid w:val="003B49D0"/>
    <w:rsid w:val="003D51DE"/>
    <w:rsid w:val="003E4E6F"/>
    <w:rsid w:val="003F0FF8"/>
    <w:rsid w:val="004006AB"/>
    <w:rsid w:val="004051D7"/>
    <w:rsid w:val="0041488E"/>
    <w:rsid w:val="004241C8"/>
    <w:rsid w:val="0042450C"/>
    <w:rsid w:val="004259DE"/>
    <w:rsid w:val="00431C34"/>
    <w:rsid w:val="00443041"/>
    <w:rsid w:val="00446BF9"/>
    <w:rsid w:val="0045104A"/>
    <w:rsid w:val="00455F57"/>
    <w:rsid w:val="0046034F"/>
    <w:rsid w:val="004941FA"/>
    <w:rsid w:val="004A5E93"/>
    <w:rsid w:val="004B0B13"/>
    <w:rsid w:val="004B7B77"/>
    <w:rsid w:val="004E2169"/>
    <w:rsid w:val="004E4FC9"/>
    <w:rsid w:val="004F128A"/>
    <w:rsid w:val="005063FD"/>
    <w:rsid w:val="0050755B"/>
    <w:rsid w:val="00507FBD"/>
    <w:rsid w:val="00514B78"/>
    <w:rsid w:val="00531F86"/>
    <w:rsid w:val="0053770E"/>
    <w:rsid w:val="00541764"/>
    <w:rsid w:val="00544851"/>
    <w:rsid w:val="005619D6"/>
    <w:rsid w:val="005659DE"/>
    <w:rsid w:val="00576A88"/>
    <w:rsid w:val="00595349"/>
    <w:rsid w:val="005A366B"/>
    <w:rsid w:val="005C369A"/>
    <w:rsid w:val="005D2C0D"/>
    <w:rsid w:val="005D4BB7"/>
    <w:rsid w:val="005E1E90"/>
    <w:rsid w:val="005E2D78"/>
    <w:rsid w:val="005E7F2D"/>
    <w:rsid w:val="005F4DC5"/>
    <w:rsid w:val="00605F7D"/>
    <w:rsid w:val="00605FC7"/>
    <w:rsid w:val="00607C96"/>
    <w:rsid w:val="006116F1"/>
    <w:rsid w:val="00611A99"/>
    <w:rsid w:val="00615991"/>
    <w:rsid w:val="00632CF2"/>
    <w:rsid w:val="0063756A"/>
    <w:rsid w:val="006421D4"/>
    <w:rsid w:val="00644F8B"/>
    <w:rsid w:val="00652B9F"/>
    <w:rsid w:val="0065487F"/>
    <w:rsid w:val="00667BE5"/>
    <w:rsid w:val="0068106A"/>
    <w:rsid w:val="0069145E"/>
    <w:rsid w:val="006A4321"/>
    <w:rsid w:val="006A5502"/>
    <w:rsid w:val="006A670B"/>
    <w:rsid w:val="006B23B3"/>
    <w:rsid w:val="006B30DC"/>
    <w:rsid w:val="006C0DDC"/>
    <w:rsid w:val="006C2129"/>
    <w:rsid w:val="006C3669"/>
    <w:rsid w:val="006C5023"/>
    <w:rsid w:val="006D2454"/>
    <w:rsid w:val="006D5F5F"/>
    <w:rsid w:val="006E51A5"/>
    <w:rsid w:val="006F231A"/>
    <w:rsid w:val="00701E0D"/>
    <w:rsid w:val="00736BFC"/>
    <w:rsid w:val="0074210B"/>
    <w:rsid w:val="00743A45"/>
    <w:rsid w:val="007445E5"/>
    <w:rsid w:val="00745B6E"/>
    <w:rsid w:val="00750120"/>
    <w:rsid w:val="007504FF"/>
    <w:rsid w:val="007524B9"/>
    <w:rsid w:val="007579CC"/>
    <w:rsid w:val="00760FF6"/>
    <w:rsid w:val="00775A9F"/>
    <w:rsid w:val="00776E25"/>
    <w:rsid w:val="00781D34"/>
    <w:rsid w:val="0079069D"/>
    <w:rsid w:val="007A1F4E"/>
    <w:rsid w:val="007A48A7"/>
    <w:rsid w:val="007A6DF3"/>
    <w:rsid w:val="007A7402"/>
    <w:rsid w:val="007B6120"/>
    <w:rsid w:val="007C385D"/>
    <w:rsid w:val="007D60FA"/>
    <w:rsid w:val="007D6C3C"/>
    <w:rsid w:val="007F006C"/>
    <w:rsid w:val="007F3606"/>
    <w:rsid w:val="007F45A6"/>
    <w:rsid w:val="007F740C"/>
    <w:rsid w:val="0080229B"/>
    <w:rsid w:val="00803353"/>
    <w:rsid w:val="008156C4"/>
    <w:rsid w:val="008174E3"/>
    <w:rsid w:val="00825508"/>
    <w:rsid w:val="00830A8A"/>
    <w:rsid w:val="008362B9"/>
    <w:rsid w:val="00836DC8"/>
    <w:rsid w:val="00842985"/>
    <w:rsid w:val="00854F92"/>
    <w:rsid w:val="00856814"/>
    <w:rsid w:val="00857075"/>
    <w:rsid w:val="00862CD7"/>
    <w:rsid w:val="00864556"/>
    <w:rsid w:val="00874608"/>
    <w:rsid w:val="008768D0"/>
    <w:rsid w:val="00876CF8"/>
    <w:rsid w:val="008A2004"/>
    <w:rsid w:val="008A2825"/>
    <w:rsid w:val="008B46C8"/>
    <w:rsid w:val="008B608F"/>
    <w:rsid w:val="008C6C00"/>
    <w:rsid w:val="008E112B"/>
    <w:rsid w:val="008E2FFF"/>
    <w:rsid w:val="008F279E"/>
    <w:rsid w:val="008F5623"/>
    <w:rsid w:val="009013E7"/>
    <w:rsid w:val="009147B6"/>
    <w:rsid w:val="0091585F"/>
    <w:rsid w:val="00924009"/>
    <w:rsid w:val="00930A8F"/>
    <w:rsid w:val="00946031"/>
    <w:rsid w:val="009511D4"/>
    <w:rsid w:val="00955F7A"/>
    <w:rsid w:val="00960CAC"/>
    <w:rsid w:val="00971F56"/>
    <w:rsid w:val="0099135B"/>
    <w:rsid w:val="00996CE6"/>
    <w:rsid w:val="009A0F82"/>
    <w:rsid w:val="009C4952"/>
    <w:rsid w:val="009C4ACE"/>
    <w:rsid w:val="009C6A48"/>
    <w:rsid w:val="009D1B1E"/>
    <w:rsid w:val="009D1CB6"/>
    <w:rsid w:val="009E2E70"/>
    <w:rsid w:val="009E5BA5"/>
    <w:rsid w:val="009F154D"/>
    <w:rsid w:val="009F31DF"/>
    <w:rsid w:val="00A01223"/>
    <w:rsid w:val="00A0318A"/>
    <w:rsid w:val="00A03FD4"/>
    <w:rsid w:val="00A5213E"/>
    <w:rsid w:val="00A5610B"/>
    <w:rsid w:val="00A64351"/>
    <w:rsid w:val="00A6652E"/>
    <w:rsid w:val="00A67D35"/>
    <w:rsid w:val="00A857A0"/>
    <w:rsid w:val="00A85A47"/>
    <w:rsid w:val="00A96442"/>
    <w:rsid w:val="00A9778E"/>
    <w:rsid w:val="00A97D95"/>
    <w:rsid w:val="00AA4D76"/>
    <w:rsid w:val="00AB4C12"/>
    <w:rsid w:val="00AB796E"/>
    <w:rsid w:val="00AB7ED4"/>
    <w:rsid w:val="00AC6C3E"/>
    <w:rsid w:val="00AD32DC"/>
    <w:rsid w:val="00AD7A9B"/>
    <w:rsid w:val="00AF2A51"/>
    <w:rsid w:val="00AF5365"/>
    <w:rsid w:val="00B0127C"/>
    <w:rsid w:val="00B03619"/>
    <w:rsid w:val="00B13A15"/>
    <w:rsid w:val="00B22799"/>
    <w:rsid w:val="00B23B16"/>
    <w:rsid w:val="00B279DA"/>
    <w:rsid w:val="00B50E56"/>
    <w:rsid w:val="00B53781"/>
    <w:rsid w:val="00B549E1"/>
    <w:rsid w:val="00B71066"/>
    <w:rsid w:val="00B85FB2"/>
    <w:rsid w:val="00B9050E"/>
    <w:rsid w:val="00B91C7D"/>
    <w:rsid w:val="00BA6DB7"/>
    <w:rsid w:val="00BB2B03"/>
    <w:rsid w:val="00BC63F6"/>
    <w:rsid w:val="00BC7FA0"/>
    <w:rsid w:val="00BE7B60"/>
    <w:rsid w:val="00BF0D08"/>
    <w:rsid w:val="00C054A9"/>
    <w:rsid w:val="00C05750"/>
    <w:rsid w:val="00C2065D"/>
    <w:rsid w:val="00C22A80"/>
    <w:rsid w:val="00C2340F"/>
    <w:rsid w:val="00C30B48"/>
    <w:rsid w:val="00C430CA"/>
    <w:rsid w:val="00C5232B"/>
    <w:rsid w:val="00C62A8C"/>
    <w:rsid w:val="00C82536"/>
    <w:rsid w:val="00C87C01"/>
    <w:rsid w:val="00C91F3F"/>
    <w:rsid w:val="00C939E7"/>
    <w:rsid w:val="00CA3DBC"/>
    <w:rsid w:val="00CA785D"/>
    <w:rsid w:val="00CB2DCE"/>
    <w:rsid w:val="00CC283F"/>
    <w:rsid w:val="00CF5599"/>
    <w:rsid w:val="00CF726F"/>
    <w:rsid w:val="00D13A4D"/>
    <w:rsid w:val="00D15481"/>
    <w:rsid w:val="00D266BA"/>
    <w:rsid w:val="00D3514A"/>
    <w:rsid w:val="00D35F81"/>
    <w:rsid w:val="00D5105E"/>
    <w:rsid w:val="00D53B1D"/>
    <w:rsid w:val="00D615A8"/>
    <w:rsid w:val="00D77D90"/>
    <w:rsid w:val="00D81659"/>
    <w:rsid w:val="00D84A5C"/>
    <w:rsid w:val="00D8671C"/>
    <w:rsid w:val="00D878C8"/>
    <w:rsid w:val="00DA4403"/>
    <w:rsid w:val="00DA581A"/>
    <w:rsid w:val="00DB0D16"/>
    <w:rsid w:val="00DB573A"/>
    <w:rsid w:val="00DD11DD"/>
    <w:rsid w:val="00DD2127"/>
    <w:rsid w:val="00DE0AEA"/>
    <w:rsid w:val="00DE17E0"/>
    <w:rsid w:val="00DE659A"/>
    <w:rsid w:val="00DF7E33"/>
    <w:rsid w:val="00E02695"/>
    <w:rsid w:val="00E03DDA"/>
    <w:rsid w:val="00E176C3"/>
    <w:rsid w:val="00E52509"/>
    <w:rsid w:val="00E53398"/>
    <w:rsid w:val="00E64F76"/>
    <w:rsid w:val="00E672D7"/>
    <w:rsid w:val="00E82999"/>
    <w:rsid w:val="00EA6D41"/>
    <w:rsid w:val="00EB0E19"/>
    <w:rsid w:val="00ED01C7"/>
    <w:rsid w:val="00ED0C26"/>
    <w:rsid w:val="00ED4C7A"/>
    <w:rsid w:val="00F054CF"/>
    <w:rsid w:val="00F065B3"/>
    <w:rsid w:val="00F13007"/>
    <w:rsid w:val="00F33D9F"/>
    <w:rsid w:val="00F34C1E"/>
    <w:rsid w:val="00F36893"/>
    <w:rsid w:val="00F5010A"/>
    <w:rsid w:val="00F626D2"/>
    <w:rsid w:val="00F7020B"/>
    <w:rsid w:val="00F7064B"/>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vseseti.com.ua/napravleniy/energoeffektivnost-i-energosberezhennya/"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DB7EC-B334-4FDD-9F1B-2AB94A13A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38077</Words>
  <Characters>21704</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59662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Користувач</cp:lastModifiedBy>
  <cp:revision>7</cp:revision>
  <cp:lastPrinted>2022-04-25T05:40:00Z</cp:lastPrinted>
  <dcterms:created xsi:type="dcterms:W3CDTF">2022-05-23T05:45:00Z</dcterms:created>
  <dcterms:modified xsi:type="dcterms:W3CDTF">2022-05-26T09:04:00Z</dcterms:modified>
</cp:coreProperties>
</file>