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75" w:rsidRPr="00975FB8" w:rsidRDefault="001C595B" w:rsidP="002F5275">
      <w:pPr>
        <w:pStyle w:val="a8"/>
        <w:ind w:left="6804" w:firstLine="567"/>
        <w:rPr>
          <w:sz w:val="32"/>
          <w:szCs w:val="32"/>
          <w:lang w:val="uk-UA"/>
        </w:rPr>
      </w:pPr>
      <w:r>
        <w:rPr>
          <w:sz w:val="28"/>
          <w:szCs w:val="28"/>
          <w:lang w:val="uk-UA" w:eastAsia="ru-RU"/>
        </w:rPr>
        <w:t xml:space="preserve">        </w:t>
      </w:r>
      <w:r>
        <w:rPr>
          <w:sz w:val="28"/>
          <w:szCs w:val="28"/>
          <w:lang w:val="uk-UA" w:eastAsia="ru-RU"/>
        </w:rPr>
        <w:tab/>
      </w:r>
    </w:p>
    <w:p w:rsidR="002F5275" w:rsidRPr="00723E95" w:rsidRDefault="002F5275" w:rsidP="002F5275">
      <w:pPr>
        <w:pStyle w:val="4"/>
        <w:tabs>
          <w:tab w:val="center" w:pos="4708"/>
          <w:tab w:val="left" w:pos="7035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-458470</wp:posOffset>
            </wp:positionV>
            <wp:extent cx="476250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</w:t>
      </w:r>
    </w:p>
    <w:p w:rsidR="002F5275" w:rsidRPr="00975FB8" w:rsidRDefault="002F5275" w:rsidP="002F5275">
      <w:pPr>
        <w:pStyle w:val="4"/>
        <w:rPr>
          <w:b/>
          <w:sz w:val="32"/>
          <w:szCs w:val="32"/>
        </w:rPr>
      </w:pPr>
      <w:r>
        <w:t xml:space="preserve">   </w:t>
      </w:r>
      <w:r w:rsidRPr="00975FB8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354pt;margin-top:1.3pt;width:18.05pt;height:34.4pt;z-index:-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" filled="f" stroked="f">
            <v:textbox style="mso-next-textbox:#Врезка1" inset="2.56006mm,1.2901mm,2.56006mm,1.2901mm">
              <w:txbxContent>
                <w:p w:rsidR="002F5275" w:rsidRDefault="002F5275" w:rsidP="002F5275">
                  <w:pPr>
                    <w:pStyle w:val="Standard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</w:t>
                  </w:r>
                </w:p>
              </w:txbxContent>
            </v:textbox>
          </v:shape>
        </w:pict>
      </w:r>
      <w:r w:rsidRPr="00975FB8">
        <w:rPr>
          <w:b/>
          <w:sz w:val="32"/>
          <w:szCs w:val="32"/>
        </w:rPr>
        <w:t>УКРАЇНА</w:t>
      </w:r>
    </w:p>
    <w:p w:rsidR="002F5275" w:rsidRDefault="002F5275" w:rsidP="002F5275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2F5275" w:rsidRPr="00975FB8" w:rsidRDefault="002F5275" w:rsidP="002F5275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0E1A09" w:rsidRDefault="002F5275" w:rsidP="002F527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75FB8">
        <w:rPr>
          <w:sz w:val="32"/>
          <w:szCs w:val="32"/>
          <w:lang w:val="uk-UA"/>
        </w:rPr>
        <w:t xml:space="preserve">  </w:t>
      </w:r>
      <w:r w:rsidRPr="002F5275">
        <w:rPr>
          <w:rFonts w:ascii="Times New Roman" w:hAnsi="Times New Roman" w:cs="Times New Roman"/>
          <w:sz w:val="32"/>
          <w:szCs w:val="32"/>
          <w:lang w:val="uk-UA"/>
        </w:rPr>
        <w:t xml:space="preserve">25 сесія </w:t>
      </w:r>
      <w:r w:rsidRPr="002F5275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2F5275">
        <w:rPr>
          <w:rFonts w:ascii="Times New Roman" w:hAnsi="Times New Roman" w:cs="Times New Roman"/>
          <w:sz w:val="32"/>
          <w:szCs w:val="32"/>
        </w:rPr>
        <w:t xml:space="preserve"> </w:t>
      </w:r>
      <w:r w:rsidRPr="002F5275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</w:p>
    <w:p w:rsidR="002F5275" w:rsidRPr="002F5275" w:rsidRDefault="002F5275" w:rsidP="002F52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F527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2F5275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2F527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CC2449" w:rsidRDefault="004831EB" w:rsidP="00CC244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2F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74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D6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F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F5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34-25/2022</w:t>
      </w:r>
    </w:p>
    <w:p w:rsidR="00CC2449" w:rsidRDefault="00CC2449" w:rsidP="002A55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E0ABC" w:rsidRDefault="00BA6390" w:rsidP="0008600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B7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проекту</w:t>
      </w:r>
      <w:r w:rsidR="002E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</w:t>
      </w:r>
      <w:r w:rsidR="0008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390" w:rsidRDefault="00086008" w:rsidP="0008600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технічної документації</w:t>
      </w:r>
      <w:r w:rsidR="002E0ABC" w:rsidRPr="002E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землеустрою</w:t>
      </w:r>
    </w:p>
    <w:p w:rsidR="00DE5583" w:rsidRDefault="00DE5583" w:rsidP="00DE558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F0BD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A6390" w:rsidRDefault="00BA6390" w:rsidP="00BF0BD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bookmarkStart w:id="0" w:name="_Hlk10609371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 міської  ради 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Л.Толстого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52г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3,3980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2:012:0019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 будинків, офісних будівель компаній,</w:t>
      </w:r>
      <w:r w:rsidR="00086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займаються підприємницькою діяльністю, пов’язані з отримання прибутків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0"/>
    </w:p>
    <w:p w:rsidR="00DE5583" w:rsidRDefault="00BA6390" w:rsidP="00BF0BD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E5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DE558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58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DE5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0,1531 га   встановлені у формі прибережної захисної смуги вздовж річок, навколо водойм та на островах.</w:t>
      </w:r>
    </w:p>
    <w:p w:rsidR="00F90BA7" w:rsidRDefault="008860A0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874 га   встановлені у формі охоронної зони навколо (уздовж) об’єкта енергетичної системи.</w:t>
      </w:r>
    </w:p>
    <w:p w:rsidR="00F90BA7" w:rsidRDefault="00BA6390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DE5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</w:t>
      </w:r>
      <w:r w:rsidR="00886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9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здовж) об’єкта транспорту. </w:t>
      </w:r>
      <w:r w:rsidR="00F90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861D5" w:rsidRDefault="008860A0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017 га   встановлені у формі охоронної зони навколо (у</w:t>
      </w:r>
      <w:r w:rsidR="00A8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здовж) об’єкта транспорту. </w:t>
      </w:r>
      <w:r w:rsidR="00A8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93EC2" w:rsidRDefault="00C52FAD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</w:t>
      </w:r>
      <w:r w:rsidR="006C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технічну документацію 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</w:t>
      </w:r>
      <w:r w:rsid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інвентаризації</w:t>
      </w:r>
      <w:r w:rsidR="006C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</w:t>
      </w:r>
      <w:r w:rsid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 міської ради Чернігівської області</w:t>
      </w:r>
      <w:r w:rsidR="00993EC2" w:rsidRP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r w:rsid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0,3084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7410400000:02:0</w:t>
      </w:r>
      <w:r w:rsidR="00993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04:0029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 та обслуговування </w:t>
      </w:r>
    </w:p>
    <w:p w:rsidR="00C52FAD" w:rsidRDefault="00993EC2" w:rsidP="00BF0BD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багатоквартирного житлового будинку </w:t>
      </w:r>
      <w:r w:rsidR="00C52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C52F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081B" w:rsidRDefault="00C52FAD" w:rsidP="00BF0BD8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="00835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0,3084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</w:t>
      </w:r>
      <w:r w:rsidR="00A62A59" w:rsidRPr="00A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пам’ятки культурної спадщини.</w:t>
      </w:r>
    </w:p>
    <w:p w:rsidR="0032081B" w:rsidRDefault="00C52FAD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(уздовж) об’єкта 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транспорту. </w:t>
      </w:r>
    </w:p>
    <w:p w:rsidR="00C52FAD" w:rsidRDefault="00C52FAD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встановлені у формі охоронної зони навколо (уздовж) об’єкта 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52FAD" w:rsidRDefault="0032081B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 га   встановлені у формі охоронної зони навколо інженерних комунікацій.</w:t>
      </w:r>
    </w:p>
    <w:p w:rsidR="00BA6390" w:rsidRPr="0002138C" w:rsidRDefault="0032081B" w:rsidP="00BF0BD8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A6390" w:rsidRPr="00505AD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BA6390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="00BA6390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BA6390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A6390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A6390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A6390" w:rsidRDefault="00BA6390" w:rsidP="00BF0BD8">
      <w:pPr>
        <w:tabs>
          <w:tab w:val="left" w:pos="0"/>
          <w:tab w:val="left" w:pos="9356"/>
          <w:tab w:val="left" w:pos="9498"/>
        </w:tabs>
        <w:spacing w:after="0" w:line="240" w:lineRule="auto"/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390" w:rsidRPr="00BF0BD8" w:rsidRDefault="00BA6390" w:rsidP="00BF0BD8">
      <w:pPr>
        <w:tabs>
          <w:tab w:val="left" w:pos="7620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20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B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A6390" w:rsidRDefault="00BA6390" w:rsidP="00DE5583">
      <w:pPr>
        <w:pStyle w:val="a5"/>
        <w:ind w:right="-284" w:firstLine="142"/>
        <w:rPr>
          <w:szCs w:val="28"/>
          <w:lang w:val="uk-UA"/>
        </w:rPr>
      </w:pPr>
    </w:p>
    <w:p w:rsidR="00BA6390" w:rsidRPr="00A30E5D" w:rsidRDefault="00BA6390" w:rsidP="00DE5583">
      <w:pPr>
        <w:pStyle w:val="a5"/>
        <w:ind w:left="142" w:right="-284" w:firstLine="0"/>
        <w:rPr>
          <w:szCs w:val="28"/>
          <w:lang w:val="uk-UA"/>
        </w:rPr>
      </w:pPr>
    </w:p>
    <w:p w:rsidR="00BA6390" w:rsidRPr="00F077A7" w:rsidRDefault="00BA6390" w:rsidP="00DE558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2081B">
        <w:rPr>
          <w:rFonts w:ascii="Times New Roman" w:hAnsi="Times New Roman" w:cs="Times New Roman"/>
          <w:sz w:val="28"/>
          <w:szCs w:val="28"/>
        </w:rPr>
        <w:tab/>
      </w:r>
      <w:r w:rsidR="0032081B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BA6390" w:rsidRDefault="00BA6390" w:rsidP="00BA6390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BA6390" w:rsidRDefault="00BA6390" w:rsidP="00BA6390">
      <w:pPr>
        <w:rPr>
          <w:lang w:val="uk-UA"/>
        </w:rPr>
      </w:pPr>
    </w:p>
    <w:p w:rsidR="001F5802" w:rsidRDefault="001F5802" w:rsidP="00BA6390">
      <w:pPr>
        <w:rPr>
          <w:lang w:val="uk-UA"/>
        </w:rPr>
      </w:pPr>
    </w:p>
    <w:p w:rsidR="001F5802" w:rsidRDefault="001F5802" w:rsidP="00BA6390">
      <w:pPr>
        <w:rPr>
          <w:lang w:val="uk-UA"/>
        </w:rPr>
      </w:pPr>
    </w:p>
    <w:p w:rsidR="00555B10" w:rsidRDefault="00555B10" w:rsidP="00BA6390">
      <w:pPr>
        <w:pStyle w:val="Standard"/>
        <w:ind w:right="141"/>
        <w:rPr>
          <w:b/>
          <w:sz w:val="28"/>
          <w:szCs w:val="28"/>
          <w:lang w:val="uk-UA"/>
        </w:rPr>
      </w:pPr>
    </w:p>
    <w:p w:rsidR="00555B10" w:rsidRDefault="00555B10" w:rsidP="00BA6390">
      <w:pPr>
        <w:pStyle w:val="Standard"/>
        <w:ind w:right="141"/>
        <w:rPr>
          <w:b/>
          <w:sz w:val="28"/>
          <w:szCs w:val="28"/>
          <w:lang w:val="uk-UA"/>
        </w:rPr>
      </w:pPr>
    </w:p>
    <w:p w:rsidR="00555B10" w:rsidRPr="00555B10" w:rsidRDefault="00555B10" w:rsidP="00555B10">
      <w:pPr>
        <w:tabs>
          <w:tab w:val="left" w:pos="8647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555B10">
        <w:rPr>
          <w:rFonts w:ascii="Times New Roman" w:hAnsi="Times New Roman" w:cs="Times New Roman"/>
          <w:b/>
          <w:sz w:val="28"/>
          <w:szCs w:val="28"/>
        </w:rPr>
        <w:t>: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10" w:rsidRPr="00555B10" w:rsidRDefault="00555B10" w:rsidP="00555B10">
      <w:pPr>
        <w:tabs>
          <w:tab w:val="left" w:pos="787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tabs>
          <w:tab w:val="left" w:pos="7088"/>
        </w:tabs>
        <w:spacing w:after="0" w:line="240" w:lineRule="auto"/>
        <w:ind w:left="-284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555B10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5B10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</w:p>
    <w:p w:rsidR="00555B10" w:rsidRPr="00555B10" w:rsidRDefault="00555B10" w:rsidP="00555B10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555B10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55B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555B10" w:rsidRPr="00555B10" w:rsidRDefault="00555B10" w:rsidP="00555B10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555B10" w:rsidRPr="00555B10" w:rsidRDefault="00555B10" w:rsidP="00555B10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10" w:rsidRPr="00555B10" w:rsidRDefault="00555B10" w:rsidP="00555B10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>,</w:t>
      </w:r>
    </w:p>
    <w:p w:rsidR="00555B10" w:rsidRPr="00555B10" w:rsidRDefault="00555B10" w:rsidP="00555B10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Вячеслав ГЛОТКО</w:t>
      </w:r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свобод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55B10" w:rsidRPr="00555B10" w:rsidRDefault="00555B10" w:rsidP="00555B10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555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</w:t>
      </w:r>
    </w:p>
    <w:p w:rsidR="00555B10" w:rsidRPr="00555B10" w:rsidRDefault="00555B10" w:rsidP="00555B10">
      <w:pPr>
        <w:pStyle w:val="a5"/>
        <w:ind w:left="-284" w:firstLine="0"/>
        <w:rPr>
          <w:szCs w:val="28"/>
        </w:rPr>
      </w:pPr>
      <w:proofErr w:type="spellStart"/>
      <w:r w:rsidRPr="00555B10">
        <w:rPr>
          <w:szCs w:val="28"/>
          <w:shd w:val="clear" w:color="auto" w:fill="FFFFFF"/>
        </w:rPr>
        <w:t>депутатської</w:t>
      </w:r>
      <w:proofErr w:type="spellEnd"/>
      <w:r w:rsidRPr="00555B10">
        <w:rPr>
          <w:szCs w:val="28"/>
          <w:shd w:val="clear" w:color="auto" w:fill="FFFFFF"/>
        </w:rPr>
        <w:t xml:space="preserve"> </w:t>
      </w:r>
      <w:proofErr w:type="spellStart"/>
      <w:r w:rsidRPr="00555B10">
        <w:rPr>
          <w:szCs w:val="28"/>
          <w:shd w:val="clear" w:color="auto" w:fill="FFFFFF"/>
        </w:rPr>
        <w:t>діяльності</w:t>
      </w:r>
      <w:proofErr w:type="spellEnd"/>
      <w:r w:rsidRPr="00555B10">
        <w:rPr>
          <w:szCs w:val="28"/>
          <w:shd w:val="clear" w:color="auto" w:fill="FFFFFF"/>
        </w:rPr>
        <w:t xml:space="preserve"> та </w:t>
      </w:r>
      <w:proofErr w:type="spellStart"/>
      <w:r w:rsidRPr="00555B10">
        <w:rPr>
          <w:szCs w:val="28"/>
          <w:shd w:val="clear" w:color="auto" w:fill="FFFFFF"/>
        </w:rPr>
        <w:t>етики</w:t>
      </w:r>
      <w:proofErr w:type="spellEnd"/>
      <w:r w:rsidRPr="00555B10">
        <w:rPr>
          <w:szCs w:val="28"/>
          <w:shd w:val="clear" w:color="auto" w:fill="FFFFFF"/>
        </w:rPr>
        <w:t xml:space="preserve">                                                </w:t>
      </w:r>
      <w:proofErr w:type="spellStart"/>
      <w:r w:rsidRPr="00555B10">
        <w:rPr>
          <w:szCs w:val="28"/>
          <w:shd w:val="clear" w:color="auto" w:fill="FFFFFF"/>
        </w:rPr>
        <w:t>Валерій</w:t>
      </w:r>
      <w:proofErr w:type="spellEnd"/>
      <w:r w:rsidRPr="00555B10">
        <w:rPr>
          <w:szCs w:val="28"/>
          <w:shd w:val="clear" w:color="auto" w:fill="FFFFFF"/>
        </w:rPr>
        <w:t xml:space="preserve"> САЛОГУБ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pStyle w:val="Standard"/>
        <w:ind w:left="-284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>начальник управління комунального</w:t>
      </w:r>
    </w:p>
    <w:p w:rsidR="00555B10" w:rsidRPr="00555B10" w:rsidRDefault="00555B10" w:rsidP="00555B10">
      <w:pPr>
        <w:pStyle w:val="Standard"/>
        <w:ind w:left="-284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>майна та земельних відносин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555B1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55B10">
        <w:rPr>
          <w:rFonts w:ascii="Times New Roman" w:hAnsi="Times New Roman" w:cs="Times New Roman"/>
          <w:sz w:val="28"/>
          <w:szCs w:val="28"/>
          <w:lang w:val="uk-UA"/>
        </w:rPr>
        <w:t>Ірина ОНОКАЛО</w:t>
      </w:r>
    </w:p>
    <w:p w:rsidR="00555B10" w:rsidRPr="00555B10" w:rsidRDefault="00555B10" w:rsidP="00555B10">
      <w:pPr>
        <w:pStyle w:val="a5"/>
        <w:ind w:left="-284"/>
        <w:rPr>
          <w:szCs w:val="28"/>
          <w:lang w:val="uk-UA"/>
        </w:rPr>
      </w:pPr>
    </w:p>
    <w:p w:rsidR="00555B10" w:rsidRPr="00555B10" w:rsidRDefault="00555B10" w:rsidP="00555B1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555B10">
        <w:rPr>
          <w:rFonts w:ascii="Times New Roman" w:hAnsi="Times New Roman" w:cs="Times New Roman"/>
          <w:sz w:val="28"/>
          <w:szCs w:val="28"/>
          <w:lang w:val="uk-UA"/>
        </w:rPr>
        <w:t>. начальника відділу містобудування</w:t>
      </w:r>
    </w:p>
    <w:p w:rsidR="00555B10" w:rsidRPr="00555B10" w:rsidRDefault="00555B10" w:rsidP="00555B10">
      <w:pPr>
        <w:tabs>
          <w:tab w:val="left" w:pos="708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55B1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-головного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ДЯКОНЕНКО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55B1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>-кадрового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 w:rsidRPr="00555B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555B10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555B10">
        <w:rPr>
          <w:rFonts w:ascii="Times New Roman" w:hAnsi="Times New Roman" w:cs="Times New Roman"/>
          <w:sz w:val="28"/>
          <w:szCs w:val="28"/>
        </w:rPr>
        <w:t xml:space="preserve"> ЛЕГА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55B10" w:rsidRPr="00555B10" w:rsidRDefault="00555B10" w:rsidP="00555B10">
      <w:pPr>
        <w:pStyle w:val="Standard"/>
        <w:ind w:left="-284"/>
        <w:rPr>
          <w:sz w:val="28"/>
          <w:szCs w:val="28"/>
          <w:lang w:val="uk-UA"/>
        </w:rPr>
      </w:pPr>
      <w:r w:rsidRPr="00555B10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555B10" w:rsidRPr="00555B10" w:rsidRDefault="00555B10" w:rsidP="00555B10">
      <w:pPr>
        <w:pStyle w:val="Standard"/>
        <w:ind w:left="-284"/>
        <w:rPr>
          <w:sz w:val="28"/>
          <w:szCs w:val="28"/>
          <w:lang w:val="uk-UA"/>
        </w:rPr>
      </w:pPr>
      <w:proofErr w:type="spellStart"/>
      <w:r w:rsidRPr="00555B10">
        <w:rPr>
          <w:sz w:val="28"/>
          <w:szCs w:val="28"/>
        </w:rPr>
        <w:t>Ніжинської</w:t>
      </w:r>
      <w:proofErr w:type="spellEnd"/>
      <w:r w:rsidRPr="00555B10">
        <w:rPr>
          <w:sz w:val="28"/>
          <w:szCs w:val="28"/>
        </w:rPr>
        <w:t xml:space="preserve"> </w:t>
      </w:r>
      <w:proofErr w:type="spellStart"/>
      <w:r w:rsidRPr="00555B10">
        <w:rPr>
          <w:sz w:val="28"/>
          <w:szCs w:val="28"/>
        </w:rPr>
        <w:t>міської</w:t>
      </w:r>
      <w:proofErr w:type="spellEnd"/>
      <w:r w:rsidRPr="00555B10">
        <w:rPr>
          <w:sz w:val="28"/>
          <w:szCs w:val="28"/>
        </w:rPr>
        <w:t xml:space="preserve"> ради</w:t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 w:rsidRPr="00555B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Pr="00555B10">
        <w:rPr>
          <w:sz w:val="28"/>
          <w:szCs w:val="28"/>
        </w:rPr>
        <w:t>Тетяна</w:t>
      </w:r>
      <w:proofErr w:type="spellEnd"/>
      <w:r w:rsidRPr="00555B10">
        <w:rPr>
          <w:sz w:val="28"/>
          <w:szCs w:val="28"/>
        </w:rPr>
        <w:t xml:space="preserve"> БАССАК</w:t>
      </w:r>
    </w:p>
    <w:p w:rsidR="00555B10" w:rsidRPr="00555B10" w:rsidRDefault="00555B10" w:rsidP="00555B10">
      <w:pPr>
        <w:pStyle w:val="Standard"/>
        <w:ind w:left="-284"/>
        <w:rPr>
          <w:sz w:val="28"/>
          <w:szCs w:val="28"/>
          <w:lang w:val="uk-UA"/>
        </w:rPr>
      </w:pPr>
    </w:p>
    <w:p w:rsidR="00555B10" w:rsidRPr="00555B10" w:rsidRDefault="00555B10" w:rsidP="00555B10">
      <w:pPr>
        <w:pStyle w:val="Standard"/>
        <w:ind w:left="-284"/>
        <w:rPr>
          <w:sz w:val="28"/>
          <w:szCs w:val="28"/>
          <w:lang w:val="uk-UA"/>
        </w:rPr>
      </w:pP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спеціаліст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– юрист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звітності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та правового</w:t>
      </w:r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управлінні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</w:p>
    <w:p w:rsidR="00555B10" w:rsidRPr="00555B10" w:rsidRDefault="00555B10" w:rsidP="00555B10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майна та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555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10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</w:p>
    <w:p w:rsidR="00555B10" w:rsidRDefault="00555B10" w:rsidP="00555B10">
      <w:pPr>
        <w:pStyle w:val="Standard"/>
        <w:ind w:left="-284" w:right="141"/>
        <w:rPr>
          <w:b/>
          <w:sz w:val="28"/>
          <w:szCs w:val="28"/>
          <w:lang w:val="uk-UA"/>
        </w:rPr>
      </w:pPr>
      <w:proofErr w:type="spellStart"/>
      <w:r w:rsidRPr="00555B10">
        <w:rPr>
          <w:color w:val="000000"/>
          <w:sz w:val="28"/>
          <w:szCs w:val="28"/>
        </w:rPr>
        <w:t>Ніжинської</w:t>
      </w:r>
      <w:proofErr w:type="spellEnd"/>
      <w:r w:rsidRPr="00555B10">
        <w:rPr>
          <w:color w:val="000000"/>
          <w:sz w:val="28"/>
          <w:szCs w:val="28"/>
        </w:rPr>
        <w:t xml:space="preserve"> </w:t>
      </w:r>
      <w:proofErr w:type="spellStart"/>
      <w:r w:rsidRPr="00555B10">
        <w:rPr>
          <w:color w:val="000000"/>
          <w:sz w:val="28"/>
          <w:szCs w:val="28"/>
        </w:rPr>
        <w:t>міської</w:t>
      </w:r>
      <w:proofErr w:type="spellEnd"/>
      <w:r w:rsidRPr="00555B10">
        <w:rPr>
          <w:color w:val="000000"/>
          <w:sz w:val="28"/>
          <w:szCs w:val="28"/>
        </w:rPr>
        <w:t xml:space="preserve"> ради</w:t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 w:rsidRPr="00555B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555B10">
        <w:rPr>
          <w:color w:val="000000"/>
          <w:sz w:val="28"/>
          <w:szCs w:val="28"/>
        </w:rPr>
        <w:t>Сергій</w:t>
      </w:r>
      <w:proofErr w:type="spellEnd"/>
      <w:r w:rsidRPr="00555B10">
        <w:rPr>
          <w:color w:val="000000"/>
          <w:sz w:val="28"/>
          <w:szCs w:val="28"/>
        </w:rPr>
        <w:t xml:space="preserve"> САВЧЕНКО</w:t>
      </w:r>
    </w:p>
    <w:sectPr w:rsidR="00555B10" w:rsidSect="001C595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679"/>
    <w:multiLevelType w:val="hybridMultilevel"/>
    <w:tmpl w:val="8824493E"/>
    <w:lvl w:ilvl="0" w:tplc="90965F5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EB"/>
    <w:rsid w:val="00005ED0"/>
    <w:rsid w:val="00086008"/>
    <w:rsid w:val="00096B0C"/>
    <w:rsid w:val="000C681B"/>
    <w:rsid w:val="000D682C"/>
    <w:rsid w:val="000E1A09"/>
    <w:rsid w:val="00145225"/>
    <w:rsid w:val="00161E26"/>
    <w:rsid w:val="00164D2C"/>
    <w:rsid w:val="00174C5B"/>
    <w:rsid w:val="001C595B"/>
    <w:rsid w:val="001D6649"/>
    <w:rsid w:val="001F5802"/>
    <w:rsid w:val="0021622D"/>
    <w:rsid w:val="0025642E"/>
    <w:rsid w:val="00263E7E"/>
    <w:rsid w:val="002A55E8"/>
    <w:rsid w:val="002B6FB0"/>
    <w:rsid w:val="002C7E5B"/>
    <w:rsid w:val="002E0ABC"/>
    <w:rsid w:val="002E53EE"/>
    <w:rsid w:val="002F5275"/>
    <w:rsid w:val="00317789"/>
    <w:rsid w:val="0032081B"/>
    <w:rsid w:val="00336ABA"/>
    <w:rsid w:val="00391F9B"/>
    <w:rsid w:val="00395C5E"/>
    <w:rsid w:val="003A704A"/>
    <w:rsid w:val="003F52FD"/>
    <w:rsid w:val="00444CC8"/>
    <w:rsid w:val="00471FA5"/>
    <w:rsid w:val="0047468A"/>
    <w:rsid w:val="004831EB"/>
    <w:rsid w:val="004B460E"/>
    <w:rsid w:val="004C0370"/>
    <w:rsid w:val="004F6F4D"/>
    <w:rsid w:val="00505AD0"/>
    <w:rsid w:val="00553A9C"/>
    <w:rsid w:val="00555B10"/>
    <w:rsid w:val="00574173"/>
    <w:rsid w:val="005A1088"/>
    <w:rsid w:val="005C2770"/>
    <w:rsid w:val="005D2DE2"/>
    <w:rsid w:val="005D6EEC"/>
    <w:rsid w:val="0064627E"/>
    <w:rsid w:val="00675A61"/>
    <w:rsid w:val="00684AFA"/>
    <w:rsid w:val="006A25FF"/>
    <w:rsid w:val="006B70A7"/>
    <w:rsid w:val="006C4567"/>
    <w:rsid w:val="00730B59"/>
    <w:rsid w:val="00786042"/>
    <w:rsid w:val="007B30D4"/>
    <w:rsid w:val="00801CEC"/>
    <w:rsid w:val="00835BF2"/>
    <w:rsid w:val="008860A0"/>
    <w:rsid w:val="009009F0"/>
    <w:rsid w:val="00993EC2"/>
    <w:rsid w:val="009C0784"/>
    <w:rsid w:val="00A20657"/>
    <w:rsid w:val="00A56683"/>
    <w:rsid w:val="00A62A59"/>
    <w:rsid w:val="00A861D5"/>
    <w:rsid w:val="00B15485"/>
    <w:rsid w:val="00B27505"/>
    <w:rsid w:val="00B73331"/>
    <w:rsid w:val="00B82CD7"/>
    <w:rsid w:val="00BA44A4"/>
    <w:rsid w:val="00BA6390"/>
    <w:rsid w:val="00BC7C28"/>
    <w:rsid w:val="00BF0BD8"/>
    <w:rsid w:val="00C334A7"/>
    <w:rsid w:val="00C3430A"/>
    <w:rsid w:val="00C52FAD"/>
    <w:rsid w:val="00C52FC0"/>
    <w:rsid w:val="00CC2449"/>
    <w:rsid w:val="00CD5A72"/>
    <w:rsid w:val="00D20D66"/>
    <w:rsid w:val="00D54C01"/>
    <w:rsid w:val="00D60A57"/>
    <w:rsid w:val="00D94EE3"/>
    <w:rsid w:val="00DE5583"/>
    <w:rsid w:val="00E148FE"/>
    <w:rsid w:val="00E25BC2"/>
    <w:rsid w:val="00E43977"/>
    <w:rsid w:val="00E61643"/>
    <w:rsid w:val="00E748AB"/>
    <w:rsid w:val="00EB1F60"/>
    <w:rsid w:val="00EC265E"/>
    <w:rsid w:val="00F2458A"/>
    <w:rsid w:val="00F7025A"/>
    <w:rsid w:val="00F90BA7"/>
    <w:rsid w:val="00FB4A1E"/>
    <w:rsid w:val="00FD0E39"/>
    <w:rsid w:val="00FE1109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83394F"/>
  <w15:docId w15:val="{FB0B9466-4721-41FB-A2ED-81B04BE2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EB"/>
    <w:pPr>
      <w:spacing w:after="160" w:line="259" w:lineRule="auto"/>
    </w:pPr>
  </w:style>
  <w:style w:type="paragraph" w:styleId="4">
    <w:name w:val="heading 4"/>
    <w:basedOn w:val="Standard"/>
    <w:next w:val="Standard"/>
    <w:link w:val="40"/>
    <w:rsid w:val="002F5275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EB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4831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483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D54C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54C01"/>
  </w:style>
  <w:style w:type="paragraph" w:customStyle="1" w:styleId="rvps14">
    <w:name w:val="rvps14"/>
    <w:basedOn w:val="a"/>
    <w:rsid w:val="0047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0E3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F5275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styleId="a8">
    <w:name w:val="header"/>
    <w:basedOn w:val="Standard"/>
    <w:link w:val="a9"/>
    <w:rsid w:val="002F5275"/>
  </w:style>
  <w:style w:type="character" w:customStyle="1" w:styleId="a9">
    <w:name w:val="Верхний колонтитул Знак"/>
    <w:basedOn w:val="a0"/>
    <w:link w:val="a8"/>
    <w:rsid w:val="002F5275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C0C7-B511-4969-8220-B8BB9F8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3. Організацію виконання даного рішення покласти на першого заступник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131</cp:revision>
  <cp:lastPrinted>2022-08-18T08:28:00Z</cp:lastPrinted>
  <dcterms:created xsi:type="dcterms:W3CDTF">2021-11-08T08:42:00Z</dcterms:created>
  <dcterms:modified xsi:type="dcterms:W3CDTF">2022-10-12T13:05:00Z</dcterms:modified>
</cp:coreProperties>
</file>