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C764" w14:textId="64D1DD3F" w:rsidR="008748D2" w:rsidRPr="000E53A1" w:rsidRDefault="00E50A49" w:rsidP="008748D2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"/>
      <w:r w:rsidRPr="0051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5C38" w:rsidRPr="000E5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90EA73" w14:textId="074759EF" w:rsidR="008748D2" w:rsidRDefault="009312C7" w:rsidP="008748D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394DAEED" w14:textId="5AD1552C" w:rsidR="00D16336" w:rsidRPr="009E49DE" w:rsidRDefault="009312C7" w:rsidP="007D760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 xml:space="preserve">до </w:t>
      </w:r>
      <w:r w:rsidR="007D760F">
        <w:rPr>
          <w:rFonts w:ascii="Times New Roman" w:hAnsi="Times New Roman" w:cs="Times New Roman"/>
          <w:sz w:val="28"/>
          <w:szCs w:val="28"/>
        </w:rPr>
        <w:t>звіту про виконання ф</w:t>
      </w:r>
      <w:r w:rsidRPr="009E49DE"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bookmarkEnd w:id="0"/>
    </w:p>
    <w:p w14:paraId="6DCDE757" w14:textId="77777777" w:rsidR="008748D2" w:rsidRDefault="009312C7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</w:p>
    <w:p w14:paraId="743C8852" w14:textId="1A88FEED" w:rsidR="00D16336" w:rsidRPr="009E49DE" w:rsidRDefault="008748D2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>
        <w:rPr>
          <w:rFonts w:ascii="Times New Roman" w:hAnsi="Times New Roman" w:cs="Times New Roman"/>
          <w:sz w:val="28"/>
          <w:szCs w:val="28"/>
        </w:rPr>
        <w:t>пологовий будинок»</w:t>
      </w:r>
    </w:p>
    <w:p w14:paraId="5146A3E7" w14:textId="2BBD5E4A" w:rsidR="00D16336" w:rsidRDefault="009312C7" w:rsidP="00874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Ніжинської міської ради Чернігівської області</w:t>
      </w:r>
    </w:p>
    <w:p w14:paraId="1AD7068A" w14:textId="03D6C042" w:rsidR="007D760F" w:rsidRPr="009E49DE" w:rsidRDefault="007D760F" w:rsidP="00874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FB0BD4" w:rsidRPr="006E7B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7462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к</w:t>
      </w:r>
    </w:p>
    <w:p w14:paraId="12679796" w14:textId="77777777" w:rsidR="009406CC" w:rsidRDefault="009406CC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2819B98" w14:textId="51577A38" w:rsidR="00141C4D" w:rsidRDefault="007D760F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12C7" w:rsidRPr="009E49DE">
        <w:rPr>
          <w:rFonts w:ascii="Times New Roman" w:hAnsi="Times New Roman" w:cs="Times New Roman"/>
          <w:sz w:val="28"/>
          <w:szCs w:val="28"/>
        </w:rPr>
        <w:t>омунальн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</w:t>
      </w:r>
      <w:r w:rsidR="008748D2">
        <w:rPr>
          <w:rFonts w:ascii="Times New Roman" w:hAnsi="Times New Roman" w:cs="Times New Roman"/>
          <w:sz w:val="28"/>
          <w:szCs w:val="28"/>
        </w:rPr>
        <w:t>«</w:t>
      </w:r>
      <w:r w:rsidR="008748D2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 w:rsidR="008748D2">
        <w:rPr>
          <w:rFonts w:ascii="Times New Roman" w:hAnsi="Times New Roman" w:cs="Times New Roman"/>
          <w:sz w:val="28"/>
          <w:szCs w:val="28"/>
        </w:rPr>
        <w:t xml:space="preserve">пологовий будинок» 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(далі - підприємство, </w:t>
      </w:r>
      <w:r w:rsidR="00BF6773">
        <w:rPr>
          <w:rFonts w:ascii="Times New Roman" w:hAnsi="Times New Roman" w:cs="Times New Roman"/>
          <w:sz w:val="28"/>
          <w:szCs w:val="28"/>
        </w:rPr>
        <w:t>КНП «НМПБ»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є закладом охорони здоров</w:t>
      </w:r>
      <w:r w:rsidRPr="007D76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я- комунальним унітарним некомерційним підприємством, що надає послуги вторинної/спеціалізованої медичної допомоги населенню. Засновником є Ніжинська міська рада Чернігівської області.</w:t>
      </w:r>
    </w:p>
    <w:p w14:paraId="5A9B2366" w14:textId="12DB4465" w:rsidR="009619C9" w:rsidRDefault="009619C9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 здійснює господарську некомерційну діяльність</w:t>
      </w:r>
      <w:r w:rsidR="001710B3">
        <w:rPr>
          <w:rFonts w:ascii="Times New Roman" w:hAnsi="Times New Roman" w:cs="Times New Roman"/>
          <w:sz w:val="28"/>
          <w:szCs w:val="28"/>
        </w:rPr>
        <w:t>, спрямовану на досягнення соціальних та інших результатів без мети одержання прибутку.</w:t>
      </w:r>
    </w:p>
    <w:p w14:paraId="1DBD226D" w14:textId="77777777" w:rsid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3F9F5" w14:textId="3C0B6F64" w:rsid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0B3">
        <w:rPr>
          <w:rFonts w:ascii="Times New Roman" w:hAnsi="Times New Roman" w:cs="Times New Roman"/>
          <w:b/>
          <w:bCs/>
          <w:sz w:val="28"/>
          <w:szCs w:val="28"/>
        </w:rPr>
        <w:t xml:space="preserve">  Основні виробничо-фінансові показники підприємства</w:t>
      </w:r>
    </w:p>
    <w:p w14:paraId="7B9FC9BE" w14:textId="77777777" w:rsidR="001710B3" w:rsidRP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51C7F" w14:textId="0053A344" w:rsidR="00BF5F22" w:rsidRPr="00BF5F22" w:rsidRDefault="00CB190B" w:rsidP="001568D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BF5F22" w:rsidRPr="00BF5F22">
        <w:rPr>
          <w:rFonts w:ascii="Times New Roman" w:hAnsi="Times New Roman" w:cs="Times New Roman"/>
          <w:b/>
          <w:bCs/>
          <w:sz w:val="28"/>
          <w:szCs w:val="28"/>
        </w:rPr>
        <w:t xml:space="preserve">Доходи </w:t>
      </w:r>
    </w:p>
    <w:p w14:paraId="0B2BBAE5" w14:textId="1EE0EB6C" w:rsidR="00C8456B" w:rsidRDefault="001F7312" w:rsidP="00C845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</w:t>
      </w:r>
      <w:r w:rsidR="00CB19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дохід від реалізації продукції (рядок 1000) (пакети медичних гарантій) </w:t>
      </w:r>
      <w:r w:rsidR="00C8456B">
        <w:rPr>
          <w:rFonts w:ascii="Times New Roman" w:hAnsi="Times New Roman" w:cs="Times New Roman"/>
          <w:sz w:val="28"/>
          <w:szCs w:val="28"/>
        </w:rPr>
        <w:t xml:space="preserve">поточний рік </w:t>
      </w:r>
      <w:r w:rsidR="00CB190B">
        <w:rPr>
          <w:rFonts w:ascii="Times New Roman" w:hAnsi="Times New Roman" w:cs="Times New Roman"/>
          <w:sz w:val="28"/>
          <w:szCs w:val="28"/>
        </w:rPr>
        <w:t>34977</w:t>
      </w:r>
      <w:r w:rsidR="00C8456B">
        <w:rPr>
          <w:rFonts w:ascii="Times New Roman" w:hAnsi="Times New Roman" w:cs="Times New Roman"/>
          <w:sz w:val="28"/>
          <w:szCs w:val="28"/>
        </w:rPr>
        <w:t xml:space="preserve"> тис.</w:t>
      </w:r>
      <w:r w:rsidR="00CB190B">
        <w:rPr>
          <w:rFonts w:ascii="Times New Roman" w:hAnsi="Times New Roman" w:cs="Times New Roman"/>
          <w:sz w:val="28"/>
          <w:szCs w:val="28"/>
        </w:rPr>
        <w:t xml:space="preserve"> </w:t>
      </w:r>
      <w:r w:rsidR="00C8456B">
        <w:rPr>
          <w:rFonts w:ascii="Times New Roman" w:hAnsi="Times New Roman" w:cs="Times New Roman"/>
          <w:sz w:val="28"/>
          <w:szCs w:val="28"/>
        </w:rPr>
        <w:t>грн</w:t>
      </w:r>
      <w:r w:rsidR="00CB190B">
        <w:rPr>
          <w:rFonts w:ascii="Times New Roman" w:hAnsi="Times New Roman" w:cs="Times New Roman"/>
          <w:sz w:val="28"/>
          <w:szCs w:val="28"/>
        </w:rPr>
        <w:t>.</w:t>
      </w:r>
      <w:r w:rsidR="00C8456B">
        <w:rPr>
          <w:rFonts w:ascii="Times New Roman" w:hAnsi="Times New Roman" w:cs="Times New Roman"/>
          <w:sz w:val="28"/>
          <w:szCs w:val="28"/>
        </w:rPr>
        <w:t xml:space="preserve">, виконання плану </w:t>
      </w:r>
      <w:r w:rsidR="00CB190B">
        <w:rPr>
          <w:rFonts w:ascii="Times New Roman" w:hAnsi="Times New Roman" w:cs="Times New Roman"/>
          <w:sz w:val="28"/>
          <w:szCs w:val="28"/>
        </w:rPr>
        <w:t>91,8</w:t>
      </w:r>
      <w:r w:rsidR="00C8456B">
        <w:rPr>
          <w:rFonts w:ascii="Times New Roman" w:hAnsi="Times New Roman" w:cs="Times New Roman"/>
          <w:sz w:val="28"/>
          <w:szCs w:val="28"/>
        </w:rPr>
        <w:t>%.</w:t>
      </w:r>
      <w:r w:rsidR="004B2EF4">
        <w:rPr>
          <w:rFonts w:ascii="Times New Roman" w:hAnsi="Times New Roman" w:cs="Times New Roman"/>
          <w:sz w:val="28"/>
          <w:szCs w:val="28"/>
        </w:rPr>
        <w:t xml:space="preserve">  Причиною невиконання плану являється менша кількість наданих медичних послуг в порівнянні з плановою величиною.</w:t>
      </w:r>
      <w:r w:rsidR="00E74620">
        <w:rPr>
          <w:rFonts w:ascii="Times New Roman" w:hAnsi="Times New Roman" w:cs="Times New Roman"/>
          <w:sz w:val="28"/>
          <w:szCs w:val="28"/>
        </w:rPr>
        <w:t xml:space="preserve"> </w:t>
      </w:r>
      <w:r w:rsidR="00C8456B">
        <w:rPr>
          <w:rFonts w:ascii="Times New Roman" w:hAnsi="Times New Roman" w:cs="Times New Roman"/>
          <w:sz w:val="28"/>
          <w:szCs w:val="28"/>
        </w:rPr>
        <w:t xml:space="preserve"> </w:t>
      </w:r>
      <w:r w:rsidR="00D33B69">
        <w:rPr>
          <w:rFonts w:ascii="Times New Roman" w:hAnsi="Times New Roman" w:cs="Times New Roman"/>
          <w:sz w:val="28"/>
          <w:szCs w:val="28"/>
        </w:rPr>
        <w:t>В  202</w:t>
      </w:r>
      <w:r w:rsidR="00FB0BD4" w:rsidRPr="004B2EF4">
        <w:rPr>
          <w:rFonts w:ascii="Times New Roman" w:hAnsi="Times New Roman" w:cs="Times New Roman"/>
          <w:sz w:val="28"/>
          <w:szCs w:val="28"/>
        </w:rPr>
        <w:t>1</w:t>
      </w:r>
      <w:r w:rsidR="00D33B69">
        <w:rPr>
          <w:rFonts w:ascii="Times New Roman" w:hAnsi="Times New Roman" w:cs="Times New Roman"/>
          <w:sz w:val="28"/>
          <w:szCs w:val="28"/>
        </w:rPr>
        <w:t xml:space="preserve"> ро</w:t>
      </w:r>
      <w:r w:rsidR="004B2EF4">
        <w:rPr>
          <w:rFonts w:ascii="Times New Roman" w:hAnsi="Times New Roman" w:cs="Times New Roman"/>
          <w:sz w:val="28"/>
          <w:szCs w:val="28"/>
        </w:rPr>
        <w:t>ці</w:t>
      </w:r>
      <w:r w:rsidR="00D33B69">
        <w:rPr>
          <w:rFonts w:ascii="Times New Roman" w:hAnsi="Times New Roman" w:cs="Times New Roman"/>
          <w:sz w:val="28"/>
          <w:szCs w:val="28"/>
        </w:rPr>
        <w:t xml:space="preserve"> обсяг доходів від реалізації медичних послуг  </w:t>
      </w:r>
      <w:r w:rsidR="004B2EF4">
        <w:rPr>
          <w:rFonts w:ascii="Times New Roman" w:hAnsi="Times New Roman" w:cs="Times New Roman"/>
          <w:sz w:val="28"/>
          <w:szCs w:val="28"/>
        </w:rPr>
        <w:t xml:space="preserve"> склав 25976 тис. грн.</w:t>
      </w:r>
      <w:r w:rsidR="00A83E7F">
        <w:rPr>
          <w:rFonts w:ascii="Times New Roman" w:hAnsi="Times New Roman" w:cs="Times New Roman"/>
          <w:sz w:val="28"/>
          <w:szCs w:val="28"/>
        </w:rPr>
        <w:t>, що менше</w:t>
      </w:r>
      <w:r w:rsidR="00D33B69">
        <w:rPr>
          <w:rFonts w:ascii="Times New Roman" w:hAnsi="Times New Roman" w:cs="Times New Roman"/>
          <w:sz w:val="28"/>
          <w:szCs w:val="28"/>
        </w:rPr>
        <w:t xml:space="preserve">  на </w:t>
      </w:r>
      <w:r w:rsidR="00CB190B">
        <w:rPr>
          <w:rFonts w:ascii="Times New Roman" w:hAnsi="Times New Roman" w:cs="Times New Roman"/>
          <w:sz w:val="28"/>
          <w:szCs w:val="28"/>
        </w:rPr>
        <w:t>34,6</w:t>
      </w:r>
      <w:r w:rsidR="00D33B69">
        <w:rPr>
          <w:rFonts w:ascii="Times New Roman" w:hAnsi="Times New Roman" w:cs="Times New Roman"/>
          <w:sz w:val="28"/>
          <w:szCs w:val="28"/>
        </w:rPr>
        <w:t>%</w:t>
      </w:r>
      <w:r w:rsidR="00514BED">
        <w:rPr>
          <w:rFonts w:ascii="Times New Roman" w:hAnsi="Times New Roman" w:cs="Times New Roman"/>
          <w:sz w:val="28"/>
          <w:szCs w:val="28"/>
        </w:rPr>
        <w:t>в порівнянні з 2022 роком</w:t>
      </w:r>
      <w:r w:rsidR="00A83E7F">
        <w:rPr>
          <w:rFonts w:ascii="Times New Roman" w:hAnsi="Times New Roman" w:cs="Times New Roman"/>
          <w:sz w:val="28"/>
          <w:szCs w:val="28"/>
        </w:rPr>
        <w:t xml:space="preserve"> . В 2022 році збільшилась кількість пакетів на 3.</w:t>
      </w:r>
      <w:r w:rsidR="00D33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C04D3" w14:textId="63B075C0" w:rsidR="00056942" w:rsidRDefault="004178CF" w:rsidP="000569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доходи </w:t>
      </w:r>
      <w:r w:rsidR="008C7ED4">
        <w:rPr>
          <w:rFonts w:ascii="Times New Roman" w:hAnsi="Times New Roman" w:cs="Times New Roman"/>
          <w:sz w:val="28"/>
          <w:szCs w:val="28"/>
        </w:rPr>
        <w:t>(рядок 1070)</w:t>
      </w:r>
      <w:r w:rsidR="00CD0FCA" w:rsidRPr="00CD0F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0FCA">
        <w:rPr>
          <w:rFonts w:ascii="Times New Roman" w:hAnsi="Times New Roman" w:cs="Times New Roman"/>
          <w:sz w:val="28"/>
          <w:szCs w:val="28"/>
        </w:rPr>
        <w:t>становлять</w:t>
      </w:r>
      <w:r w:rsidR="00CD0FCA" w:rsidRPr="00CD0FCA">
        <w:rPr>
          <w:rFonts w:ascii="Times New Roman" w:hAnsi="Times New Roman" w:cs="Times New Roman"/>
          <w:sz w:val="28"/>
          <w:szCs w:val="28"/>
          <w:lang w:val="ru-RU"/>
        </w:rPr>
        <w:t xml:space="preserve"> 13180</w:t>
      </w:r>
      <w:r w:rsidR="00CD0FCA">
        <w:rPr>
          <w:rFonts w:ascii="Times New Roman" w:hAnsi="Times New Roman" w:cs="Times New Roman"/>
          <w:sz w:val="28"/>
          <w:szCs w:val="28"/>
          <w:lang w:val="ru-RU"/>
        </w:rPr>
        <w:t xml:space="preserve"> тис. </w:t>
      </w:r>
      <w:r w:rsidR="00B8275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D0FCA">
        <w:rPr>
          <w:rFonts w:ascii="Times New Roman" w:hAnsi="Times New Roman" w:cs="Times New Roman"/>
          <w:sz w:val="28"/>
          <w:szCs w:val="28"/>
          <w:lang w:val="ru-RU"/>
        </w:rPr>
        <w:t>рн.</w:t>
      </w:r>
      <w:r w:rsidR="00B82752">
        <w:rPr>
          <w:rFonts w:ascii="Times New Roman" w:hAnsi="Times New Roman" w:cs="Times New Roman"/>
          <w:sz w:val="28"/>
          <w:szCs w:val="28"/>
        </w:rPr>
        <w:t>, що складає</w:t>
      </w:r>
      <w:r w:rsidR="00D33B69" w:rsidRPr="00461534">
        <w:rPr>
          <w:rFonts w:ascii="Times New Roman" w:hAnsi="Times New Roman" w:cs="Times New Roman"/>
          <w:sz w:val="28"/>
          <w:szCs w:val="28"/>
        </w:rPr>
        <w:t xml:space="preserve"> </w:t>
      </w:r>
      <w:r w:rsidR="00B965DA">
        <w:rPr>
          <w:rFonts w:ascii="Times New Roman" w:hAnsi="Times New Roman" w:cs="Times New Roman"/>
          <w:sz w:val="28"/>
          <w:szCs w:val="28"/>
        </w:rPr>
        <w:t>114,5%</w:t>
      </w:r>
      <w:r w:rsidR="00B82752">
        <w:rPr>
          <w:rFonts w:ascii="Times New Roman" w:hAnsi="Times New Roman" w:cs="Times New Roman"/>
          <w:sz w:val="28"/>
          <w:szCs w:val="28"/>
        </w:rPr>
        <w:t xml:space="preserve"> плану. Перевиконання плану обумовлено</w:t>
      </w:r>
      <w:r w:rsidR="00662ED1">
        <w:rPr>
          <w:rFonts w:ascii="Times New Roman" w:hAnsi="Times New Roman" w:cs="Times New Roman"/>
          <w:sz w:val="28"/>
          <w:szCs w:val="28"/>
        </w:rPr>
        <w:t xml:space="preserve"> додатков</w:t>
      </w:r>
      <w:r w:rsidR="00B82752">
        <w:rPr>
          <w:rFonts w:ascii="Times New Roman" w:hAnsi="Times New Roman" w:cs="Times New Roman"/>
          <w:sz w:val="28"/>
          <w:szCs w:val="28"/>
        </w:rPr>
        <w:t>и</w:t>
      </w:r>
      <w:r w:rsidR="00662ED1">
        <w:rPr>
          <w:rFonts w:ascii="Times New Roman" w:hAnsi="Times New Roman" w:cs="Times New Roman"/>
          <w:sz w:val="28"/>
          <w:szCs w:val="28"/>
        </w:rPr>
        <w:t>м фінансуванн</w:t>
      </w:r>
      <w:r w:rsidR="00B82752">
        <w:rPr>
          <w:rFonts w:ascii="Times New Roman" w:hAnsi="Times New Roman" w:cs="Times New Roman"/>
          <w:sz w:val="28"/>
          <w:szCs w:val="28"/>
        </w:rPr>
        <w:t>ям</w:t>
      </w:r>
      <w:r w:rsidR="00D33B69">
        <w:rPr>
          <w:rFonts w:ascii="Times New Roman" w:hAnsi="Times New Roman" w:cs="Times New Roman"/>
          <w:sz w:val="28"/>
          <w:szCs w:val="28"/>
        </w:rPr>
        <w:t xml:space="preserve"> </w:t>
      </w:r>
      <w:r w:rsidR="00662ED1">
        <w:rPr>
          <w:rFonts w:ascii="Times New Roman" w:hAnsi="Times New Roman" w:cs="Times New Roman"/>
          <w:sz w:val="28"/>
          <w:szCs w:val="28"/>
        </w:rPr>
        <w:t>місцевим бюджетом</w:t>
      </w:r>
      <w:r w:rsidR="00B82752">
        <w:rPr>
          <w:rFonts w:ascii="Times New Roman" w:hAnsi="Times New Roman" w:cs="Times New Roman"/>
          <w:sz w:val="28"/>
          <w:szCs w:val="28"/>
        </w:rPr>
        <w:t xml:space="preserve"> </w:t>
      </w:r>
      <w:r w:rsidR="00662ED1">
        <w:rPr>
          <w:rFonts w:ascii="Times New Roman" w:hAnsi="Times New Roman" w:cs="Times New Roman"/>
          <w:sz w:val="28"/>
          <w:szCs w:val="28"/>
        </w:rPr>
        <w:t xml:space="preserve"> витрат на поточний ремонт господарського блоку та витрат на заробітну плату</w:t>
      </w:r>
      <w:r w:rsidR="00B82752">
        <w:rPr>
          <w:rFonts w:ascii="Times New Roman" w:hAnsi="Times New Roman" w:cs="Times New Roman"/>
          <w:sz w:val="28"/>
          <w:szCs w:val="28"/>
        </w:rPr>
        <w:t>,</w:t>
      </w:r>
      <w:r w:rsidR="00662ED1">
        <w:rPr>
          <w:rFonts w:ascii="Times New Roman" w:hAnsi="Times New Roman" w:cs="Times New Roman"/>
          <w:sz w:val="28"/>
          <w:szCs w:val="28"/>
        </w:rPr>
        <w:t xml:space="preserve"> ЄСВ</w:t>
      </w:r>
      <w:r w:rsidR="00056942">
        <w:rPr>
          <w:rFonts w:ascii="Times New Roman" w:hAnsi="Times New Roman" w:cs="Times New Roman"/>
          <w:sz w:val="28"/>
          <w:szCs w:val="28"/>
        </w:rPr>
        <w:t xml:space="preserve">. </w:t>
      </w:r>
      <w:r w:rsidR="00B82752">
        <w:rPr>
          <w:rFonts w:ascii="Times New Roman" w:hAnsi="Times New Roman" w:cs="Times New Roman"/>
          <w:sz w:val="28"/>
          <w:szCs w:val="28"/>
        </w:rPr>
        <w:t xml:space="preserve">Фінансування  місцевим бюджетом склало 12466 тис. грн. (рядок 1072) . </w:t>
      </w:r>
      <w:r w:rsidR="00056942">
        <w:rPr>
          <w:rFonts w:ascii="Times New Roman" w:hAnsi="Times New Roman" w:cs="Times New Roman"/>
          <w:sz w:val="28"/>
          <w:szCs w:val="28"/>
        </w:rPr>
        <w:t>Порівняно з минулим 202</w:t>
      </w:r>
      <w:r w:rsidR="00662ED1">
        <w:rPr>
          <w:rFonts w:ascii="Times New Roman" w:hAnsi="Times New Roman" w:cs="Times New Roman"/>
          <w:sz w:val="28"/>
          <w:szCs w:val="28"/>
        </w:rPr>
        <w:t>1</w:t>
      </w:r>
      <w:r w:rsidR="00056942">
        <w:rPr>
          <w:rFonts w:ascii="Times New Roman" w:hAnsi="Times New Roman" w:cs="Times New Roman"/>
          <w:sz w:val="28"/>
          <w:szCs w:val="28"/>
        </w:rPr>
        <w:t xml:space="preserve"> роком інші операційні доходи </w:t>
      </w:r>
      <w:r w:rsidR="00B82752">
        <w:rPr>
          <w:rFonts w:ascii="Times New Roman" w:hAnsi="Times New Roman" w:cs="Times New Roman"/>
          <w:sz w:val="28"/>
          <w:szCs w:val="28"/>
        </w:rPr>
        <w:t>виросли</w:t>
      </w:r>
      <w:r w:rsidR="00056942">
        <w:rPr>
          <w:rFonts w:ascii="Times New Roman" w:hAnsi="Times New Roman" w:cs="Times New Roman"/>
          <w:sz w:val="28"/>
          <w:szCs w:val="28"/>
        </w:rPr>
        <w:t xml:space="preserve"> на </w:t>
      </w:r>
      <w:r w:rsidR="00662ED1">
        <w:rPr>
          <w:rFonts w:ascii="Times New Roman" w:hAnsi="Times New Roman" w:cs="Times New Roman"/>
          <w:sz w:val="28"/>
          <w:szCs w:val="28"/>
        </w:rPr>
        <w:t>71,2</w:t>
      </w:r>
      <w:r w:rsidR="00056942">
        <w:rPr>
          <w:rFonts w:ascii="Times New Roman" w:hAnsi="Times New Roman" w:cs="Times New Roman"/>
          <w:sz w:val="28"/>
          <w:szCs w:val="28"/>
        </w:rPr>
        <w:t xml:space="preserve">% по причині </w:t>
      </w:r>
      <w:r w:rsidR="00056942" w:rsidRPr="00056942">
        <w:rPr>
          <w:rFonts w:ascii="Times New Roman" w:hAnsi="Times New Roman" w:cs="Times New Roman"/>
          <w:sz w:val="28"/>
          <w:szCs w:val="28"/>
        </w:rPr>
        <w:t>з</w:t>
      </w:r>
      <w:r w:rsidR="00662ED1">
        <w:rPr>
          <w:rFonts w:ascii="Times New Roman" w:hAnsi="Times New Roman" w:cs="Times New Roman"/>
          <w:sz w:val="28"/>
          <w:szCs w:val="28"/>
        </w:rPr>
        <w:t>більш</w:t>
      </w:r>
      <w:r w:rsidR="00056942">
        <w:rPr>
          <w:rFonts w:ascii="Times New Roman" w:hAnsi="Times New Roman" w:cs="Times New Roman"/>
          <w:sz w:val="28"/>
          <w:szCs w:val="28"/>
        </w:rPr>
        <w:t>ення фінансування місцевого бюджету діяльності медичного закладу</w:t>
      </w:r>
      <w:r w:rsidR="00662ED1">
        <w:rPr>
          <w:rFonts w:ascii="Times New Roman" w:hAnsi="Times New Roman" w:cs="Times New Roman"/>
          <w:sz w:val="28"/>
          <w:szCs w:val="28"/>
        </w:rPr>
        <w:t>.</w:t>
      </w:r>
      <w:r w:rsidR="0079471F">
        <w:rPr>
          <w:rFonts w:ascii="Times New Roman" w:hAnsi="Times New Roman" w:cs="Times New Roman"/>
          <w:sz w:val="28"/>
          <w:szCs w:val="28"/>
        </w:rPr>
        <w:t xml:space="preserve"> Інші операційні доходи  (рядок 1073) складають 714,0 тис. грн., що становить 68,4% .</w:t>
      </w:r>
      <w:r w:rsidR="00F7640D">
        <w:rPr>
          <w:rFonts w:ascii="Times New Roman" w:hAnsi="Times New Roman" w:cs="Times New Roman"/>
          <w:sz w:val="28"/>
          <w:szCs w:val="28"/>
        </w:rPr>
        <w:t>Зниження доходів обумовлено</w:t>
      </w:r>
      <w:r w:rsidR="0079471F">
        <w:rPr>
          <w:rFonts w:ascii="Times New Roman" w:hAnsi="Times New Roman" w:cs="Times New Roman"/>
          <w:sz w:val="28"/>
          <w:szCs w:val="28"/>
        </w:rPr>
        <w:t xml:space="preserve"> </w:t>
      </w:r>
      <w:r w:rsidR="00F7640D">
        <w:rPr>
          <w:rFonts w:ascii="Times New Roman" w:hAnsi="Times New Roman" w:cs="Times New Roman"/>
          <w:sz w:val="28"/>
          <w:szCs w:val="28"/>
        </w:rPr>
        <w:t xml:space="preserve">зменшенням кількості орендарів. </w:t>
      </w:r>
    </w:p>
    <w:p w14:paraId="43699C05" w14:textId="376C96F0" w:rsidR="00056942" w:rsidRDefault="00056942" w:rsidP="00A377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доходи (рядок 1150) </w:t>
      </w:r>
      <w:r w:rsidR="00647343">
        <w:rPr>
          <w:rFonts w:ascii="Times New Roman" w:hAnsi="Times New Roman" w:cs="Times New Roman"/>
          <w:sz w:val="28"/>
          <w:szCs w:val="28"/>
        </w:rPr>
        <w:t xml:space="preserve"> - 1361 тис. грн. План </w:t>
      </w:r>
      <w:r w:rsidR="00FC219F">
        <w:rPr>
          <w:rFonts w:ascii="Times New Roman" w:hAnsi="Times New Roman" w:cs="Times New Roman"/>
          <w:sz w:val="28"/>
          <w:szCs w:val="28"/>
        </w:rPr>
        <w:t>пере</w:t>
      </w:r>
      <w:r w:rsidRPr="00461534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FC219F">
        <w:rPr>
          <w:rFonts w:ascii="Times New Roman" w:hAnsi="Times New Roman" w:cs="Times New Roman"/>
          <w:sz w:val="28"/>
          <w:szCs w:val="28"/>
        </w:rPr>
        <w:t>66,0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647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3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порівнян</w:t>
      </w:r>
      <w:r w:rsidR="00647343">
        <w:rPr>
          <w:rFonts w:ascii="Times New Roman" w:hAnsi="Times New Roman" w:cs="Times New Roman"/>
          <w:sz w:val="28"/>
          <w:szCs w:val="28"/>
        </w:rPr>
        <w:t>ні</w:t>
      </w:r>
      <w:r w:rsidR="00A377AF">
        <w:rPr>
          <w:rFonts w:ascii="Times New Roman" w:hAnsi="Times New Roman" w:cs="Times New Roman"/>
          <w:sz w:val="28"/>
          <w:szCs w:val="28"/>
        </w:rPr>
        <w:t xml:space="preserve"> з минулим роком інші доходи з</w:t>
      </w:r>
      <w:r w:rsidR="00FC219F">
        <w:rPr>
          <w:rFonts w:ascii="Times New Roman" w:hAnsi="Times New Roman" w:cs="Times New Roman"/>
          <w:sz w:val="28"/>
          <w:szCs w:val="28"/>
        </w:rPr>
        <w:t>більш</w:t>
      </w:r>
      <w:r w:rsidR="00A377AF">
        <w:rPr>
          <w:rFonts w:ascii="Times New Roman" w:hAnsi="Times New Roman" w:cs="Times New Roman"/>
          <w:sz w:val="28"/>
          <w:szCs w:val="28"/>
        </w:rPr>
        <w:t>ились на 6</w:t>
      </w:r>
      <w:r w:rsidR="00FC219F">
        <w:rPr>
          <w:rFonts w:ascii="Times New Roman" w:hAnsi="Times New Roman" w:cs="Times New Roman"/>
          <w:sz w:val="28"/>
          <w:szCs w:val="28"/>
        </w:rPr>
        <w:t>4,8</w:t>
      </w:r>
      <w:r w:rsidR="00A377AF">
        <w:rPr>
          <w:rFonts w:ascii="Times New Roman" w:hAnsi="Times New Roman" w:cs="Times New Roman"/>
          <w:sz w:val="28"/>
          <w:szCs w:val="28"/>
        </w:rPr>
        <w:t xml:space="preserve">% </w:t>
      </w:r>
      <w:r w:rsidR="00647343">
        <w:rPr>
          <w:rFonts w:ascii="Times New Roman" w:hAnsi="Times New Roman" w:cs="Times New Roman"/>
          <w:sz w:val="28"/>
          <w:szCs w:val="28"/>
        </w:rPr>
        <w:t>.</w:t>
      </w:r>
      <w:r w:rsidR="00F7640D">
        <w:rPr>
          <w:rFonts w:ascii="Times New Roman" w:hAnsi="Times New Roman" w:cs="Times New Roman"/>
          <w:sz w:val="28"/>
          <w:szCs w:val="28"/>
        </w:rPr>
        <w:t xml:space="preserve"> В порівнянні з планом і 2021 роком з</w:t>
      </w:r>
      <w:r w:rsidR="00647343">
        <w:rPr>
          <w:rFonts w:ascii="Times New Roman" w:hAnsi="Times New Roman" w:cs="Times New Roman"/>
          <w:sz w:val="28"/>
          <w:szCs w:val="28"/>
        </w:rPr>
        <w:t>більшення обумовлене</w:t>
      </w:r>
      <w:r w:rsidR="00A377AF">
        <w:rPr>
          <w:rFonts w:ascii="Times New Roman" w:hAnsi="Times New Roman" w:cs="Times New Roman"/>
          <w:sz w:val="28"/>
          <w:szCs w:val="28"/>
        </w:rPr>
        <w:t xml:space="preserve"> </w:t>
      </w:r>
      <w:r w:rsidR="00FC219F">
        <w:rPr>
          <w:rFonts w:ascii="Times New Roman" w:hAnsi="Times New Roman" w:cs="Times New Roman"/>
          <w:sz w:val="28"/>
          <w:szCs w:val="28"/>
        </w:rPr>
        <w:t>безоплатн</w:t>
      </w:r>
      <w:r w:rsidR="00647343">
        <w:rPr>
          <w:rFonts w:ascii="Times New Roman" w:hAnsi="Times New Roman" w:cs="Times New Roman"/>
          <w:sz w:val="28"/>
          <w:szCs w:val="28"/>
        </w:rPr>
        <w:t>им</w:t>
      </w:r>
      <w:r w:rsidR="00FC219F">
        <w:rPr>
          <w:rFonts w:ascii="Times New Roman" w:hAnsi="Times New Roman" w:cs="Times New Roman"/>
          <w:sz w:val="28"/>
          <w:szCs w:val="28"/>
        </w:rPr>
        <w:t xml:space="preserve"> отримання</w:t>
      </w:r>
      <w:r w:rsidR="00647343">
        <w:rPr>
          <w:rFonts w:ascii="Times New Roman" w:hAnsi="Times New Roman" w:cs="Times New Roman"/>
          <w:sz w:val="28"/>
          <w:szCs w:val="28"/>
        </w:rPr>
        <w:t>м</w:t>
      </w:r>
      <w:r w:rsidR="00FC219F">
        <w:rPr>
          <w:rFonts w:ascii="Times New Roman" w:hAnsi="Times New Roman" w:cs="Times New Roman"/>
          <w:sz w:val="28"/>
          <w:szCs w:val="28"/>
        </w:rPr>
        <w:t xml:space="preserve"> основних засобів та малоцінних необоротних матеріальних активів (гуманітарна та благодійна допомога).</w:t>
      </w:r>
    </w:p>
    <w:p w14:paraId="5BE74177" w14:textId="73C898AE" w:rsidR="0052380B" w:rsidRDefault="0052380B" w:rsidP="00A377AF">
      <w:pPr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сума доходів за 2022 рік складає 49518,0 тис. грн. при плані 50432,0 тис. грн. Фактичний показник менше планового за рахунок надання меншої кількості медичних послуг</w:t>
      </w:r>
      <w:r w:rsidR="00C2323C">
        <w:rPr>
          <w:rFonts w:ascii="Times New Roman" w:hAnsi="Times New Roman" w:cs="Times New Roman"/>
          <w:sz w:val="28"/>
          <w:szCs w:val="28"/>
        </w:rPr>
        <w:t xml:space="preserve"> ніж заплановано, але інші доходи більші в порівнянні з планом по причині збільшення фінансування місцевим бюджетом на поточний ремонт  господарського приміщення та отримання благодійної, гуманітарної допомоги. </w:t>
      </w:r>
    </w:p>
    <w:p w14:paraId="3CDE7B79" w14:textId="77777777" w:rsidR="00056942" w:rsidRDefault="00056942" w:rsidP="00056942">
      <w:pPr>
        <w:ind w:firstLine="360"/>
        <w:jc w:val="both"/>
        <w:rPr>
          <w:sz w:val="28"/>
          <w:szCs w:val="28"/>
        </w:rPr>
      </w:pPr>
    </w:p>
    <w:p w14:paraId="4E7DCD01" w14:textId="77777777" w:rsidR="00954DB1" w:rsidRDefault="00954DB1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BF975" w14:textId="5F068BD1" w:rsidR="000F7141" w:rsidRPr="000F7141" w:rsidRDefault="00FC219F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0F7141" w:rsidRPr="000F7141">
        <w:rPr>
          <w:rFonts w:ascii="Times New Roman" w:hAnsi="Times New Roman" w:cs="Times New Roman"/>
          <w:b/>
          <w:bCs/>
          <w:sz w:val="28"/>
          <w:szCs w:val="28"/>
        </w:rPr>
        <w:t>Витрати</w:t>
      </w:r>
    </w:p>
    <w:p w14:paraId="3526AF1D" w14:textId="4180989A" w:rsidR="00A377AF" w:rsidRDefault="000F7141" w:rsidP="00A377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Собівартість наданих послуг (рядок 1010) </w:t>
      </w:r>
      <w:r w:rsidR="00A377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562">
        <w:rPr>
          <w:rFonts w:ascii="Times New Roman" w:hAnsi="Times New Roman" w:cs="Times New Roman"/>
          <w:sz w:val="28"/>
          <w:szCs w:val="28"/>
        </w:rPr>
        <w:t>поточн</w:t>
      </w:r>
      <w:r w:rsidR="00A377AF">
        <w:rPr>
          <w:rFonts w:ascii="Times New Roman" w:hAnsi="Times New Roman" w:cs="Times New Roman"/>
          <w:sz w:val="28"/>
          <w:szCs w:val="28"/>
        </w:rPr>
        <w:t xml:space="preserve">ому році </w:t>
      </w:r>
      <w:r w:rsidR="00514BED">
        <w:rPr>
          <w:rFonts w:ascii="Times New Roman" w:hAnsi="Times New Roman" w:cs="Times New Roman"/>
          <w:sz w:val="28"/>
          <w:szCs w:val="28"/>
        </w:rPr>
        <w:t xml:space="preserve"> </w:t>
      </w:r>
      <w:r w:rsidR="00A377AF">
        <w:rPr>
          <w:rFonts w:ascii="Times New Roman" w:hAnsi="Times New Roman" w:cs="Times New Roman"/>
          <w:sz w:val="28"/>
          <w:szCs w:val="28"/>
        </w:rPr>
        <w:t>склала</w:t>
      </w:r>
      <w:r w:rsidR="00647343">
        <w:rPr>
          <w:rFonts w:ascii="Times New Roman" w:hAnsi="Times New Roman" w:cs="Times New Roman"/>
          <w:sz w:val="28"/>
          <w:szCs w:val="28"/>
        </w:rPr>
        <w:t xml:space="preserve"> 41880 тис. грн., що становить </w:t>
      </w:r>
      <w:r w:rsidR="00A377AF">
        <w:rPr>
          <w:rFonts w:ascii="Times New Roman" w:hAnsi="Times New Roman" w:cs="Times New Roman"/>
          <w:sz w:val="28"/>
          <w:szCs w:val="28"/>
        </w:rPr>
        <w:t>9</w:t>
      </w:r>
      <w:r w:rsidR="00FC219F">
        <w:rPr>
          <w:rFonts w:ascii="Times New Roman" w:hAnsi="Times New Roman" w:cs="Times New Roman"/>
          <w:sz w:val="28"/>
          <w:szCs w:val="28"/>
        </w:rPr>
        <w:t>2</w:t>
      </w:r>
      <w:r w:rsidR="00A377AF">
        <w:rPr>
          <w:rFonts w:ascii="Times New Roman" w:hAnsi="Times New Roman" w:cs="Times New Roman"/>
          <w:sz w:val="28"/>
          <w:szCs w:val="28"/>
        </w:rPr>
        <w:t>,</w:t>
      </w:r>
      <w:r w:rsidR="00FC219F">
        <w:rPr>
          <w:rFonts w:ascii="Times New Roman" w:hAnsi="Times New Roman" w:cs="Times New Roman"/>
          <w:sz w:val="28"/>
          <w:szCs w:val="28"/>
        </w:rPr>
        <w:t>1</w:t>
      </w:r>
      <w:r w:rsidR="00A377AF">
        <w:rPr>
          <w:rFonts w:ascii="Times New Roman" w:hAnsi="Times New Roman" w:cs="Times New Roman"/>
          <w:sz w:val="28"/>
          <w:szCs w:val="28"/>
        </w:rPr>
        <w:t>% плану</w:t>
      </w:r>
      <w:r w:rsidR="00EE4362">
        <w:rPr>
          <w:rFonts w:ascii="Times New Roman" w:hAnsi="Times New Roman" w:cs="Times New Roman"/>
          <w:sz w:val="28"/>
          <w:szCs w:val="28"/>
        </w:rPr>
        <w:t>. Зниження собівартості  наданих послуг обумовлене</w:t>
      </w:r>
      <w:r w:rsidR="000E3220">
        <w:rPr>
          <w:rFonts w:ascii="Times New Roman" w:hAnsi="Times New Roman" w:cs="Times New Roman"/>
          <w:sz w:val="28"/>
          <w:szCs w:val="28"/>
        </w:rPr>
        <w:t xml:space="preserve"> </w:t>
      </w:r>
      <w:r w:rsidR="00EE4362">
        <w:rPr>
          <w:rFonts w:ascii="Times New Roman" w:hAnsi="Times New Roman" w:cs="Times New Roman"/>
          <w:sz w:val="28"/>
          <w:szCs w:val="28"/>
        </w:rPr>
        <w:t xml:space="preserve"> переведенням лікарів з 1,5 ставки на 1,0 ставку, а також використання в меншій кількості фізичних обсягів електроенергії та теплової енергії. В</w:t>
      </w:r>
      <w:r w:rsidR="00A377AF">
        <w:rPr>
          <w:rFonts w:ascii="Times New Roman" w:hAnsi="Times New Roman" w:cs="Times New Roman"/>
          <w:sz w:val="28"/>
          <w:szCs w:val="28"/>
        </w:rPr>
        <w:t xml:space="preserve"> порівнянні з 202</w:t>
      </w:r>
      <w:r w:rsidR="00FC219F">
        <w:rPr>
          <w:rFonts w:ascii="Times New Roman" w:hAnsi="Times New Roman" w:cs="Times New Roman"/>
          <w:sz w:val="28"/>
          <w:szCs w:val="28"/>
        </w:rPr>
        <w:t>1</w:t>
      </w:r>
      <w:r w:rsidR="00A377AF">
        <w:rPr>
          <w:rFonts w:ascii="Times New Roman" w:hAnsi="Times New Roman" w:cs="Times New Roman"/>
          <w:sz w:val="28"/>
          <w:szCs w:val="28"/>
        </w:rPr>
        <w:t xml:space="preserve"> роком собівартість медичних послуг зросла на </w:t>
      </w:r>
      <w:r w:rsidR="00FC219F">
        <w:rPr>
          <w:rFonts w:ascii="Times New Roman" w:hAnsi="Times New Roman" w:cs="Times New Roman"/>
          <w:sz w:val="28"/>
          <w:szCs w:val="28"/>
        </w:rPr>
        <w:t>45,6</w:t>
      </w:r>
      <w:r w:rsidR="00A377AF">
        <w:rPr>
          <w:rFonts w:ascii="Times New Roman" w:hAnsi="Times New Roman" w:cs="Times New Roman"/>
          <w:sz w:val="28"/>
          <w:szCs w:val="28"/>
        </w:rPr>
        <w:t xml:space="preserve">% </w:t>
      </w:r>
      <w:r w:rsidR="007D19F7">
        <w:rPr>
          <w:rFonts w:ascii="Times New Roman" w:hAnsi="Times New Roman" w:cs="Times New Roman"/>
          <w:sz w:val="28"/>
          <w:szCs w:val="28"/>
        </w:rPr>
        <w:t xml:space="preserve"> за рахунок:</w:t>
      </w:r>
    </w:p>
    <w:p w14:paraId="43258EAE" w14:textId="2EBB6BAA" w:rsidR="00A377AF" w:rsidRDefault="00614D45" w:rsidP="00A377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7AF">
        <w:rPr>
          <w:rFonts w:ascii="Times New Roman" w:hAnsi="Times New Roman" w:cs="Times New Roman"/>
          <w:sz w:val="28"/>
          <w:szCs w:val="28"/>
        </w:rPr>
        <w:t>- оплат</w:t>
      </w:r>
      <w:r w:rsidR="007D19F7">
        <w:rPr>
          <w:rFonts w:ascii="Times New Roman" w:hAnsi="Times New Roman" w:cs="Times New Roman"/>
          <w:sz w:val="28"/>
          <w:szCs w:val="28"/>
        </w:rPr>
        <w:t>и</w:t>
      </w:r>
      <w:r w:rsidR="00A377AF">
        <w:rPr>
          <w:rFonts w:ascii="Times New Roman" w:hAnsi="Times New Roman" w:cs="Times New Roman"/>
          <w:sz w:val="28"/>
          <w:szCs w:val="28"/>
        </w:rPr>
        <w:t xml:space="preserve"> праці  у зв’язку з</w:t>
      </w:r>
      <w:r w:rsidR="00FC219F">
        <w:rPr>
          <w:rFonts w:ascii="Times New Roman" w:hAnsi="Times New Roman" w:cs="Times New Roman"/>
          <w:sz w:val="28"/>
          <w:szCs w:val="28"/>
        </w:rPr>
        <w:t>і збільшенням заробітної плати медичних працівників на виконання Постанови КМУ №2 від 12 січня 2022 року</w:t>
      </w:r>
      <w:r w:rsidR="00A377AF">
        <w:rPr>
          <w:rFonts w:ascii="Times New Roman" w:hAnsi="Times New Roman" w:cs="Times New Roman"/>
          <w:sz w:val="28"/>
          <w:szCs w:val="28"/>
        </w:rPr>
        <w:t>;</w:t>
      </w:r>
    </w:p>
    <w:p w14:paraId="5B0E9719" w14:textId="3C902CD7" w:rsidR="007D19F7" w:rsidRDefault="00A377AF" w:rsidP="00A377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15A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7D19F7">
        <w:rPr>
          <w:rFonts w:ascii="Times New Roman" w:hAnsi="Times New Roman" w:cs="Times New Roman"/>
          <w:sz w:val="28"/>
          <w:szCs w:val="28"/>
        </w:rPr>
        <w:t>их</w:t>
      </w:r>
      <w:r w:rsidR="004B215A">
        <w:rPr>
          <w:rFonts w:ascii="Times New Roman" w:hAnsi="Times New Roman" w:cs="Times New Roman"/>
          <w:sz w:val="28"/>
          <w:szCs w:val="28"/>
        </w:rPr>
        <w:t xml:space="preserve"> матеріал</w:t>
      </w:r>
      <w:r w:rsidR="007D19F7">
        <w:rPr>
          <w:rFonts w:ascii="Times New Roman" w:hAnsi="Times New Roman" w:cs="Times New Roman"/>
          <w:sz w:val="28"/>
          <w:szCs w:val="28"/>
        </w:rPr>
        <w:t>ів</w:t>
      </w:r>
      <w:r w:rsidR="004B215A">
        <w:rPr>
          <w:rFonts w:ascii="Times New Roman" w:hAnsi="Times New Roman" w:cs="Times New Roman"/>
          <w:sz w:val="28"/>
          <w:szCs w:val="28"/>
        </w:rPr>
        <w:t xml:space="preserve"> (лікарські засоби, медичні матеріали) </w:t>
      </w:r>
      <w:r w:rsidR="007D19F7">
        <w:rPr>
          <w:rFonts w:ascii="Times New Roman" w:hAnsi="Times New Roman" w:cs="Times New Roman"/>
          <w:sz w:val="28"/>
          <w:szCs w:val="28"/>
        </w:rPr>
        <w:t>-</w:t>
      </w:r>
      <w:r w:rsidR="004B215A">
        <w:rPr>
          <w:rFonts w:ascii="Times New Roman" w:hAnsi="Times New Roman" w:cs="Times New Roman"/>
          <w:sz w:val="28"/>
          <w:szCs w:val="28"/>
        </w:rPr>
        <w:t xml:space="preserve"> підвищення цін</w:t>
      </w:r>
      <w:r w:rsidR="00671016">
        <w:rPr>
          <w:rFonts w:ascii="Times New Roman" w:hAnsi="Times New Roman" w:cs="Times New Roman"/>
          <w:sz w:val="28"/>
          <w:szCs w:val="28"/>
        </w:rPr>
        <w:t>;</w:t>
      </w:r>
      <w:r w:rsidR="004B21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F87D9" w14:textId="59C76ED3" w:rsidR="00A377AF" w:rsidRDefault="007D19F7" w:rsidP="00A377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15A">
        <w:rPr>
          <w:rFonts w:ascii="Times New Roman" w:hAnsi="Times New Roman" w:cs="Times New Roman"/>
          <w:sz w:val="28"/>
          <w:szCs w:val="28"/>
        </w:rPr>
        <w:t xml:space="preserve"> використання гуманітарної допомоги</w:t>
      </w:r>
      <w:r w:rsidR="00A377AF">
        <w:rPr>
          <w:rFonts w:ascii="Times New Roman" w:hAnsi="Times New Roman" w:cs="Times New Roman"/>
          <w:sz w:val="28"/>
          <w:szCs w:val="28"/>
        </w:rPr>
        <w:t>;</w:t>
      </w:r>
    </w:p>
    <w:p w14:paraId="33459384" w14:textId="355A5C77" w:rsidR="000F7141" w:rsidRDefault="000F7141" w:rsidP="000F71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складі собівартості послуги </w:t>
      </w:r>
      <w:r w:rsidR="00AF44E1">
        <w:rPr>
          <w:rFonts w:ascii="Times New Roman" w:hAnsi="Times New Roman" w:cs="Times New Roman"/>
          <w:sz w:val="28"/>
          <w:szCs w:val="28"/>
        </w:rPr>
        <w:t xml:space="preserve">витрати на заробітну плату та соціальні </w:t>
      </w:r>
      <w:r w:rsidR="00A4120C">
        <w:rPr>
          <w:rFonts w:ascii="Times New Roman" w:hAnsi="Times New Roman" w:cs="Times New Roman"/>
          <w:sz w:val="28"/>
          <w:szCs w:val="28"/>
        </w:rPr>
        <w:t>заход</w:t>
      </w:r>
      <w:r w:rsidR="00752803">
        <w:rPr>
          <w:rFonts w:ascii="Times New Roman" w:hAnsi="Times New Roman" w:cs="Times New Roman"/>
          <w:sz w:val="28"/>
          <w:szCs w:val="28"/>
        </w:rPr>
        <w:t>и</w:t>
      </w:r>
      <w:r w:rsidR="00671016">
        <w:rPr>
          <w:rFonts w:ascii="Times New Roman" w:hAnsi="Times New Roman" w:cs="Times New Roman"/>
          <w:sz w:val="28"/>
          <w:szCs w:val="28"/>
        </w:rPr>
        <w:t xml:space="preserve"> складають</w:t>
      </w:r>
      <w:r w:rsidR="00E10DF2">
        <w:rPr>
          <w:rFonts w:ascii="Times New Roman" w:hAnsi="Times New Roman" w:cs="Times New Roman"/>
          <w:sz w:val="28"/>
          <w:szCs w:val="28"/>
        </w:rPr>
        <w:t xml:space="preserve"> </w:t>
      </w:r>
      <w:r w:rsidR="00867404">
        <w:rPr>
          <w:rFonts w:ascii="Times New Roman" w:hAnsi="Times New Roman" w:cs="Times New Roman"/>
          <w:sz w:val="28"/>
          <w:szCs w:val="28"/>
        </w:rPr>
        <w:t>7</w:t>
      </w:r>
      <w:r w:rsidR="00FC219F">
        <w:rPr>
          <w:rFonts w:ascii="Times New Roman" w:hAnsi="Times New Roman" w:cs="Times New Roman"/>
          <w:sz w:val="28"/>
          <w:szCs w:val="28"/>
        </w:rPr>
        <w:t>0,</w:t>
      </w:r>
      <w:r w:rsidR="00A377AF">
        <w:rPr>
          <w:rFonts w:ascii="Times New Roman" w:hAnsi="Times New Roman" w:cs="Times New Roman"/>
          <w:sz w:val="28"/>
          <w:szCs w:val="28"/>
        </w:rPr>
        <w:t>2</w:t>
      </w:r>
      <w:r w:rsidR="00E10DF2">
        <w:rPr>
          <w:rFonts w:ascii="Times New Roman" w:hAnsi="Times New Roman" w:cs="Times New Roman"/>
          <w:sz w:val="28"/>
          <w:szCs w:val="28"/>
        </w:rPr>
        <w:t>%;</w:t>
      </w:r>
      <w:r w:rsidR="00752803">
        <w:rPr>
          <w:rFonts w:ascii="Times New Roman" w:hAnsi="Times New Roman" w:cs="Times New Roman"/>
          <w:sz w:val="28"/>
          <w:szCs w:val="28"/>
        </w:rPr>
        <w:t xml:space="preserve"> </w:t>
      </w:r>
      <w:r w:rsidR="00E10DF2">
        <w:rPr>
          <w:rFonts w:ascii="Times New Roman" w:hAnsi="Times New Roman" w:cs="Times New Roman"/>
          <w:sz w:val="28"/>
          <w:szCs w:val="28"/>
        </w:rPr>
        <w:t>витрати на сировину та основні матеріали (</w:t>
      </w:r>
      <w:r w:rsidR="00752803">
        <w:rPr>
          <w:rFonts w:ascii="Times New Roman" w:hAnsi="Times New Roman" w:cs="Times New Roman"/>
          <w:sz w:val="28"/>
          <w:szCs w:val="28"/>
        </w:rPr>
        <w:t>лікарські засоби, медичні матеріали</w:t>
      </w:r>
      <w:r w:rsidR="00E10DF2">
        <w:rPr>
          <w:rFonts w:ascii="Times New Roman" w:hAnsi="Times New Roman" w:cs="Times New Roman"/>
          <w:sz w:val="28"/>
          <w:szCs w:val="28"/>
        </w:rPr>
        <w:t>)</w:t>
      </w:r>
      <w:r w:rsidR="00671016">
        <w:rPr>
          <w:rFonts w:ascii="Times New Roman" w:hAnsi="Times New Roman" w:cs="Times New Roman"/>
          <w:sz w:val="28"/>
          <w:szCs w:val="28"/>
        </w:rPr>
        <w:t xml:space="preserve"> -</w:t>
      </w:r>
      <w:r w:rsidR="00E10DF2">
        <w:rPr>
          <w:rFonts w:ascii="Times New Roman" w:hAnsi="Times New Roman" w:cs="Times New Roman"/>
          <w:sz w:val="28"/>
          <w:szCs w:val="28"/>
        </w:rPr>
        <w:t xml:space="preserve"> </w:t>
      </w:r>
      <w:r w:rsidR="00FC219F">
        <w:rPr>
          <w:rFonts w:ascii="Times New Roman" w:hAnsi="Times New Roman" w:cs="Times New Roman"/>
          <w:sz w:val="28"/>
          <w:szCs w:val="28"/>
        </w:rPr>
        <w:t>7,0</w:t>
      </w:r>
      <w:r w:rsidR="00E10DF2">
        <w:rPr>
          <w:rFonts w:ascii="Times New Roman" w:hAnsi="Times New Roman" w:cs="Times New Roman"/>
          <w:sz w:val="28"/>
          <w:szCs w:val="28"/>
        </w:rPr>
        <w:t>%</w:t>
      </w:r>
      <w:r w:rsidR="000E3220">
        <w:rPr>
          <w:rFonts w:ascii="Times New Roman" w:hAnsi="Times New Roman" w:cs="Times New Roman"/>
          <w:sz w:val="28"/>
          <w:szCs w:val="28"/>
        </w:rPr>
        <w:t>; витрати на комунальні послуги</w:t>
      </w:r>
      <w:r w:rsidR="004B215A">
        <w:rPr>
          <w:rFonts w:ascii="Times New Roman" w:hAnsi="Times New Roman" w:cs="Times New Roman"/>
          <w:sz w:val="28"/>
          <w:szCs w:val="28"/>
        </w:rPr>
        <w:t xml:space="preserve"> та</w:t>
      </w:r>
      <w:r w:rsidR="000E3220">
        <w:rPr>
          <w:rFonts w:ascii="Times New Roman" w:hAnsi="Times New Roman" w:cs="Times New Roman"/>
          <w:sz w:val="28"/>
          <w:szCs w:val="28"/>
        </w:rPr>
        <w:t xml:space="preserve"> утримання основних засобів  в робочому стані</w:t>
      </w:r>
      <w:r w:rsidR="00867404">
        <w:rPr>
          <w:rFonts w:ascii="Times New Roman" w:hAnsi="Times New Roman" w:cs="Times New Roman"/>
          <w:sz w:val="28"/>
          <w:szCs w:val="28"/>
        </w:rPr>
        <w:t xml:space="preserve"> </w:t>
      </w:r>
      <w:r w:rsidR="00671016">
        <w:rPr>
          <w:rFonts w:ascii="Times New Roman" w:hAnsi="Times New Roman" w:cs="Times New Roman"/>
          <w:sz w:val="28"/>
          <w:szCs w:val="28"/>
        </w:rPr>
        <w:t>–</w:t>
      </w:r>
      <w:r w:rsidR="000E3220">
        <w:rPr>
          <w:rFonts w:ascii="Times New Roman" w:hAnsi="Times New Roman" w:cs="Times New Roman"/>
          <w:sz w:val="28"/>
          <w:szCs w:val="28"/>
        </w:rPr>
        <w:t xml:space="preserve"> </w:t>
      </w:r>
      <w:r w:rsidR="004B215A">
        <w:rPr>
          <w:rFonts w:ascii="Times New Roman" w:hAnsi="Times New Roman" w:cs="Times New Roman"/>
          <w:sz w:val="28"/>
          <w:szCs w:val="28"/>
        </w:rPr>
        <w:t>1</w:t>
      </w:r>
      <w:r w:rsidR="00671016">
        <w:rPr>
          <w:rFonts w:ascii="Times New Roman" w:hAnsi="Times New Roman" w:cs="Times New Roman"/>
          <w:sz w:val="28"/>
          <w:szCs w:val="28"/>
        </w:rPr>
        <w:t>5,0</w:t>
      </w:r>
      <w:r w:rsidR="000E3220">
        <w:rPr>
          <w:rFonts w:ascii="Times New Roman" w:hAnsi="Times New Roman" w:cs="Times New Roman"/>
          <w:sz w:val="28"/>
          <w:szCs w:val="28"/>
        </w:rPr>
        <w:t>%</w:t>
      </w:r>
      <w:r w:rsidR="00671016">
        <w:rPr>
          <w:rFonts w:ascii="Times New Roman" w:hAnsi="Times New Roman" w:cs="Times New Roman"/>
          <w:sz w:val="28"/>
          <w:szCs w:val="28"/>
        </w:rPr>
        <w:t>, амортизація -3,0%, інші – 4,8%.</w:t>
      </w:r>
    </w:p>
    <w:p w14:paraId="1730C880" w14:textId="518C5F5C" w:rsidR="000E3220" w:rsidRDefault="002B316E" w:rsidP="009E1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</w:t>
      </w:r>
      <w:r w:rsidR="00AF44E1">
        <w:rPr>
          <w:rFonts w:ascii="Times New Roman" w:hAnsi="Times New Roman" w:cs="Times New Roman"/>
          <w:sz w:val="28"/>
          <w:szCs w:val="28"/>
        </w:rPr>
        <w:t xml:space="preserve">(рядок 1030) </w:t>
      </w:r>
      <w:r w:rsidR="00E12562">
        <w:rPr>
          <w:rFonts w:ascii="Times New Roman" w:hAnsi="Times New Roman" w:cs="Times New Roman"/>
          <w:sz w:val="28"/>
          <w:szCs w:val="28"/>
        </w:rPr>
        <w:t>поточного р</w:t>
      </w:r>
      <w:r w:rsidR="009E10D1">
        <w:rPr>
          <w:rFonts w:ascii="Times New Roman" w:hAnsi="Times New Roman" w:cs="Times New Roman"/>
          <w:sz w:val="28"/>
          <w:szCs w:val="28"/>
        </w:rPr>
        <w:t>о</w:t>
      </w:r>
      <w:r w:rsidR="00E12562">
        <w:rPr>
          <w:rFonts w:ascii="Times New Roman" w:hAnsi="Times New Roman" w:cs="Times New Roman"/>
          <w:sz w:val="28"/>
          <w:szCs w:val="28"/>
        </w:rPr>
        <w:t xml:space="preserve">ку </w:t>
      </w:r>
      <w:r w:rsidR="000E3220">
        <w:rPr>
          <w:rFonts w:ascii="Times New Roman" w:hAnsi="Times New Roman" w:cs="Times New Roman"/>
          <w:sz w:val="28"/>
          <w:szCs w:val="28"/>
        </w:rPr>
        <w:t>становлять</w:t>
      </w:r>
      <w:r w:rsidR="00671016">
        <w:rPr>
          <w:rFonts w:ascii="Times New Roman" w:hAnsi="Times New Roman" w:cs="Times New Roman"/>
          <w:sz w:val="28"/>
          <w:szCs w:val="28"/>
        </w:rPr>
        <w:t xml:space="preserve"> 4421,0 тис. грн., </w:t>
      </w:r>
      <w:r w:rsidR="00B37562">
        <w:rPr>
          <w:rFonts w:ascii="Times New Roman" w:hAnsi="Times New Roman" w:cs="Times New Roman"/>
          <w:sz w:val="28"/>
          <w:szCs w:val="28"/>
        </w:rPr>
        <w:t>при</w:t>
      </w:r>
      <w:r w:rsidR="00671016">
        <w:rPr>
          <w:rFonts w:ascii="Times New Roman" w:hAnsi="Times New Roman" w:cs="Times New Roman"/>
          <w:sz w:val="28"/>
          <w:szCs w:val="28"/>
        </w:rPr>
        <w:t xml:space="preserve"> план</w:t>
      </w:r>
      <w:r w:rsidR="00B37562">
        <w:rPr>
          <w:rFonts w:ascii="Times New Roman" w:hAnsi="Times New Roman" w:cs="Times New Roman"/>
          <w:sz w:val="28"/>
          <w:szCs w:val="28"/>
        </w:rPr>
        <w:t>і 3425,0 тис. грн.</w:t>
      </w:r>
      <w:r w:rsidR="009E10D1">
        <w:rPr>
          <w:rFonts w:ascii="Times New Roman" w:hAnsi="Times New Roman" w:cs="Times New Roman"/>
          <w:sz w:val="28"/>
          <w:szCs w:val="28"/>
        </w:rPr>
        <w:t xml:space="preserve"> Фактичні витрати більші за планові</w:t>
      </w:r>
      <w:r w:rsidR="00B37562">
        <w:rPr>
          <w:rFonts w:ascii="Times New Roman" w:hAnsi="Times New Roman" w:cs="Times New Roman"/>
          <w:sz w:val="28"/>
          <w:szCs w:val="28"/>
        </w:rPr>
        <w:t xml:space="preserve"> на 29,1% і обумовлено це тим, що</w:t>
      </w:r>
      <w:r w:rsidR="009E10D1">
        <w:rPr>
          <w:rFonts w:ascii="Times New Roman" w:hAnsi="Times New Roman" w:cs="Times New Roman"/>
          <w:sz w:val="28"/>
          <w:szCs w:val="28"/>
        </w:rPr>
        <w:t xml:space="preserve"> при плануванні </w:t>
      </w:r>
      <w:r w:rsidR="00B37562">
        <w:rPr>
          <w:rFonts w:ascii="Times New Roman" w:hAnsi="Times New Roman" w:cs="Times New Roman"/>
          <w:sz w:val="28"/>
          <w:szCs w:val="28"/>
        </w:rPr>
        <w:t xml:space="preserve">розміру адміністративних витрат  </w:t>
      </w:r>
      <w:r w:rsidR="009E10D1">
        <w:rPr>
          <w:rFonts w:ascii="Times New Roman" w:hAnsi="Times New Roman" w:cs="Times New Roman"/>
          <w:sz w:val="28"/>
          <w:szCs w:val="28"/>
        </w:rPr>
        <w:t>заробітн</w:t>
      </w:r>
      <w:r w:rsidR="00B37562">
        <w:rPr>
          <w:rFonts w:ascii="Times New Roman" w:hAnsi="Times New Roman" w:cs="Times New Roman"/>
          <w:sz w:val="28"/>
          <w:szCs w:val="28"/>
        </w:rPr>
        <w:t>а</w:t>
      </w:r>
      <w:r w:rsidR="009E10D1">
        <w:rPr>
          <w:rFonts w:ascii="Times New Roman" w:hAnsi="Times New Roman" w:cs="Times New Roman"/>
          <w:sz w:val="28"/>
          <w:szCs w:val="28"/>
        </w:rPr>
        <w:t xml:space="preserve"> плат</w:t>
      </w:r>
      <w:r w:rsidR="00B37562">
        <w:rPr>
          <w:rFonts w:ascii="Times New Roman" w:hAnsi="Times New Roman" w:cs="Times New Roman"/>
          <w:sz w:val="28"/>
          <w:szCs w:val="28"/>
        </w:rPr>
        <w:t>а</w:t>
      </w:r>
      <w:r w:rsidR="009E10D1">
        <w:rPr>
          <w:rFonts w:ascii="Times New Roman" w:hAnsi="Times New Roman" w:cs="Times New Roman"/>
          <w:sz w:val="28"/>
          <w:szCs w:val="28"/>
        </w:rPr>
        <w:t xml:space="preserve"> працівників бухгалтерії, інженера з охорони праці та юрисконсульта враховані в собівартості </w:t>
      </w:r>
      <w:r w:rsidR="00B37562">
        <w:rPr>
          <w:rFonts w:ascii="Times New Roman" w:hAnsi="Times New Roman" w:cs="Times New Roman"/>
          <w:sz w:val="28"/>
          <w:szCs w:val="28"/>
        </w:rPr>
        <w:t xml:space="preserve"> послуг </w:t>
      </w:r>
      <w:r w:rsidR="009E10D1">
        <w:rPr>
          <w:rFonts w:ascii="Times New Roman" w:hAnsi="Times New Roman" w:cs="Times New Roman"/>
          <w:sz w:val="28"/>
          <w:szCs w:val="28"/>
        </w:rPr>
        <w:t>(рядок 1014). В</w:t>
      </w:r>
      <w:r w:rsidR="000E3220">
        <w:rPr>
          <w:rFonts w:ascii="Times New Roman" w:hAnsi="Times New Roman" w:cs="Times New Roman"/>
          <w:sz w:val="28"/>
          <w:szCs w:val="28"/>
        </w:rPr>
        <w:t xml:space="preserve"> порівнянні з 202</w:t>
      </w:r>
      <w:r w:rsidR="004B215A">
        <w:rPr>
          <w:rFonts w:ascii="Times New Roman" w:hAnsi="Times New Roman" w:cs="Times New Roman"/>
          <w:sz w:val="28"/>
          <w:szCs w:val="28"/>
        </w:rPr>
        <w:t>1</w:t>
      </w:r>
      <w:r w:rsidR="000E3220">
        <w:rPr>
          <w:rFonts w:ascii="Times New Roman" w:hAnsi="Times New Roman" w:cs="Times New Roman"/>
          <w:sz w:val="28"/>
          <w:szCs w:val="28"/>
        </w:rPr>
        <w:t xml:space="preserve"> роком адміністративні витрати зросли на </w:t>
      </w:r>
      <w:r w:rsidR="00600CDD">
        <w:rPr>
          <w:rFonts w:ascii="Times New Roman" w:hAnsi="Times New Roman" w:cs="Times New Roman"/>
          <w:sz w:val="28"/>
          <w:szCs w:val="28"/>
        </w:rPr>
        <w:t>2</w:t>
      </w:r>
      <w:r w:rsidR="004B215A">
        <w:rPr>
          <w:rFonts w:ascii="Times New Roman" w:hAnsi="Times New Roman" w:cs="Times New Roman"/>
          <w:sz w:val="28"/>
          <w:szCs w:val="28"/>
        </w:rPr>
        <w:t>9,</w:t>
      </w:r>
      <w:r w:rsidR="00600CDD">
        <w:rPr>
          <w:rFonts w:ascii="Times New Roman" w:hAnsi="Times New Roman" w:cs="Times New Roman"/>
          <w:sz w:val="28"/>
          <w:szCs w:val="28"/>
        </w:rPr>
        <w:t>1</w:t>
      </w:r>
      <w:r w:rsidR="000E3220">
        <w:rPr>
          <w:rFonts w:ascii="Times New Roman" w:hAnsi="Times New Roman" w:cs="Times New Roman"/>
          <w:sz w:val="28"/>
          <w:szCs w:val="28"/>
        </w:rPr>
        <w:t xml:space="preserve">% </w:t>
      </w:r>
      <w:r w:rsidR="004B215A">
        <w:rPr>
          <w:rFonts w:ascii="Times New Roman" w:hAnsi="Times New Roman" w:cs="Times New Roman"/>
          <w:sz w:val="28"/>
          <w:szCs w:val="28"/>
        </w:rPr>
        <w:t>по причині</w:t>
      </w:r>
      <w:r w:rsidR="000E3220">
        <w:rPr>
          <w:rFonts w:ascii="Times New Roman" w:hAnsi="Times New Roman" w:cs="Times New Roman"/>
          <w:sz w:val="28"/>
          <w:szCs w:val="28"/>
        </w:rPr>
        <w:t xml:space="preserve"> збільшення витрат на</w:t>
      </w:r>
      <w:r w:rsidR="009E10D1">
        <w:rPr>
          <w:rFonts w:ascii="Times New Roman" w:hAnsi="Times New Roman" w:cs="Times New Roman"/>
          <w:sz w:val="28"/>
          <w:szCs w:val="28"/>
        </w:rPr>
        <w:t xml:space="preserve"> </w:t>
      </w:r>
      <w:r w:rsidR="000E3220">
        <w:rPr>
          <w:rFonts w:ascii="Times New Roman" w:hAnsi="Times New Roman" w:cs="Times New Roman"/>
          <w:sz w:val="28"/>
          <w:szCs w:val="28"/>
        </w:rPr>
        <w:t xml:space="preserve"> </w:t>
      </w:r>
      <w:r w:rsidR="004B215A">
        <w:rPr>
          <w:rFonts w:ascii="Times New Roman" w:hAnsi="Times New Roman" w:cs="Times New Roman"/>
          <w:sz w:val="28"/>
          <w:szCs w:val="28"/>
        </w:rPr>
        <w:t>заробітн</w:t>
      </w:r>
      <w:r w:rsidR="008B3D0B">
        <w:rPr>
          <w:rFonts w:ascii="Times New Roman" w:hAnsi="Times New Roman" w:cs="Times New Roman"/>
          <w:sz w:val="28"/>
          <w:szCs w:val="28"/>
        </w:rPr>
        <w:t>у</w:t>
      </w:r>
      <w:r w:rsidR="000E3220">
        <w:rPr>
          <w:rFonts w:ascii="Times New Roman" w:hAnsi="Times New Roman" w:cs="Times New Roman"/>
          <w:sz w:val="28"/>
          <w:szCs w:val="28"/>
        </w:rPr>
        <w:t xml:space="preserve"> прац</w:t>
      </w:r>
      <w:r w:rsidR="008B3D0B">
        <w:rPr>
          <w:rFonts w:ascii="Times New Roman" w:hAnsi="Times New Roman" w:cs="Times New Roman"/>
          <w:sz w:val="28"/>
          <w:szCs w:val="28"/>
        </w:rPr>
        <w:t>ю</w:t>
      </w:r>
      <w:r w:rsidR="00600CDD">
        <w:rPr>
          <w:rFonts w:ascii="Times New Roman" w:hAnsi="Times New Roman" w:cs="Times New Roman"/>
          <w:sz w:val="28"/>
          <w:szCs w:val="28"/>
        </w:rPr>
        <w:t xml:space="preserve"> та ЄСВ</w:t>
      </w:r>
      <w:r w:rsidR="008B3D0B">
        <w:rPr>
          <w:rFonts w:ascii="Times New Roman" w:hAnsi="Times New Roman" w:cs="Times New Roman"/>
          <w:sz w:val="28"/>
          <w:szCs w:val="28"/>
        </w:rPr>
        <w:t>(</w:t>
      </w:r>
      <w:r w:rsidR="008B3D0B" w:rsidRPr="008B3D0B">
        <w:rPr>
          <w:rFonts w:ascii="Times New Roman" w:hAnsi="Times New Roman" w:cs="Times New Roman"/>
          <w:sz w:val="28"/>
          <w:szCs w:val="28"/>
        </w:rPr>
        <w:t xml:space="preserve"> </w:t>
      </w:r>
      <w:r w:rsidR="008B3D0B">
        <w:rPr>
          <w:rFonts w:ascii="Times New Roman" w:hAnsi="Times New Roman" w:cs="Times New Roman"/>
          <w:sz w:val="28"/>
          <w:szCs w:val="28"/>
        </w:rPr>
        <w:t>індексаці</w:t>
      </w:r>
      <w:r w:rsidR="008B3D0B">
        <w:rPr>
          <w:rFonts w:ascii="Times New Roman" w:hAnsi="Times New Roman" w:cs="Times New Roman"/>
          <w:sz w:val="28"/>
          <w:szCs w:val="28"/>
        </w:rPr>
        <w:t>я).</w:t>
      </w:r>
    </w:p>
    <w:p w14:paraId="6A07AEFF" w14:textId="77777777" w:rsidR="008B3D0B" w:rsidRDefault="009E10D1" w:rsidP="009E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3220">
        <w:rPr>
          <w:rFonts w:ascii="Times New Roman" w:hAnsi="Times New Roman" w:cs="Times New Roman"/>
          <w:sz w:val="28"/>
          <w:szCs w:val="28"/>
        </w:rPr>
        <w:t>Інші операційні витрати (рядок 1080) поточного 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3220">
        <w:rPr>
          <w:rFonts w:ascii="Times New Roman" w:hAnsi="Times New Roman" w:cs="Times New Roman"/>
          <w:sz w:val="28"/>
          <w:szCs w:val="28"/>
        </w:rPr>
        <w:t>ку</w:t>
      </w:r>
      <w:r w:rsidR="008B3D0B">
        <w:rPr>
          <w:rFonts w:ascii="Times New Roman" w:hAnsi="Times New Roman" w:cs="Times New Roman"/>
          <w:sz w:val="28"/>
          <w:szCs w:val="28"/>
        </w:rPr>
        <w:t xml:space="preserve"> склали 1853,0 тис. грн., що </w:t>
      </w:r>
      <w:r w:rsidR="00A605C9">
        <w:rPr>
          <w:rFonts w:ascii="Times New Roman" w:hAnsi="Times New Roman" w:cs="Times New Roman"/>
          <w:sz w:val="28"/>
          <w:szCs w:val="28"/>
        </w:rPr>
        <w:t>більш</w:t>
      </w:r>
      <w:r w:rsidR="008B3D0B">
        <w:rPr>
          <w:rFonts w:ascii="Times New Roman" w:hAnsi="Times New Roman" w:cs="Times New Roman"/>
          <w:sz w:val="28"/>
          <w:szCs w:val="28"/>
        </w:rPr>
        <w:t>е плану</w:t>
      </w:r>
      <w:r w:rsidR="00A605C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41,5</w:t>
      </w:r>
      <w:r w:rsidR="000E3220">
        <w:rPr>
          <w:rFonts w:ascii="Times New Roman" w:hAnsi="Times New Roman" w:cs="Times New Roman"/>
          <w:sz w:val="28"/>
          <w:szCs w:val="28"/>
        </w:rPr>
        <w:t xml:space="preserve">% </w:t>
      </w:r>
      <w:r w:rsidR="008B3D0B">
        <w:rPr>
          <w:rFonts w:ascii="Times New Roman" w:hAnsi="Times New Roman" w:cs="Times New Roman"/>
          <w:sz w:val="28"/>
          <w:szCs w:val="28"/>
        </w:rPr>
        <w:t>. Причини</w:t>
      </w:r>
      <w:r w:rsidR="000E3220">
        <w:rPr>
          <w:rFonts w:ascii="Times New Roman" w:hAnsi="Times New Roman" w:cs="Times New Roman"/>
          <w:sz w:val="28"/>
          <w:szCs w:val="28"/>
        </w:rPr>
        <w:t xml:space="preserve"> збіль</w:t>
      </w:r>
      <w:r w:rsidR="004540FF" w:rsidRPr="008B3D0B">
        <w:rPr>
          <w:rFonts w:ascii="Times New Roman" w:hAnsi="Times New Roman" w:cs="Times New Roman"/>
          <w:sz w:val="28"/>
          <w:szCs w:val="28"/>
        </w:rPr>
        <w:t>ш</w:t>
      </w:r>
      <w:r w:rsidR="000E3220">
        <w:rPr>
          <w:rFonts w:ascii="Times New Roman" w:hAnsi="Times New Roman" w:cs="Times New Roman"/>
          <w:sz w:val="28"/>
          <w:szCs w:val="28"/>
        </w:rPr>
        <w:t>ення витрат</w:t>
      </w:r>
      <w:r w:rsidR="008B3D0B">
        <w:rPr>
          <w:rFonts w:ascii="Times New Roman" w:hAnsi="Times New Roman" w:cs="Times New Roman"/>
          <w:sz w:val="28"/>
          <w:szCs w:val="28"/>
        </w:rPr>
        <w:t>:</w:t>
      </w:r>
    </w:p>
    <w:p w14:paraId="30FDADBB" w14:textId="7826D287" w:rsidR="008B3D0B" w:rsidRDefault="00FA0B5D" w:rsidP="008B3D0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ріст </w:t>
      </w:r>
      <w:r w:rsidR="000E3220" w:rsidRPr="008B3D0B">
        <w:rPr>
          <w:rFonts w:ascii="Times New Roman" w:hAnsi="Times New Roman" w:cs="Times New Roman"/>
          <w:sz w:val="28"/>
          <w:szCs w:val="28"/>
        </w:rPr>
        <w:t>допомог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3220" w:rsidRPr="008B3D0B">
        <w:rPr>
          <w:rFonts w:ascii="Times New Roman" w:hAnsi="Times New Roman" w:cs="Times New Roman"/>
          <w:sz w:val="28"/>
          <w:szCs w:val="28"/>
        </w:rPr>
        <w:t xml:space="preserve"> з тимчасової непрацездатності</w:t>
      </w:r>
      <w:r w:rsidR="008B3D0B">
        <w:rPr>
          <w:rFonts w:ascii="Times New Roman" w:hAnsi="Times New Roman" w:cs="Times New Roman"/>
          <w:sz w:val="28"/>
          <w:szCs w:val="28"/>
        </w:rPr>
        <w:t>;</w:t>
      </w:r>
    </w:p>
    <w:p w14:paraId="1A52D126" w14:textId="1E70533F" w:rsidR="008B3D0B" w:rsidRDefault="002975C4" w:rsidP="008B3D0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D0B">
        <w:rPr>
          <w:rFonts w:ascii="Times New Roman" w:hAnsi="Times New Roman" w:cs="Times New Roman"/>
          <w:sz w:val="28"/>
          <w:szCs w:val="28"/>
        </w:rPr>
        <w:t>витрати по комунальних послугах в приміщеннях, що надані в оренду за рахунок росту використання енергоносіїв співвласниками приміщення</w:t>
      </w:r>
      <w:r w:rsidR="008B3D0B">
        <w:rPr>
          <w:rFonts w:ascii="Times New Roman" w:hAnsi="Times New Roman" w:cs="Times New Roman"/>
          <w:sz w:val="28"/>
          <w:szCs w:val="28"/>
        </w:rPr>
        <w:t>;</w:t>
      </w:r>
    </w:p>
    <w:p w14:paraId="0B79BAD6" w14:textId="409842B6" w:rsidR="000E3220" w:rsidRDefault="002975C4" w:rsidP="008B3D0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D0B">
        <w:rPr>
          <w:rFonts w:ascii="Times New Roman" w:hAnsi="Times New Roman" w:cs="Times New Roman"/>
          <w:sz w:val="28"/>
          <w:szCs w:val="28"/>
        </w:rPr>
        <w:t>індексаці</w:t>
      </w:r>
      <w:r w:rsidR="008B3D0B">
        <w:rPr>
          <w:rFonts w:ascii="Times New Roman" w:hAnsi="Times New Roman" w:cs="Times New Roman"/>
          <w:sz w:val="28"/>
          <w:szCs w:val="28"/>
        </w:rPr>
        <w:t>я</w:t>
      </w:r>
      <w:r w:rsidRPr="008B3D0B">
        <w:rPr>
          <w:rFonts w:ascii="Times New Roman" w:hAnsi="Times New Roman" w:cs="Times New Roman"/>
          <w:sz w:val="28"/>
          <w:szCs w:val="28"/>
        </w:rPr>
        <w:t xml:space="preserve"> заробітної плати інтернів.</w:t>
      </w:r>
    </w:p>
    <w:p w14:paraId="5A73CD44" w14:textId="5B490CAC" w:rsidR="008E7E42" w:rsidRPr="00B35334" w:rsidRDefault="008E7E42" w:rsidP="008E7E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 витрат за 2022 рік – 48316,0 тис. грн., план – 50406,0 тис. грн.</w:t>
      </w:r>
      <w:r w:rsidR="00444821">
        <w:rPr>
          <w:rFonts w:ascii="Times New Roman" w:hAnsi="Times New Roman" w:cs="Times New Roman"/>
          <w:sz w:val="28"/>
          <w:szCs w:val="28"/>
        </w:rPr>
        <w:t xml:space="preserve"> Фактичні витрати менше планових </w:t>
      </w:r>
      <w:r w:rsidR="004613C0">
        <w:rPr>
          <w:rFonts w:ascii="Times New Roman" w:hAnsi="Times New Roman" w:cs="Times New Roman"/>
          <w:sz w:val="28"/>
          <w:szCs w:val="28"/>
        </w:rPr>
        <w:t>за рахунок зменшення витрат на заробітну плату та нарахування на неї (переведення лікарів з 1,5ст. на 1,0 ст.)</w:t>
      </w:r>
    </w:p>
    <w:p w14:paraId="1BDC1B22" w14:textId="77777777" w:rsidR="002975C4" w:rsidRDefault="002975C4" w:rsidP="009E10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A0C3F8" w14:textId="1C6DF214" w:rsidR="00B40549" w:rsidRPr="00B15C19" w:rsidRDefault="004540FF" w:rsidP="004540FF">
      <w:pPr>
        <w:pStyle w:val="a4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B15C19" w:rsidRPr="00B15C1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B40549" w:rsidRPr="00B15C19">
        <w:rPr>
          <w:rFonts w:ascii="Times New Roman" w:hAnsi="Times New Roman" w:cs="Times New Roman"/>
          <w:b/>
          <w:bCs/>
          <w:sz w:val="28"/>
          <w:szCs w:val="28"/>
        </w:rPr>
        <w:t xml:space="preserve">інансові результати </w:t>
      </w:r>
    </w:p>
    <w:p w14:paraId="22DD0F69" w14:textId="14C6421F" w:rsidR="004820CC" w:rsidRDefault="002E0E9E" w:rsidP="007F78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56552">
        <w:rPr>
          <w:rFonts w:ascii="Times New Roman" w:hAnsi="Times New Roman" w:cs="Times New Roman"/>
          <w:sz w:val="28"/>
          <w:szCs w:val="28"/>
        </w:rPr>
        <w:t xml:space="preserve">інансовий результат від операційної діяльності </w:t>
      </w:r>
      <w:r w:rsidR="002A5D3B">
        <w:rPr>
          <w:rFonts w:ascii="Times New Roman" w:hAnsi="Times New Roman" w:cs="Times New Roman"/>
          <w:sz w:val="28"/>
          <w:szCs w:val="28"/>
        </w:rPr>
        <w:t xml:space="preserve">за </w:t>
      </w:r>
      <w:r w:rsidR="00356552">
        <w:rPr>
          <w:rFonts w:ascii="Times New Roman" w:hAnsi="Times New Roman" w:cs="Times New Roman"/>
          <w:sz w:val="28"/>
          <w:szCs w:val="28"/>
        </w:rPr>
        <w:t>202</w:t>
      </w:r>
      <w:r w:rsidR="004540FF">
        <w:rPr>
          <w:rFonts w:ascii="Times New Roman" w:hAnsi="Times New Roman" w:cs="Times New Roman"/>
          <w:sz w:val="28"/>
          <w:szCs w:val="28"/>
        </w:rPr>
        <w:t>2</w:t>
      </w:r>
      <w:r w:rsidR="00356552">
        <w:rPr>
          <w:rFonts w:ascii="Times New Roman" w:hAnsi="Times New Roman" w:cs="Times New Roman"/>
          <w:sz w:val="28"/>
          <w:szCs w:val="28"/>
        </w:rPr>
        <w:t xml:space="preserve"> р</w:t>
      </w:r>
      <w:r w:rsidR="002A5D3B">
        <w:rPr>
          <w:rFonts w:ascii="Times New Roman" w:hAnsi="Times New Roman" w:cs="Times New Roman"/>
          <w:sz w:val="28"/>
          <w:szCs w:val="28"/>
        </w:rPr>
        <w:t>і</w:t>
      </w:r>
      <w:r w:rsidR="00356552">
        <w:rPr>
          <w:rFonts w:ascii="Times New Roman" w:hAnsi="Times New Roman" w:cs="Times New Roman"/>
          <w:sz w:val="28"/>
          <w:szCs w:val="28"/>
        </w:rPr>
        <w:t xml:space="preserve">к </w:t>
      </w:r>
      <w:r w:rsidR="004820CC">
        <w:rPr>
          <w:rFonts w:ascii="Times New Roman" w:hAnsi="Times New Roman" w:cs="Times New Roman"/>
          <w:sz w:val="28"/>
          <w:szCs w:val="28"/>
        </w:rPr>
        <w:t xml:space="preserve">– </w:t>
      </w:r>
      <w:r w:rsidR="002379E7">
        <w:rPr>
          <w:rFonts w:ascii="Times New Roman" w:hAnsi="Times New Roman" w:cs="Times New Roman"/>
          <w:sz w:val="28"/>
          <w:szCs w:val="28"/>
        </w:rPr>
        <w:t>прибуток</w:t>
      </w:r>
      <w:r w:rsidR="004820CC">
        <w:rPr>
          <w:rFonts w:ascii="Times New Roman" w:hAnsi="Times New Roman" w:cs="Times New Roman"/>
          <w:sz w:val="28"/>
          <w:szCs w:val="28"/>
        </w:rPr>
        <w:t xml:space="preserve"> </w:t>
      </w:r>
      <w:r w:rsidR="004540FF">
        <w:rPr>
          <w:rFonts w:ascii="Times New Roman" w:hAnsi="Times New Roman" w:cs="Times New Roman"/>
          <w:sz w:val="28"/>
          <w:szCs w:val="28"/>
        </w:rPr>
        <w:t>1202,1</w:t>
      </w:r>
      <w:r w:rsidR="004820CC">
        <w:rPr>
          <w:rFonts w:ascii="Times New Roman" w:hAnsi="Times New Roman" w:cs="Times New Roman"/>
          <w:sz w:val="28"/>
          <w:szCs w:val="28"/>
        </w:rPr>
        <w:t xml:space="preserve"> тис.</w:t>
      </w:r>
      <w:r w:rsidR="00213970" w:rsidRPr="00B17569">
        <w:rPr>
          <w:rFonts w:ascii="Times New Roman" w:hAnsi="Times New Roman" w:cs="Times New Roman"/>
          <w:sz w:val="28"/>
          <w:szCs w:val="28"/>
        </w:rPr>
        <w:t xml:space="preserve"> </w:t>
      </w:r>
      <w:r w:rsidR="004820CC">
        <w:rPr>
          <w:rFonts w:ascii="Times New Roman" w:hAnsi="Times New Roman" w:cs="Times New Roman"/>
          <w:sz w:val="28"/>
          <w:szCs w:val="28"/>
        </w:rPr>
        <w:t>грн</w:t>
      </w:r>
      <w:r w:rsidR="007B7936">
        <w:rPr>
          <w:rFonts w:ascii="Times New Roman" w:hAnsi="Times New Roman" w:cs="Times New Roman"/>
          <w:sz w:val="28"/>
          <w:szCs w:val="28"/>
        </w:rPr>
        <w:t>.</w:t>
      </w:r>
      <w:r w:rsidR="004540FF">
        <w:rPr>
          <w:rFonts w:ascii="Times New Roman" w:hAnsi="Times New Roman" w:cs="Times New Roman"/>
          <w:sz w:val="28"/>
          <w:szCs w:val="28"/>
        </w:rPr>
        <w:t>, що виник в результаті додаткового фінансування місцевим бюджетом</w:t>
      </w:r>
      <w:r w:rsidR="00FE697E">
        <w:rPr>
          <w:rFonts w:ascii="Times New Roman" w:hAnsi="Times New Roman" w:cs="Times New Roman"/>
          <w:sz w:val="28"/>
          <w:szCs w:val="28"/>
        </w:rPr>
        <w:t xml:space="preserve"> та отриманням гуманітарно</w:t>
      </w:r>
      <w:r w:rsidR="00B17569">
        <w:rPr>
          <w:rFonts w:ascii="Times New Roman" w:hAnsi="Times New Roman" w:cs="Times New Roman"/>
          <w:sz w:val="28"/>
          <w:szCs w:val="28"/>
        </w:rPr>
        <w:t>ї допомоги.</w:t>
      </w:r>
    </w:p>
    <w:p w14:paraId="18513FE7" w14:textId="77777777" w:rsidR="004540FF" w:rsidRDefault="004540FF" w:rsidP="007F78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A6D46D3" w14:textId="63446F41" w:rsidR="00305570" w:rsidRDefault="004540FF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31B69" w:rsidRPr="00331B69">
        <w:rPr>
          <w:rFonts w:ascii="Times New Roman" w:hAnsi="Times New Roman" w:cs="Times New Roman"/>
          <w:b/>
          <w:bCs/>
          <w:sz w:val="28"/>
          <w:szCs w:val="28"/>
        </w:rPr>
        <w:t xml:space="preserve">Сплата податків, зборів та інших </w:t>
      </w:r>
      <w:proofErr w:type="spellStart"/>
      <w:r w:rsidR="00331B69" w:rsidRPr="00331B69">
        <w:rPr>
          <w:rFonts w:ascii="Times New Roman" w:hAnsi="Times New Roman" w:cs="Times New Roman"/>
          <w:b/>
          <w:bCs/>
          <w:sz w:val="28"/>
          <w:szCs w:val="28"/>
        </w:rPr>
        <w:t>обов</w:t>
      </w:r>
      <w:proofErr w:type="spellEnd"/>
      <w:r w:rsidR="00331B69" w:rsidRPr="00331B69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proofErr w:type="spellStart"/>
      <w:r w:rsidR="00331B69" w:rsidRPr="00331B69">
        <w:rPr>
          <w:rFonts w:ascii="Times New Roman" w:hAnsi="Times New Roman" w:cs="Times New Roman"/>
          <w:b/>
          <w:bCs/>
          <w:sz w:val="28"/>
          <w:szCs w:val="28"/>
        </w:rPr>
        <w:t>язкових</w:t>
      </w:r>
      <w:proofErr w:type="spellEnd"/>
      <w:r w:rsidR="00331B69" w:rsidRPr="00331B69">
        <w:rPr>
          <w:rFonts w:ascii="Times New Roman" w:hAnsi="Times New Roman" w:cs="Times New Roman"/>
          <w:b/>
          <w:bCs/>
          <w:sz w:val="28"/>
          <w:szCs w:val="28"/>
        </w:rPr>
        <w:t xml:space="preserve"> платежів</w:t>
      </w:r>
    </w:p>
    <w:p w14:paraId="536D02BA" w14:textId="77777777" w:rsidR="004540FF" w:rsidRPr="00331B69" w:rsidRDefault="004540FF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598EB" w14:textId="058B5153" w:rsidR="00305570" w:rsidRDefault="00647E21" w:rsidP="00B175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75F42">
        <w:rPr>
          <w:rFonts w:ascii="Times New Roman" w:hAnsi="Times New Roman" w:cs="Times New Roman"/>
          <w:sz w:val="28"/>
          <w:szCs w:val="28"/>
        </w:rPr>
        <w:t xml:space="preserve"> 202</w:t>
      </w:r>
      <w:r w:rsidR="004540FF">
        <w:rPr>
          <w:rFonts w:ascii="Times New Roman" w:hAnsi="Times New Roman" w:cs="Times New Roman"/>
          <w:sz w:val="28"/>
          <w:szCs w:val="28"/>
        </w:rPr>
        <w:t>2</w:t>
      </w:r>
      <w:r w:rsidR="00975F42">
        <w:rPr>
          <w:rFonts w:ascii="Times New Roman" w:hAnsi="Times New Roman" w:cs="Times New Roman"/>
          <w:sz w:val="28"/>
          <w:szCs w:val="28"/>
        </w:rPr>
        <w:t xml:space="preserve"> ро</w:t>
      </w:r>
      <w:r w:rsidR="0063260A">
        <w:rPr>
          <w:rFonts w:ascii="Times New Roman" w:hAnsi="Times New Roman" w:cs="Times New Roman"/>
          <w:sz w:val="28"/>
          <w:szCs w:val="28"/>
        </w:rPr>
        <w:t>ці</w:t>
      </w:r>
      <w:r w:rsidR="00975F42">
        <w:rPr>
          <w:rFonts w:ascii="Times New Roman" w:hAnsi="Times New Roman" w:cs="Times New Roman"/>
          <w:sz w:val="28"/>
          <w:szCs w:val="28"/>
        </w:rPr>
        <w:t xml:space="preserve"> на користь держави (рядок 2200) при плані </w:t>
      </w:r>
      <w:r w:rsidR="004540FF">
        <w:rPr>
          <w:rFonts w:ascii="Times New Roman" w:hAnsi="Times New Roman" w:cs="Times New Roman"/>
          <w:sz w:val="28"/>
          <w:szCs w:val="28"/>
        </w:rPr>
        <w:t>12372</w:t>
      </w:r>
      <w:r w:rsidR="00975F42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="00B17569">
        <w:rPr>
          <w:rFonts w:ascii="Times New Roman" w:hAnsi="Times New Roman" w:cs="Times New Roman"/>
          <w:sz w:val="28"/>
          <w:szCs w:val="28"/>
        </w:rPr>
        <w:t>.</w:t>
      </w:r>
      <w:r w:rsidR="00975F42">
        <w:rPr>
          <w:rFonts w:ascii="Times New Roman" w:hAnsi="Times New Roman" w:cs="Times New Roman"/>
          <w:sz w:val="28"/>
          <w:szCs w:val="28"/>
        </w:rPr>
        <w:t xml:space="preserve"> перераховано </w:t>
      </w:r>
      <w:r w:rsidR="004540FF">
        <w:rPr>
          <w:rFonts w:ascii="Times New Roman" w:hAnsi="Times New Roman" w:cs="Times New Roman"/>
          <w:sz w:val="28"/>
          <w:szCs w:val="28"/>
        </w:rPr>
        <w:t>11685</w:t>
      </w:r>
      <w:r w:rsidR="00975F42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63260A">
        <w:rPr>
          <w:rFonts w:ascii="Times New Roman" w:hAnsi="Times New Roman" w:cs="Times New Roman"/>
          <w:sz w:val="28"/>
          <w:szCs w:val="28"/>
        </w:rPr>
        <w:t xml:space="preserve"> або </w:t>
      </w:r>
      <w:r w:rsidR="00902AA4">
        <w:rPr>
          <w:rFonts w:ascii="Times New Roman" w:hAnsi="Times New Roman" w:cs="Times New Roman"/>
          <w:sz w:val="28"/>
          <w:szCs w:val="28"/>
        </w:rPr>
        <w:t>94</w:t>
      </w:r>
      <w:r w:rsidR="00003BED">
        <w:rPr>
          <w:rFonts w:ascii="Times New Roman" w:hAnsi="Times New Roman" w:cs="Times New Roman"/>
          <w:sz w:val="28"/>
          <w:szCs w:val="28"/>
        </w:rPr>
        <w:t>,4</w:t>
      </w:r>
      <w:r w:rsidR="0063260A">
        <w:rPr>
          <w:rFonts w:ascii="Times New Roman" w:hAnsi="Times New Roman" w:cs="Times New Roman"/>
          <w:sz w:val="28"/>
          <w:szCs w:val="28"/>
        </w:rPr>
        <w:t xml:space="preserve">% </w:t>
      </w:r>
      <w:r w:rsidR="00FF67EE">
        <w:rPr>
          <w:rFonts w:ascii="Times New Roman" w:hAnsi="Times New Roman" w:cs="Times New Roman"/>
          <w:sz w:val="28"/>
          <w:szCs w:val="28"/>
        </w:rPr>
        <w:t>.</w:t>
      </w:r>
      <w:r w:rsidR="00975F42">
        <w:rPr>
          <w:rFonts w:ascii="Times New Roman" w:hAnsi="Times New Roman" w:cs="Times New Roman"/>
          <w:sz w:val="28"/>
          <w:szCs w:val="28"/>
        </w:rPr>
        <w:t xml:space="preserve">До місцевого бюджету (рядок 2120) перераховано </w:t>
      </w:r>
      <w:r w:rsidR="00902AA4">
        <w:rPr>
          <w:rFonts w:ascii="Times New Roman" w:hAnsi="Times New Roman" w:cs="Times New Roman"/>
          <w:sz w:val="28"/>
          <w:szCs w:val="28"/>
        </w:rPr>
        <w:t>3601</w:t>
      </w:r>
      <w:r w:rsidR="00975F42">
        <w:rPr>
          <w:rFonts w:ascii="Times New Roman" w:hAnsi="Times New Roman" w:cs="Times New Roman"/>
          <w:sz w:val="28"/>
          <w:szCs w:val="28"/>
        </w:rPr>
        <w:t xml:space="preserve"> тис.</w:t>
      </w:r>
      <w:r w:rsidR="00213970" w:rsidRPr="002139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5F42">
        <w:rPr>
          <w:rFonts w:ascii="Times New Roman" w:hAnsi="Times New Roman" w:cs="Times New Roman"/>
          <w:sz w:val="28"/>
          <w:szCs w:val="28"/>
        </w:rPr>
        <w:t>грн</w:t>
      </w:r>
      <w:r w:rsidR="00003BED">
        <w:rPr>
          <w:rFonts w:ascii="Times New Roman" w:hAnsi="Times New Roman" w:cs="Times New Roman"/>
          <w:sz w:val="28"/>
          <w:szCs w:val="28"/>
        </w:rPr>
        <w:t>.</w:t>
      </w:r>
      <w:r w:rsidR="00B17569">
        <w:rPr>
          <w:rFonts w:ascii="Times New Roman" w:hAnsi="Times New Roman" w:cs="Times New Roman"/>
          <w:sz w:val="28"/>
          <w:szCs w:val="28"/>
        </w:rPr>
        <w:t xml:space="preserve">, </w:t>
      </w:r>
      <w:r w:rsidR="0063260A">
        <w:rPr>
          <w:rFonts w:ascii="Times New Roman" w:hAnsi="Times New Roman" w:cs="Times New Roman"/>
          <w:sz w:val="28"/>
          <w:szCs w:val="28"/>
        </w:rPr>
        <w:t xml:space="preserve"> </w:t>
      </w:r>
      <w:r w:rsidR="00902AA4">
        <w:rPr>
          <w:rFonts w:ascii="Times New Roman" w:hAnsi="Times New Roman" w:cs="Times New Roman"/>
          <w:sz w:val="28"/>
          <w:szCs w:val="28"/>
        </w:rPr>
        <w:t>89,7</w:t>
      </w:r>
      <w:r w:rsidR="00975F42">
        <w:rPr>
          <w:rFonts w:ascii="Times New Roman" w:hAnsi="Times New Roman" w:cs="Times New Roman"/>
          <w:sz w:val="28"/>
          <w:szCs w:val="28"/>
        </w:rPr>
        <w:t xml:space="preserve">% плану. </w:t>
      </w:r>
      <w:r w:rsidR="00B17569">
        <w:rPr>
          <w:rFonts w:ascii="Times New Roman" w:hAnsi="Times New Roman" w:cs="Times New Roman"/>
          <w:sz w:val="28"/>
          <w:szCs w:val="28"/>
        </w:rPr>
        <w:t xml:space="preserve">Невиконання плану обумовлено </w:t>
      </w:r>
      <w:r w:rsidR="00B17569">
        <w:rPr>
          <w:rFonts w:ascii="Times New Roman" w:hAnsi="Times New Roman" w:cs="Times New Roman"/>
          <w:sz w:val="28"/>
          <w:szCs w:val="28"/>
        </w:rPr>
        <w:lastRenderedPageBreak/>
        <w:t>зменшенням нарахування заробітної плати і як наслідок зменшення податку з доходів фізичних осіб, військового збору та ЄСВ.</w:t>
      </w:r>
    </w:p>
    <w:p w14:paraId="4CBB9E91" w14:textId="77777777" w:rsidR="00B17569" w:rsidRDefault="00B17569" w:rsidP="00B175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2624EE4" w14:textId="1B90B5B2" w:rsidR="00305570" w:rsidRPr="00975F42" w:rsidRDefault="00902AA4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975F42" w:rsidRPr="00975F42">
        <w:rPr>
          <w:rFonts w:ascii="Times New Roman" w:hAnsi="Times New Roman" w:cs="Times New Roman"/>
          <w:b/>
          <w:bCs/>
          <w:sz w:val="28"/>
          <w:szCs w:val="28"/>
        </w:rPr>
        <w:t>Капітальні інвестиції</w:t>
      </w:r>
    </w:p>
    <w:p w14:paraId="2392E70A" w14:textId="2E90DECD" w:rsidR="00975F42" w:rsidRDefault="00975F42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</w:t>
      </w:r>
      <w:r w:rsidR="00FB0BD4" w:rsidRPr="00FB0BD4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 на поліпшення технічного стану основних засобів підприємства (рядок 4000) при плані </w:t>
      </w:r>
      <w:r w:rsidR="00902AA4">
        <w:rPr>
          <w:rFonts w:ascii="Times New Roman" w:hAnsi="Times New Roman" w:cs="Times New Roman"/>
          <w:sz w:val="28"/>
          <w:szCs w:val="28"/>
        </w:rPr>
        <w:t>2290</w:t>
      </w:r>
      <w:r w:rsidR="00003BE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902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="00902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було залучено </w:t>
      </w:r>
      <w:r w:rsidR="00902AA4">
        <w:rPr>
          <w:rFonts w:ascii="Times New Roman" w:hAnsi="Times New Roman" w:cs="Times New Roman"/>
          <w:sz w:val="28"/>
          <w:szCs w:val="28"/>
        </w:rPr>
        <w:t>6357</w:t>
      </w:r>
      <w:r>
        <w:rPr>
          <w:rFonts w:ascii="Times New Roman" w:hAnsi="Times New Roman" w:cs="Times New Roman"/>
          <w:sz w:val="28"/>
          <w:szCs w:val="28"/>
        </w:rPr>
        <w:t xml:space="preserve"> тис.</w:t>
      </w:r>
      <w:r w:rsidR="0010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14:paraId="733369B5" w14:textId="75B0CBB2" w:rsidR="00975F42" w:rsidRDefault="00902AA4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="00975F42">
        <w:rPr>
          <w:rFonts w:ascii="Times New Roman" w:hAnsi="Times New Roman" w:cs="Times New Roman"/>
          <w:sz w:val="28"/>
          <w:szCs w:val="28"/>
        </w:rPr>
        <w:t>виконання плану капітальних інвестицій пов</w:t>
      </w:r>
      <w:r w:rsidR="00975F42" w:rsidRPr="00975F42">
        <w:rPr>
          <w:rFonts w:ascii="Times New Roman" w:hAnsi="Times New Roman" w:cs="Times New Roman"/>
          <w:sz w:val="28"/>
          <w:szCs w:val="28"/>
        </w:rPr>
        <w:t>’</w:t>
      </w:r>
      <w:r w:rsidR="00975F42">
        <w:rPr>
          <w:rFonts w:ascii="Times New Roman" w:hAnsi="Times New Roman" w:cs="Times New Roman"/>
          <w:sz w:val="28"/>
          <w:szCs w:val="28"/>
        </w:rPr>
        <w:t xml:space="preserve">язане з </w:t>
      </w:r>
      <w:r>
        <w:rPr>
          <w:rFonts w:ascii="Times New Roman" w:hAnsi="Times New Roman" w:cs="Times New Roman"/>
          <w:sz w:val="28"/>
          <w:szCs w:val="28"/>
        </w:rPr>
        <w:t>отриманням основних засобів та інших малоцінних необоротних матеріальних активів</w:t>
      </w:r>
      <w:r w:rsidR="00697B29">
        <w:rPr>
          <w:rFonts w:ascii="Times New Roman" w:hAnsi="Times New Roman" w:cs="Times New Roman"/>
          <w:sz w:val="28"/>
          <w:szCs w:val="28"/>
        </w:rPr>
        <w:t xml:space="preserve"> як гуманітарна допомога на суму 5560 тис. грн. </w:t>
      </w:r>
    </w:p>
    <w:p w14:paraId="038C4100" w14:textId="3B91AE78" w:rsidR="00975F42" w:rsidRDefault="00C91170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Придбано:</w:t>
      </w:r>
    </w:p>
    <w:p w14:paraId="2D564254" w14:textId="60DD88EA" w:rsidR="0006281B" w:rsidRDefault="00761D44" w:rsidP="0006281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(рядок 4020)</w:t>
      </w:r>
      <w:r w:rsidR="00697B29">
        <w:rPr>
          <w:rFonts w:ascii="Times New Roman" w:hAnsi="Times New Roman" w:cs="Times New Roman"/>
          <w:sz w:val="28"/>
          <w:szCs w:val="28"/>
        </w:rPr>
        <w:t xml:space="preserve"> за кошти місцевого бюджету: гематологічний аналізатор -271500,00 грн. та апарат </w:t>
      </w:r>
      <w:proofErr w:type="spellStart"/>
      <w:r w:rsidR="00697B29">
        <w:rPr>
          <w:rFonts w:ascii="Times New Roman" w:hAnsi="Times New Roman" w:cs="Times New Roman"/>
          <w:sz w:val="28"/>
          <w:szCs w:val="28"/>
        </w:rPr>
        <w:t>електрохірургічний</w:t>
      </w:r>
      <w:proofErr w:type="spellEnd"/>
      <w:r w:rsidR="00697B29">
        <w:rPr>
          <w:rFonts w:ascii="Times New Roman" w:hAnsi="Times New Roman" w:cs="Times New Roman"/>
          <w:sz w:val="28"/>
          <w:szCs w:val="28"/>
        </w:rPr>
        <w:t xml:space="preserve"> -</w:t>
      </w:r>
      <w:r w:rsidR="00FE697E">
        <w:rPr>
          <w:rFonts w:ascii="Times New Roman" w:hAnsi="Times New Roman" w:cs="Times New Roman"/>
          <w:sz w:val="28"/>
          <w:szCs w:val="28"/>
        </w:rPr>
        <w:t xml:space="preserve"> </w:t>
      </w:r>
      <w:r w:rsidR="00697B29">
        <w:rPr>
          <w:rFonts w:ascii="Times New Roman" w:hAnsi="Times New Roman" w:cs="Times New Roman"/>
          <w:sz w:val="28"/>
          <w:szCs w:val="28"/>
        </w:rPr>
        <w:t>61900,00 грн.; гуманітарна допомога: реанімаційний автомобіль – 1837148,58 грн., інкубатор для немовлят (2 шт.)  - 622</w:t>
      </w:r>
      <w:r w:rsidR="004454FB">
        <w:rPr>
          <w:rFonts w:ascii="Times New Roman" w:hAnsi="Times New Roman" w:cs="Times New Roman"/>
          <w:sz w:val="28"/>
          <w:szCs w:val="28"/>
        </w:rPr>
        <w:t>486,22 грн., мобільний апарат ШВЛ (2 шт.) – 353484,00 грн., монітори пацієнта (5 шт.)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6086141"/>
      <w:r w:rsidR="004454FB">
        <w:rPr>
          <w:rFonts w:ascii="Times New Roman" w:hAnsi="Times New Roman" w:cs="Times New Roman"/>
          <w:sz w:val="28"/>
          <w:szCs w:val="28"/>
        </w:rPr>
        <w:t xml:space="preserve"> - 254827,00 грн., сканер УЗД мобільний – 106341,50 грн., стерилізатор паровий настільний – 156835,40 грн. , дефібрилятор</w:t>
      </w:r>
      <w:bookmarkEnd w:id="1"/>
      <w:r w:rsidR="0006281B">
        <w:rPr>
          <w:rFonts w:ascii="Times New Roman" w:hAnsi="Times New Roman" w:cs="Times New Roman"/>
          <w:sz w:val="28"/>
          <w:szCs w:val="28"/>
        </w:rPr>
        <w:t xml:space="preserve"> (2 шт.) – 209072,00 грн., генератори (2 шт.) – 112581,00 грн., кардіомонітор (2 шт.) – 110808,00 грн. та інше медичне обладнання.; власні кошти:  встановлення бойлерів</w:t>
      </w:r>
      <w:r w:rsidR="007D5BF0">
        <w:rPr>
          <w:rFonts w:ascii="Times New Roman" w:hAnsi="Times New Roman" w:cs="Times New Roman"/>
          <w:sz w:val="28"/>
          <w:szCs w:val="28"/>
        </w:rPr>
        <w:t xml:space="preserve"> – 45682,58 грн. та інше на суму 2840,00 грн.</w:t>
      </w:r>
    </w:p>
    <w:p w14:paraId="0BECE4B5" w14:textId="12213172" w:rsidR="00C05B36" w:rsidRPr="00EE3325" w:rsidRDefault="00761D44" w:rsidP="0006281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(рядок 4030</w:t>
      </w:r>
      <w:r w:rsidR="0063260A" w:rsidRPr="0063260A">
        <w:rPr>
          <w:rFonts w:ascii="Times New Roman" w:hAnsi="Times New Roman" w:cs="Times New Roman"/>
          <w:sz w:val="28"/>
          <w:szCs w:val="28"/>
        </w:rPr>
        <w:t xml:space="preserve"> </w:t>
      </w:r>
      <w:r w:rsidR="00EE3325">
        <w:rPr>
          <w:rFonts w:ascii="Times New Roman" w:hAnsi="Times New Roman" w:cs="Times New Roman"/>
          <w:sz w:val="28"/>
          <w:szCs w:val="28"/>
        </w:rPr>
        <w:t xml:space="preserve">) </w:t>
      </w:r>
      <w:r w:rsidR="00E30B1B">
        <w:rPr>
          <w:rFonts w:ascii="Times New Roman" w:hAnsi="Times New Roman" w:cs="Times New Roman"/>
          <w:sz w:val="28"/>
          <w:szCs w:val="28"/>
        </w:rPr>
        <w:t xml:space="preserve">власні кошти: генератор – 10000,00 грн., балони кисневі (5 шт.) – 22500,00 грн., </w:t>
      </w:r>
      <w:proofErr w:type="spellStart"/>
      <w:r w:rsidR="00E30B1B">
        <w:rPr>
          <w:rFonts w:ascii="Times New Roman" w:hAnsi="Times New Roman" w:cs="Times New Roman"/>
          <w:sz w:val="28"/>
          <w:szCs w:val="28"/>
        </w:rPr>
        <w:t>мотокоса</w:t>
      </w:r>
      <w:proofErr w:type="spellEnd"/>
      <w:r w:rsidR="00E30B1B">
        <w:rPr>
          <w:rFonts w:ascii="Times New Roman" w:hAnsi="Times New Roman" w:cs="Times New Roman"/>
          <w:sz w:val="28"/>
          <w:szCs w:val="28"/>
        </w:rPr>
        <w:t xml:space="preserve"> – 6600,00  грн., джерело безперебійного живлення (2 шт.) – 9108,000 грн., обладнання охоронної сигналізації – 7027,00 грн., </w:t>
      </w:r>
      <w:r w:rsidR="00FB7CC6">
        <w:rPr>
          <w:rFonts w:ascii="Times New Roman" w:hAnsi="Times New Roman" w:cs="Times New Roman"/>
          <w:sz w:val="28"/>
          <w:szCs w:val="28"/>
        </w:rPr>
        <w:t xml:space="preserve">металеві та пластмасові каністри (14 шт.) – 16890,00 грн., контейнери для сміття (3шт.) – 27210,00 грн, душова кабіна – 16940,00 грн. та інше; кошти місцевого бюджету: встановлення бойлерів – 11737,04 грн, </w:t>
      </w:r>
      <w:r w:rsidR="0000109C">
        <w:rPr>
          <w:rFonts w:ascii="Times New Roman" w:hAnsi="Times New Roman" w:cs="Times New Roman"/>
          <w:sz w:val="28"/>
          <w:szCs w:val="28"/>
        </w:rPr>
        <w:t xml:space="preserve"> автомобільні інструменти – 1925,00 грн., стабілізатор – 1700,00 грн. та подовжувач – 1650,00 грн.; гуманітарна допомога: насос шприцевий (2шт) – 35460,00 грн.,</w:t>
      </w:r>
      <w:r w:rsidR="0000109C" w:rsidRPr="0000109C">
        <w:rPr>
          <w:rFonts w:ascii="Times New Roman" w:hAnsi="Times New Roman" w:cs="Times New Roman"/>
          <w:sz w:val="28"/>
          <w:szCs w:val="28"/>
        </w:rPr>
        <w:t xml:space="preserve"> </w:t>
      </w:r>
      <w:r w:rsidR="0000109C">
        <w:rPr>
          <w:rFonts w:ascii="Times New Roman" w:hAnsi="Times New Roman" w:cs="Times New Roman"/>
          <w:sz w:val="28"/>
          <w:szCs w:val="28"/>
        </w:rPr>
        <w:t xml:space="preserve">ліжка для новонароджених (17 шт.) – 86700,00 грн., ліжка функціональні (10 шт.) – 144600,00 грн., кисневий концентратор (4 шт.) </w:t>
      </w:r>
      <w:r w:rsidR="00671D7A">
        <w:rPr>
          <w:rFonts w:ascii="Times New Roman" w:hAnsi="Times New Roman" w:cs="Times New Roman"/>
          <w:sz w:val="28"/>
          <w:szCs w:val="28"/>
        </w:rPr>
        <w:t>–</w:t>
      </w:r>
      <w:r w:rsidR="0000109C">
        <w:rPr>
          <w:rFonts w:ascii="Times New Roman" w:hAnsi="Times New Roman" w:cs="Times New Roman"/>
          <w:sz w:val="28"/>
          <w:szCs w:val="28"/>
        </w:rPr>
        <w:t xml:space="preserve"> </w:t>
      </w:r>
      <w:r w:rsidR="00671D7A">
        <w:rPr>
          <w:rFonts w:ascii="Times New Roman" w:hAnsi="Times New Roman" w:cs="Times New Roman"/>
          <w:sz w:val="28"/>
          <w:szCs w:val="28"/>
        </w:rPr>
        <w:t>65200,00 грн. та інше обладнання.</w:t>
      </w:r>
    </w:p>
    <w:p w14:paraId="6AAA045C" w14:textId="7185D10B" w:rsidR="0000109C" w:rsidRDefault="00A079D0" w:rsidP="00671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(рядок 40</w:t>
      </w:r>
      <w:r w:rsidR="00001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0)</w:t>
      </w:r>
      <w:r w:rsidR="0000109C">
        <w:rPr>
          <w:rFonts w:ascii="Times New Roman" w:hAnsi="Times New Roman" w:cs="Times New Roman"/>
          <w:sz w:val="28"/>
          <w:szCs w:val="28"/>
        </w:rPr>
        <w:t xml:space="preserve"> кошти місцевого </w:t>
      </w:r>
      <w:r w:rsidR="00671D7A">
        <w:rPr>
          <w:rFonts w:ascii="Times New Roman" w:hAnsi="Times New Roman" w:cs="Times New Roman"/>
          <w:sz w:val="28"/>
          <w:szCs w:val="28"/>
        </w:rPr>
        <w:t xml:space="preserve">бюджету: </w:t>
      </w:r>
      <w:bookmarkStart w:id="2" w:name="_Hlk126744560"/>
      <w:r w:rsidR="00671D7A">
        <w:rPr>
          <w:rFonts w:ascii="Times New Roman" w:hAnsi="Times New Roman" w:cs="Times New Roman"/>
          <w:sz w:val="28"/>
          <w:szCs w:val="28"/>
        </w:rPr>
        <w:t xml:space="preserve">реконструкція системи електромережі (встановлення ДЕС) </w:t>
      </w:r>
      <w:bookmarkEnd w:id="2"/>
      <w:r w:rsidR="00671D7A">
        <w:rPr>
          <w:rFonts w:ascii="Times New Roman" w:hAnsi="Times New Roman" w:cs="Times New Roman"/>
          <w:sz w:val="28"/>
          <w:szCs w:val="28"/>
        </w:rPr>
        <w:t>– 204568,00 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D7A">
        <w:rPr>
          <w:rFonts w:ascii="Times New Roman" w:hAnsi="Times New Roman" w:cs="Times New Roman"/>
          <w:sz w:val="28"/>
          <w:szCs w:val="28"/>
        </w:rPr>
        <w:t xml:space="preserve">, власні кошти: </w:t>
      </w:r>
      <w:proofErr w:type="spellStart"/>
      <w:r w:rsidR="00671D7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671D7A" w:rsidRPr="00671D7A">
        <w:rPr>
          <w:rFonts w:ascii="Times New Roman" w:hAnsi="Times New Roman" w:cs="Times New Roman"/>
          <w:sz w:val="28"/>
          <w:szCs w:val="28"/>
        </w:rPr>
        <w:t xml:space="preserve"> </w:t>
      </w:r>
      <w:r w:rsidR="00671D7A">
        <w:rPr>
          <w:rFonts w:ascii="Times New Roman" w:hAnsi="Times New Roman" w:cs="Times New Roman"/>
          <w:sz w:val="28"/>
          <w:szCs w:val="28"/>
        </w:rPr>
        <w:t>реконструкції системи електромережі (встановлення ДЕС) – 49950,00 грн.</w:t>
      </w:r>
    </w:p>
    <w:p w14:paraId="2E0FF5D5" w14:textId="77777777" w:rsidR="0000109C" w:rsidRDefault="0000109C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8FCB13D" w14:textId="2304C753" w:rsidR="00761D44" w:rsidRDefault="00671D7A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B047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1D44" w:rsidRPr="00761D44">
        <w:rPr>
          <w:rFonts w:ascii="Times New Roman" w:hAnsi="Times New Roman" w:cs="Times New Roman"/>
          <w:b/>
          <w:bCs/>
          <w:sz w:val="28"/>
          <w:szCs w:val="28"/>
        </w:rPr>
        <w:t>Персонал та фонд заробітної плати</w:t>
      </w:r>
    </w:p>
    <w:p w14:paraId="401DD490" w14:textId="1838F55D" w:rsidR="00C05B36" w:rsidRDefault="00C05B36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Середньооблікова чисельність штатних працівників підприємства </w:t>
      </w:r>
      <w:r w:rsidR="007B0478">
        <w:rPr>
          <w:rFonts w:ascii="Times New Roman" w:hAnsi="Times New Roman" w:cs="Times New Roman"/>
          <w:sz w:val="28"/>
          <w:szCs w:val="28"/>
        </w:rPr>
        <w:t>за</w:t>
      </w:r>
      <w:r w:rsidR="00A079D0">
        <w:rPr>
          <w:rFonts w:ascii="Times New Roman" w:hAnsi="Times New Roman" w:cs="Times New Roman"/>
          <w:sz w:val="28"/>
          <w:szCs w:val="28"/>
        </w:rPr>
        <w:t xml:space="preserve"> 202</w:t>
      </w:r>
      <w:r w:rsidR="00E2500C">
        <w:rPr>
          <w:rFonts w:ascii="Times New Roman" w:hAnsi="Times New Roman" w:cs="Times New Roman"/>
          <w:sz w:val="28"/>
          <w:szCs w:val="28"/>
        </w:rPr>
        <w:t>2</w:t>
      </w:r>
      <w:r w:rsidR="007B0478">
        <w:rPr>
          <w:rFonts w:ascii="Times New Roman" w:hAnsi="Times New Roman" w:cs="Times New Roman"/>
          <w:sz w:val="28"/>
          <w:szCs w:val="28"/>
        </w:rPr>
        <w:t xml:space="preserve"> </w:t>
      </w:r>
      <w:r w:rsidR="00A079D0">
        <w:rPr>
          <w:rFonts w:ascii="Times New Roman" w:hAnsi="Times New Roman" w:cs="Times New Roman"/>
          <w:sz w:val="28"/>
          <w:szCs w:val="28"/>
        </w:rPr>
        <w:t>р</w:t>
      </w:r>
      <w:r w:rsidR="007B0478">
        <w:rPr>
          <w:rFonts w:ascii="Times New Roman" w:hAnsi="Times New Roman" w:cs="Times New Roman"/>
          <w:sz w:val="28"/>
          <w:szCs w:val="28"/>
        </w:rPr>
        <w:t>ік</w:t>
      </w:r>
      <w:r w:rsidR="00E2500C">
        <w:rPr>
          <w:rFonts w:ascii="Times New Roman" w:hAnsi="Times New Roman" w:cs="Times New Roman"/>
          <w:sz w:val="28"/>
          <w:szCs w:val="28"/>
        </w:rPr>
        <w:t xml:space="preserve"> - </w:t>
      </w:r>
      <w:r w:rsidR="00A079D0">
        <w:rPr>
          <w:rFonts w:ascii="Times New Roman" w:hAnsi="Times New Roman" w:cs="Times New Roman"/>
          <w:sz w:val="28"/>
          <w:szCs w:val="28"/>
        </w:rPr>
        <w:t xml:space="preserve"> </w:t>
      </w:r>
      <w:r w:rsidR="006925B0">
        <w:rPr>
          <w:rFonts w:ascii="Times New Roman" w:hAnsi="Times New Roman" w:cs="Times New Roman"/>
          <w:sz w:val="28"/>
          <w:szCs w:val="28"/>
        </w:rPr>
        <w:t>1</w:t>
      </w:r>
      <w:r w:rsidR="00A079D0">
        <w:rPr>
          <w:rFonts w:ascii="Times New Roman" w:hAnsi="Times New Roman" w:cs="Times New Roman"/>
          <w:sz w:val="28"/>
          <w:szCs w:val="28"/>
        </w:rPr>
        <w:t>8</w:t>
      </w:r>
      <w:r w:rsidR="00E250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A532E3" w14:textId="77777777" w:rsidR="00E2500C" w:rsidRDefault="00C05B36" w:rsidP="0055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Середньомісячна заробітна плата одного штатного працівника </w:t>
      </w:r>
      <w:r w:rsidR="00E2500C">
        <w:rPr>
          <w:rFonts w:ascii="Times New Roman" w:hAnsi="Times New Roman" w:cs="Times New Roman"/>
          <w:sz w:val="28"/>
          <w:szCs w:val="28"/>
        </w:rPr>
        <w:t xml:space="preserve"> по відношенню </w:t>
      </w:r>
      <w:r w:rsidR="000C7C97">
        <w:rPr>
          <w:rFonts w:ascii="Times New Roman" w:hAnsi="Times New Roman" w:cs="Times New Roman"/>
          <w:sz w:val="28"/>
          <w:szCs w:val="28"/>
        </w:rPr>
        <w:t xml:space="preserve">до плану </w:t>
      </w:r>
      <w:r w:rsidR="00E2500C">
        <w:rPr>
          <w:rFonts w:ascii="Times New Roman" w:hAnsi="Times New Roman" w:cs="Times New Roman"/>
          <w:sz w:val="28"/>
          <w:szCs w:val="28"/>
        </w:rPr>
        <w:t>менше  на 4,3% та</w:t>
      </w:r>
      <w:r w:rsidR="000C7C97">
        <w:rPr>
          <w:rFonts w:ascii="Times New Roman" w:hAnsi="Times New Roman" w:cs="Times New Roman"/>
          <w:sz w:val="28"/>
          <w:szCs w:val="28"/>
        </w:rPr>
        <w:t xml:space="preserve"> станови</w:t>
      </w:r>
      <w:r w:rsidR="00E2500C">
        <w:rPr>
          <w:rFonts w:ascii="Times New Roman" w:hAnsi="Times New Roman" w:cs="Times New Roman"/>
          <w:sz w:val="28"/>
          <w:szCs w:val="28"/>
        </w:rPr>
        <w:t>ть</w:t>
      </w:r>
      <w:r w:rsidR="000C7C97">
        <w:rPr>
          <w:rFonts w:ascii="Times New Roman" w:hAnsi="Times New Roman" w:cs="Times New Roman"/>
          <w:sz w:val="28"/>
          <w:szCs w:val="28"/>
        </w:rPr>
        <w:t xml:space="preserve"> </w:t>
      </w:r>
      <w:r w:rsidR="00E2500C">
        <w:rPr>
          <w:rFonts w:ascii="Times New Roman" w:hAnsi="Times New Roman" w:cs="Times New Roman"/>
          <w:sz w:val="28"/>
          <w:szCs w:val="28"/>
        </w:rPr>
        <w:t>13164,80</w:t>
      </w:r>
      <w:r w:rsidR="00A079D0">
        <w:rPr>
          <w:rFonts w:ascii="Times New Roman" w:hAnsi="Times New Roman" w:cs="Times New Roman"/>
          <w:sz w:val="28"/>
          <w:szCs w:val="28"/>
        </w:rPr>
        <w:t xml:space="preserve"> </w:t>
      </w:r>
      <w:r w:rsidR="000C7C97">
        <w:rPr>
          <w:rFonts w:ascii="Times New Roman" w:hAnsi="Times New Roman" w:cs="Times New Roman"/>
          <w:sz w:val="28"/>
          <w:szCs w:val="28"/>
        </w:rPr>
        <w:t>грн. З</w:t>
      </w:r>
      <w:r w:rsidR="00E2500C">
        <w:rPr>
          <w:rFonts w:ascii="Times New Roman" w:hAnsi="Times New Roman" w:cs="Times New Roman"/>
          <w:sz w:val="28"/>
          <w:szCs w:val="28"/>
        </w:rPr>
        <w:t>меншення</w:t>
      </w:r>
      <w:r w:rsidR="000C7C97">
        <w:rPr>
          <w:rFonts w:ascii="Times New Roman" w:hAnsi="Times New Roman" w:cs="Times New Roman"/>
          <w:sz w:val="28"/>
          <w:szCs w:val="28"/>
        </w:rPr>
        <w:t xml:space="preserve"> обумовлене</w:t>
      </w:r>
      <w:r w:rsidR="00E2500C">
        <w:rPr>
          <w:rFonts w:ascii="Times New Roman" w:hAnsi="Times New Roman" w:cs="Times New Roman"/>
          <w:sz w:val="28"/>
          <w:szCs w:val="28"/>
        </w:rPr>
        <w:t xml:space="preserve"> переведенням лікарів з 1,5 ставки на 1,0 ставку.</w:t>
      </w:r>
    </w:p>
    <w:p w14:paraId="3883D0B1" w14:textId="7154A0AE" w:rsidR="00E2500C" w:rsidRDefault="000C7C97" w:rsidP="00553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79A91" w14:textId="77777777" w:rsidR="003A4080" w:rsidRDefault="003A4080" w:rsidP="003A4080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Дебіторська заборгованість всього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1120,3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тис. грн, в т. ч.</w:t>
      </w:r>
    </w:p>
    <w:p w14:paraId="2611A1F1" w14:textId="461EFE09" w:rsidR="003A4080" w:rsidRDefault="007B0478" w:rsidP="003A40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="003A4080">
        <w:rPr>
          <w:rFonts w:ascii="Times New Roman" w:hAnsi="Times New Roman" w:cs="Times New Roman"/>
          <w:bCs/>
          <w:sz w:val="28"/>
          <w:szCs w:val="28"/>
          <w:u w:val="single"/>
        </w:rPr>
        <w:t>а медичні послуги згідно договору з НСЗУ за грудень 2022р . - 916,1 тис. грн;</w:t>
      </w:r>
    </w:p>
    <w:p w14:paraId="0D7E585F" w14:textId="77777777" w:rsidR="003A4080" w:rsidRDefault="003A4080" w:rsidP="003A40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16,3 тис. грн. – авансові внески на капітальний ремонт акушерського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відділення. У травні 2004 року кошти були перераховані  п/п Бублику С.В. в сумі 29187 грн., згідно договору № 7. У травні 2004 р. сума авансових внесків 29187 грн. була поставлена на 2133 код. Згідно акту комісії, роботу було виконано на суму 10447 грн. Матеріали для примусового стягнення з п/п Бублик С.В. в  сумі 18740 грн. були направлені в господарський суд м. Чернігова. Рішенням Чернігівського господарського суду справа № 13 /150 від 20.12.2004р. встановлено про стягнення суми боргу з п/п Бублик С.В. </w:t>
      </w:r>
    </w:p>
    <w:p w14:paraId="4310E25E" w14:textId="3A8F70BF" w:rsidR="003A4080" w:rsidRDefault="003A4080" w:rsidP="003A40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 орендну плату та відшкодування орендарями комунальних послуг 186,3 тис. грн., в тому числі прострочена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 квітень-червень 2022р., серпень-листопад 2022 року в сумі 17</w:t>
      </w:r>
      <w:r w:rsidR="006565C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1,1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тис. грн. (КТВП «Школяр», ТОВ «Ліки України», ТОВ «Престиж-Центр ЛТД» ) .</w:t>
      </w:r>
    </w:p>
    <w:p w14:paraId="79C91047" w14:textId="77777777" w:rsidR="003A4080" w:rsidRDefault="003A4080" w:rsidP="003A408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275B8" w14:textId="12A79985" w:rsidR="003A4080" w:rsidRDefault="003A4080" w:rsidP="003A408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Кредиторська заборгованість всього 42,1 тис.</w:t>
      </w:r>
      <w:r w:rsidR="006565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грн., в т.</w:t>
      </w:r>
      <w:r w:rsidR="006565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14:paraId="02553E97" w14:textId="38E47A08" w:rsidR="00EE1A93" w:rsidRDefault="003A4080" w:rsidP="00EE1A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послуги – 29,9 тис. грн.</w:t>
      </w:r>
      <w:r w:rsidR="00EE1A93">
        <w:rPr>
          <w:rFonts w:ascii="Times New Roman" w:hAnsi="Times New Roman" w:cs="Times New Roman"/>
          <w:sz w:val="28"/>
          <w:szCs w:val="28"/>
        </w:rPr>
        <w:t>;</w:t>
      </w:r>
    </w:p>
    <w:p w14:paraId="302A5528" w14:textId="77777777" w:rsidR="00EE1A93" w:rsidRDefault="00EE1A93" w:rsidP="00EE1A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</w:p>
    <w:p w14:paraId="57BE7EE3" w14:textId="39B57BA5" w:rsidR="00766258" w:rsidRPr="00EE1A93" w:rsidRDefault="003A4080" w:rsidP="00EE1A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A93">
        <w:rPr>
          <w:rFonts w:ascii="Times New Roman" w:hAnsi="Times New Roman" w:cs="Times New Roman"/>
          <w:sz w:val="28"/>
          <w:szCs w:val="28"/>
        </w:rPr>
        <w:t xml:space="preserve">перед бюджетом – 12,2 тис. грн. </w:t>
      </w:r>
      <w:r w:rsidR="00EE1A93" w:rsidRPr="00EE1A93">
        <w:rPr>
          <w:rFonts w:ascii="Times New Roman" w:hAnsi="Times New Roman" w:cs="Times New Roman"/>
          <w:sz w:val="28"/>
          <w:szCs w:val="28"/>
        </w:rPr>
        <w:t>, в т. ч. по ПДВ – 6,8 тис. грн., по ПДФО – 5,4 тис. грн.</w:t>
      </w:r>
    </w:p>
    <w:p w14:paraId="6971C5DC" w14:textId="77777777" w:rsidR="00E77A70" w:rsidRDefault="00E77A70" w:rsidP="009E49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5589D9D" w14:textId="375801D6" w:rsidR="00D16336" w:rsidRPr="009E49DE" w:rsidRDefault="00E2500C" w:rsidP="009E49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EE1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EE1A9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г</w:t>
      </w:r>
      <w:r w:rsidR="007E5BCD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E5BCD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7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Якуба В.М.</w:t>
      </w:r>
    </w:p>
    <w:sectPr w:rsidR="00D16336" w:rsidRPr="009E49DE" w:rsidSect="00C55614">
      <w:type w:val="continuous"/>
      <w:pgSz w:w="11909" w:h="16840"/>
      <w:pgMar w:top="851" w:right="994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E1A36" w14:textId="77777777" w:rsidR="004F5B94" w:rsidRDefault="004F5B94">
      <w:r>
        <w:separator/>
      </w:r>
    </w:p>
  </w:endnote>
  <w:endnote w:type="continuationSeparator" w:id="0">
    <w:p w14:paraId="5C315059" w14:textId="77777777" w:rsidR="004F5B94" w:rsidRDefault="004F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EC317" w14:textId="77777777" w:rsidR="004F5B94" w:rsidRDefault="004F5B94"/>
  </w:footnote>
  <w:footnote w:type="continuationSeparator" w:id="0">
    <w:p w14:paraId="00BC195A" w14:textId="77777777" w:rsidR="004F5B94" w:rsidRDefault="004F5B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177F"/>
    <w:multiLevelType w:val="hybridMultilevel"/>
    <w:tmpl w:val="310E771E"/>
    <w:lvl w:ilvl="0" w:tplc="BE429D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D7535"/>
    <w:multiLevelType w:val="hybridMultilevel"/>
    <w:tmpl w:val="8EDE498A"/>
    <w:lvl w:ilvl="0" w:tplc="8214C44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364C6"/>
    <w:multiLevelType w:val="hybridMultilevel"/>
    <w:tmpl w:val="19369FB8"/>
    <w:lvl w:ilvl="0" w:tplc="2F5AF0A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36"/>
    <w:rsid w:val="0000109C"/>
    <w:rsid w:val="00003BED"/>
    <w:rsid w:val="00014663"/>
    <w:rsid w:val="00035240"/>
    <w:rsid w:val="00042D16"/>
    <w:rsid w:val="00054D16"/>
    <w:rsid w:val="00056942"/>
    <w:rsid w:val="0006281B"/>
    <w:rsid w:val="00067BF9"/>
    <w:rsid w:val="000C78DC"/>
    <w:rsid w:val="000C7C97"/>
    <w:rsid w:val="000E3220"/>
    <w:rsid w:val="000E5124"/>
    <w:rsid w:val="000E53A1"/>
    <w:rsid w:val="000E7F3D"/>
    <w:rsid w:val="000F7141"/>
    <w:rsid w:val="001013D6"/>
    <w:rsid w:val="00102EAE"/>
    <w:rsid w:val="00126472"/>
    <w:rsid w:val="00141C4D"/>
    <w:rsid w:val="001568DB"/>
    <w:rsid w:val="00161078"/>
    <w:rsid w:val="001710B3"/>
    <w:rsid w:val="00176C9F"/>
    <w:rsid w:val="00177FD5"/>
    <w:rsid w:val="00182DEA"/>
    <w:rsid w:val="00185D9C"/>
    <w:rsid w:val="001B69CE"/>
    <w:rsid w:val="001C5254"/>
    <w:rsid w:val="001D2CB2"/>
    <w:rsid w:val="001E1BAD"/>
    <w:rsid w:val="001E2263"/>
    <w:rsid w:val="001E4175"/>
    <w:rsid w:val="001F6D84"/>
    <w:rsid w:val="001F7312"/>
    <w:rsid w:val="0021151F"/>
    <w:rsid w:val="00213970"/>
    <w:rsid w:val="00221B9F"/>
    <w:rsid w:val="0022380B"/>
    <w:rsid w:val="00227404"/>
    <w:rsid w:val="002378F5"/>
    <w:rsid w:val="002379E7"/>
    <w:rsid w:val="00293B69"/>
    <w:rsid w:val="002975C4"/>
    <w:rsid w:val="002A519F"/>
    <w:rsid w:val="002A5D3B"/>
    <w:rsid w:val="002B316E"/>
    <w:rsid w:val="002C0818"/>
    <w:rsid w:val="002C0D66"/>
    <w:rsid w:val="002E0E9E"/>
    <w:rsid w:val="002E5970"/>
    <w:rsid w:val="0030414C"/>
    <w:rsid w:val="00305570"/>
    <w:rsid w:val="00305ED2"/>
    <w:rsid w:val="00331B69"/>
    <w:rsid w:val="0033558F"/>
    <w:rsid w:val="00356552"/>
    <w:rsid w:val="003907F9"/>
    <w:rsid w:val="003922DD"/>
    <w:rsid w:val="003A4080"/>
    <w:rsid w:val="003C7ED4"/>
    <w:rsid w:val="00413427"/>
    <w:rsid w:val="00415C7A"/>
    <w:rsid w:val="004178CF"/>
    <w:rsid w:val="00444821"/>
    <w:rsid w:val="00444E0C"/>
    <w:rsid w:val="004454FB"/>
    <w:rsid w:val="00453396"/>
    <w:rsid w:val="004540FF"/>
    <w:rsid w:val="004613C0"/>
    <w:rsid w:val="004820CC"/>
    <w:rsid w:val="00486EF1"/>
    <w:rsid w:val="00487B5A"/>
    <w:rsid w:val="004913ED"/>
    <w:rsid w:val="004A79B1"/>
    <w:rsid w:val="004B215A"/>
    <w:rsid w:val="004B2EF4"/>
    <w:rsid w:val="004C0B78"/>
    <w:rsid w:val="004F2CD5"/>
    <w:rsid w:val="004F5B94"/>
    <w:rsid w:val="00501B55"/>
    <w:rsid w:val="00503283"/>
    <w:rsid w:val="00512CBA"/>
    <w:rsid w:val="00514BED"/>
    <w:rsid w:val="00517F68"/>
    <w:rsid w:val="0052380B"/>
    <w:rsid w:val="005346A8"/>
    <w:rsid w:val="00546F92"/>
    <w:rsid w:val="00553F98"/>
    <w:rsid w:val="005709E0"/>
    <w:rsid w:val="00572CC1"/>
    <w:rsid w:val="005E2E45"/>
    <w:rsid w:val="00600CDD"/>
    <w:rsid w:val="00601695"/>
    <w:rsid w:val="00614D45"/>
    <w:rsid w:val="0062433C"/>
    <w:rsid w:val="006244F0"/>
    <w:rsid w:val="0063260A"/>
    <w:rsid w:val="00647343"/>
    <w:rsid w:val="00647E21"/>
    <w:rsid w:val="00654340"/>
    <w:rsid w:val="00654FD7"/>
    <w:rsid w:val="006565CA"/>
    <w:rsid w:val="00660953"/>
    <w:rsid w:val="00662ED1"/>
    <w:rsid w:val="006638A3"/>
    <w:rsid w:val="00666235"/>
    <w:rsid w:val="00666A9D"/>
    <w:rsid w:val="00671016"/>
    <w:rsid w:val="00671D7A"/>
    <w:rsid w:val="006726A4"/>
    <w:rsid w:val="00682DAA"/>
    <w:rsid w:val="00687239"/>
    <w:rsid w:val="006925B0"/>
    <w:rsid w:val="00697B29"/>
    <w:rsid w:val="006C5E0F"/>
    <w:rsid w:val="006D5C38"/>
    <w:rsid w:val="006E56C7"/>
    <w:rsid w:val="006E5F4B"/>
    <w:rsid w:val="006E7B7D"/>
    <w:rsid w:val="00752803"/>
    <w:rsid w:val="00760D26"/>
    <w:rsid w:val="00761D44"/>
    <w:rsid w:val="00766258"/>
    <w:rsid w:val="00775B1C"/>
    <w:rsid w:val="0079471F"/>
    <w:rsid w:val="007A2B3E"/>
    <w:rsid w:val="007B0478"/>
    <w:rsid w:val="007B7936"/>
    <w:rsid w:val="007D19F7"/>
    <w:rsid w:val="007D5BF0"/>
    <w:rsid w:val="007D760F"/>
    <w:rsid w:val="007E0D56"/>
    <w:rsid w:val="007E5BCD"/>
    <w:rsid w:val="007F787F"/>
    <w:rsid w:val="008408BD"/>
    <w:rsid w:val="00844274"/>
    <w:rsid w:val="00850F7C"/>
    <w:rsid w:val="008673FB"/>
    <w:rsid w:val="00867404"/>
    <w:rsid w:val="008748D2"/>
    <w:rsid w:val="008769E9"/>
    <w:rsid w:val="00881C70"/>
    <w:rsid w:val="008B02F2"/>
    <w:rsid w:val="008B3D0B"/>
    <w:rsid w:val="008C7ED4"/>
    <w:rsid w:val="008D251D"/>
    <w:rsid w:val="008E7E42"/>
    <w:rsid w:val="008F452E"/>
    <w:rsid w:val="00902AA4"/>
    <w:rsid w:val="0090763C"/>
    <w:rsid w:val="00914B1E"/>
    <w:rsid w:val="009201B9"/>
    <w:rsid w:val="00922106"/>
    <w:rsid w:val="0092212E"/>
    <w:rsid w:val="009312C7"/>
    <w:rsid w:val="009406CC"/>
    <w:rsid w:val="009413B8"/>
    <w:rsid w:val="00954DB1"/>
    <w:rsid w:val="009619C9"/>
    <w:rsid w:val="00975F42"/>
    <w:rsid w:val="00986CBB"/>
    <w:rsid w:val="009876BD"/>
    <w:rsid w:val="00994762"/>
    <w:rsid w:val="00997D1E"/>
    <w:rsid w:val="009A1D4C"/>
    <w:rsid w:val="009A77FF"/>
    <w:rsid w:val="009E0669"/>
    <w:rsid w:val="009E10D1"/>
    <w:rsid w:val="009E49DE"/>
    <w:rsid w:val="00A00F72"/>
    <w:rsid w:val="00A079D0"/>
    <w:rsid w:val="00A25735"/>
    <w:rsid w:val="00A377AF"/>
    <w:rsid w:val="00A403A5"/>
    <w:rsid w:val="00A4120C"/>
    <w:rsid w:val="00A41295"/>
    <w:rsid w:val="00A44039"/>
    <w:rsid w:val="00A44848"/>
    <w:rsid w:val="00A44AA4"/>
    <w:rsid w:val="00A4605B"/>
    <w:rsid w:val="00A605C9"/>
    <w:rsid w:val="00A83E7F"/>
    <w:rsid w:val="00A968BA"/>
    <w:rsid w:val="00AC5C17"/>
    <w:rsid w:val="00AF44E1"/>
    <w:rsid w:val="00B01828"/>
    <w:rsid w:val="00B15136"/>
    <w:rsid w:val="00B1568B"/>
    <w:rsid w:val="00B15C19"/>
    <w:rsid w:val="00B17569"/>
    <w:rsid w:val="00B2221F"/>
    <w:rsid w:val="00B30042"/>
    <w:rsid w:val="00B31B67"/>
    <w:rsid w:val="00B348BC"/>
    <w:rsid w:val="00B35334"/>
    <w:rsid w:val="00B36D33"/>
    <w:rsid w:val="00B37562"/>
    <w:rsid w:val="00B40549"/>
    <w:rsid w:val="00B82752"/>
    <w:rsid w:val="00B8317D"/>
    <w:rsid w:val="00B965DA"/>
    <w:rsid w:val="00B96E08"/>
    <w:rsid w:val="00BA1337"/>
    <w:rsid w:val="00BE4D1D"/>
    <w:rsid w:val="00BE503F"/>
    <w:rsid w:val="00BF5F22"/>
    <w:rsid w:val="00BF6773"/>
    <w:rsid w:val="00C05B36"/>
    <w:rsid w:val="00C2323C"/>
    <w:rsid w:val="00C35E5A"/>
    <w:rsid w:val="00C41229"/>
    <w:rsid w:val="00C44AA6"/>
    <w:rsid w:val="00C52C63"/>
    <w:rsid w:val="00C55614"/>
    <w:rsid w:val="00C61F3C"/>
    <w:rsid w:val="00C74C50"/>
    <w:rsid w:val="00C8456B"/>
    <w:rsid w:val="00C91170"/>
    <w:rsid w:val="00CB190B"/>
    <w:rsid w:val="00CB39FD"/>
    <w:rsid w:val="00CD0FCA"/>
    <w:rsid w:val="00CE476F"/>
    <w:rsid w:val="00D1404B"/>
    <w:rsid w:val="00D16336"/>
    <w:rsid w:val="00D31A9D"/>
    <w:rsid w:val="00D33B69"/>
    <w:rsid w:val="00D6670D"/>
    <w:rsid w:val="00D75828"/>
    <w:rsid w:val="00DB2932"/>
    <w:rsid w:val="00DB39D4"/>
    <w:rsid w:val="00DB74F3"/>
    <w:rsid w:val="00DD09FF"/>
    <w:rsid w:val="00E10DF2"/>
    <w:rsid w:val="00E12562"/>
    <w:rsid w:val="00E133A2"/>
    <w:rsid w:val="00E2500C"/>
    <w:rsid w:val="00E30B1B"/>
    <w:rsid w:val="00E31901"/>
    <w:rsid w:val="00E375FD"/>
    <w:rsid w:val="00E50A49"/>
    <w:rsid w:val="00E74620"/>
    <w:rsid w:val="00E77A70"/>
    <w:rsid w:val="00E8567E"/>
    <w:rsid w:val="00EC6050"/>
    <w:rsid w:val="00EE1A93"/>
    <w:rsid w:val="00EE3325"/>
    <w:rsid w:val="00EE4362"/>
    <w:rsid w:val="00F40B15"/>
    <w:rsid w:val="00F65A12"/>
    <w:rsid w:val="00F72C18"/>
    <w:rsid w:val="00F7640D"/>
    <w:rsid w:val="00F92EBD"/>
    <w:rsid w:val="00FA0B5D"/>
    <w:rsid w:val="00FB0BD4"/>
    <w:rsid w:val="00FB7CC6"/>
    <w:rsid w:val="00FC15BF"/>
    <w:rsid w:val="00FC219F"/>
    <w:rsid w:val="00FD6327"/>
    <w:rsid w:val="00FE697E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AA81"/>
  <w15:docId w15:val="{9DB2C7DB-84C8-4E9F-8E1A-2BB642E0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140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78D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B625-24FA-4876-B625-4552232D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NRD</dc:creator>
  <cp:lastModifiedBy>doctor</cp:lastModifiedBy>
  <cp:revision>24</cp:revision>
  <cp:lastPrinted>2020-10-30T12:30:00Z</cp:lastPrinted>
  <dcterms:created xsi:type="dcterms:W3CDTF">2022-02-18T11:11:00Z</dcterms:created>
  <dcterms:modified xsi:type="dcterms:W3CDTF">2023-02-09T13:17:00Z</dcterms:modified>
</cp:coreProperties>
</file>