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0" w:rsidRPr="003F709C" w:rsidRDefault="00D577F0" w:rsidP="00D577F0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302324" wp14:editId="36C0E7A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0" w:rsidRPr="0095130A" w:rsidRDefault="00D577F0" w:rsidP="00D577F0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</w:p>
    <w:p w:rsidR="00D577F0" w:rsidRPr="00BC5F80" w:rsidRDefault="00D577F0" w:rsidP="00D577F0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D577F0" w:rsidRDefault="00D577F0" w:rsidP="00D577F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D577F0" w:rsidRPr="00D86812" w:rsidRDefault="00D577F0" w:rsidP="00D577F0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D577F0" w:rsidRPr="00BC5F80" w:rsidRDefault="00D577F0" w:rsidP="00D577F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D577F0" w:rsidRPr="00BC5F80" w:rsidRDefault="00D577F0" w:rsidP="00D577F0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D577F0" w:rsidRPr="00BC5F80" w:rsidRDefault="00D577F0" w:rsidP="00D577F0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D577F0" w:rsidRPr="00BC5F80" w:rsidRDefault="00D577F0" w:rsidP="00D577F0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D577F0" w:rsidRDefault="00D577F0" w:rsidP="00D577F0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20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63-31/2023</w:t>
      </w:r>
    </w:p>
    <w:p w:rsidR="00D577F0" w:rsidRDefault="00D577F0" w:rsidP="00D577F0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577F0" w:rsidRPr="00D577F0" w:rsidTr="00406E93">
        <w:tc>
          <w:tcPr>
            <w:tcW w:w="4673" w:type="dxa"/>
          </w:tcPr>
          <w:p w:rsidR="00D577F0" w:rsidRDefault="00D577F0" w:rsidP="00406E93">
            <w:pPr>
              <w:ind w:left="-10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скасування  рішення Ніжинської міської ради від 11 жовтня 2022 року № 9-25/2022 та №10-25/2022</w:t>
            </w:r>
          </w:p>
        </w:tc>
      </w:tr>
    </w:tbl>
    <w:p w:rsidR="00D577F0" w:rsidRDefault="00D577F0" w:rsidP="00D577F0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577F0" w:rsidRDefault="00D577F0" w:rsidP="00D577F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</w:t>
      </w:r>
      <w:r>
        <w:rPr>
          <w:rFonts w:eastAsia="Times New Roman" w:cs="Times New Roman"/>
          <w:szCs w:val="28"/>
          <w:lang w:val="uk-UA" w:eastAsia="ru-RU"/>
        </w:rPr>
        <w:t xml:space="preserve"> частини 6 статті 12 Закону України «Про приватизацію державного та комунального майна»</w:t>
      </w:r>
      <w:r>
        <w:rPr>
          <w:rFonts w:cs="Times New Roman"/>
          <w:szCs w:val="28"/>
          <w:lang w:val="uk-UA"/>
        </w:rPr>
        <w:t>, Регламенту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враховуючи</w:t>
      </w:r>
      <w:r>
        <w:rPr>
          <w:rFonts w:eastAsia="Calibri" w:cs="Times New Roman"/>
          <w:szCs w:val="28"/>
          <w:lang w:val="uk-UA"/>
        </w:rPr>
        <w:t xml:space="preserve"> лист комунального підприємства «Оренда комунального майна» від 16 травня 2023 року № 131</w:t>
      </w:r>
      <w:r>
        <w:rPr>
          <w:rFonts w:eastAsia="Times New Roman" w:cs="Times New Roman"/>
          <w:szCs w:val="28"/>
          <w:lang w:val="uk-UA" w:eastAsia="ru-RU"/>
        </w:rPr>
        <w:t>, Ніжинська міська рада вирішила:</w:t>
      </w:r>
    </w:p>
    <w:p w:rsidR="00D577F0" w:rsidRDefault="00D577F0" w:rsidP="00D577F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Скасувати рішення Ніжинської міської ради від 11 жовтня 2022 року      № 10-25/2022 «Про приватизацію комплексу нежитлових будівель, загальною площею 676,8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szCs w:val="28"/>
          <w:lang w:val="uk-UA" w:eastAsia="ru-RU"/>
        </w:rPr>
        <w:t>., розташованих за адресою: місто Ніжин, вулиця Толстого Л., будинок 52а», відповідно до частини 6 статті 12 Закону України «Про приватизацію державного та комунального майна».</w:t>
      </w:r>
    </w:p>
    <w:p w:rsidR="00D577F0" w:rsidRDefault="00D577F0" w:rsidP="00D577F0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Скасувати рішення Ніжинської міської ради від 11 жовтня 2022 року       № 9-25/2022 «Про включення до переліку об’єктів комунальної власності Ніжинської територіальної громади, що підлягають приватизації у 2022 році, комплексу нежитлових будівель, розташованих за адресою: місто Ніжин, вулиця Толстого Л., будинок 52а». </w:t>
      </w:r>
    </w:p>
    <w:p w:rsidR="00D577F0" w:rsidRDefault="00D577F0" w:rsidP="00D577F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3. Управлінню комунального майна та земельних відносин Ніжинської міської ради здійснити відповідні дії щодо припинення приватизації визначеного майна комунальної власності  Ніжинської міської територіальної громади відповідно до вимог чинного законодавства.</w:t>
      </w:r>
    </w:p>
    <w:p w:rsidR="00D577F0" w:rsidRDefault="00D577F0" w:rsidP="00D577F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D577F0" w:rsidRPr="00DD01FC" w:rsidRDefault="00D577F0" w:rsidP="00D577F0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Онокало</w:t>
      </w:r>
      <w:proofErr w:type="spellEnd"/>
      <w:r>
        <w:rPr>
          <w:lang w:val="uk-UA"/>
        </w:rPr>
        <w:t xml:space="preserve"> І. А. </w:t>
      </w:r>
    </w:p>
    <w:p w:rsidR="00D577F0" w:rsidRPr="00BF4078" w:rsidRDefault="00D577F0" w:rsidP="00D577F0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6. Контроль даного рішення покласти на постійну комісію міської ради з </w:t>
      </w:r>
      <w:r w:rsidRPr="00BF4078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В.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BF4078">
        <w:rPr>
          <w:rFonts w:eastAsia="Times New Roman" w:cs="Times New Roman"/>
          <w:szCs w:val="28"/>
          <w:lang w:val="uk-UA" w:eastAsia="ru-RU"/>
        </w:rPr>
        <w:t>М.).</w:t>
      </w:r>
    </w:p>
    <w:p w:rsidR="00D577F0" w:rsidRPr="00BF4078" w:rsidRDefault="00D577F0" w:rsidP="00D577F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577F0" w:rsidRPr="00BF4078" w:rsidRDefault="00D577F0" w:rsidP="00D577F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D577F0" w:rsidRPr="00BF4078" w:rsidRDefault="00D577F0" w:rsidP="00D577F0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525E2F" w:rsidRDefault="00D577F0" w:rsidP="00D577F0"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bookmarkStart w:id="0" w:name="_GoBack"/>
      <w:bookmarkEnd w:id="0"/>
      <w:r w:rsidRPr="00BF4078">
        <w:rPr>
          <w:rFonts w:eastAsia="Times New Roman" w:cs="Times New Roman"/>
          <w:szCs w:val="28"/>
          <w:lang w:val="uk-UA" w:eastAsia="ru-RU"/>
        </w:rPr>
        <w:t xml:space="preserve">                   Олександр КОДОЛА</w:t>
      </w:r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0"/>
    <w:rsid w:val="00656B7F"/>
    <w:rsid w:val="00737310"/>
    <w:rsid w:val="00D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F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F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7F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F0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F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7F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2023-06-26T05:55:00Z</dcterms:created>
  <dcterms:modified xsi:type="dcterms:W3CDTF">2023-06-26T05:56:00Z</dcterms:modified>
</cp:coreProperties>
</file>