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D107" w14:textId="29DD457F" w:rsidR="004B7307" w:rsidRPr="00E20A8A" w:rsidRDefault="004B7307" w:rsidP="004B7307">
      <w:pPr>
        <w:jc w:val="right"/>
        <w:rPr>
          <w:rFonts w:ascii="Times New Roman" w:hAnsi="Times New Roman" w:cs="Times New Roman"/>
          <w:sz w:val="24"/>
          <w:szCs w:val="24"/>
        </w:rPr>
      </w:pPr>
      <w:r w:rsidRPr="00E20A8A">
        <w:rPr>
          <w:rFonts w:ascii="Times New Roman" w:hAnsi="Times New Roman" w:cs="Times New Roman"/>
          <w:sz w:val="24"/>
          <w:szCs w:val="24"/>
        </w:rPr>
        <w:t xml:space="preserve">                                                                                                          Додаток  </w:t>
      </w:r>
      <w:r w:rsidR="00C91476" w:rsidRPr="00E20A8A">
        <w:rPr>
          <w:rFonts w:ascii="Times New Roman" w:hAnsi="Times New Roman" w:cs="Times New Roman"/>
          <w:sz w:val="24"/>
          <w:szCs w:val="24"/>
        </w:rPr>
        <w:t>27</w:t>
      </w:r>
      <w:r w:rsidRPr="00E20A8A">
        <w:rPr>
          <w:rFonts w:ascii="Times New Roman" w:hAnsi="Times New Roman" w:cs="Times New Roman"/>
          <w:sz w:val="24"/>
          <w:szCs w:val="24"/>
        </w:rPr>
        <w:tab/>
      </w:r>
      <w:r w:rsidRPr="00E20A8A">
        <w:rPr>
          <w:rFonts w:ascii="Times New Roman" w:hAnsi="Times New Roman" w:cs="Times New Roman"/>
          <w:sz w:val="24"/>
          <w:szCs w:val="24"/>
        </w:rPr>
        <w:tab/>
      </w:r>
      <w:r w:rsidRPr="00E20A8A">
        <w:rPr>
          <w:rFonts w:ascii="Times New Roman" w:hAnsi="Times New Roman" w:cs="Times New Roman"/>
          <w:sz w:val="24"/>
          <w:szCs w:val="24"/>
        </w:rPr>
        <w:tab/>
        <w:t xml:space="preserve">      </w:t>
      </w:r>
      <w:r w:rsidRPr="00E20A8A">
        <w:rPr>
          <w:rFonts w:ascii="Times New Roman" w:hAnsi="Times New Roman" w:cs="Times New Roman"/>
          <w:sz w:val="24"/>
          <w:szCs w:val="24"/>
        </w:rPr>
        <w:tab/>
      </w:r>
      <w:r w:rsidRPr="00E20A8A">
        <w:rPr>
          <w:rFonts w:ascii="Times New Roman" w:hAnsi="Times New Roman" w:cs="Times New Roman"/>
          <w:sz w:val="24"/>
          <w:szCs w:val="24"/>
        </w:rPr>
        <w:tab/>
      </w:r>
      <w:r w:rsidRPr="00E20A8A">
        <w:rPr>
          <w:rFonts w:ascii="Times New Roman" w:hAnsi="Times New Roman" w:cs="Times New Roman"/>
          <w:sz w:val="24"/>
          <w:szCs w:val="24"/>
        </w:rPr>
        <w:tab/>
        <w:t xml:space="preserve">       </w:t>
      </w:r>
      <w:r w:rsidRPr="00E20A8A">
        <w:rPr>
          <w:rFonts w:ascii="Times New Roman" w:hAnsi="Times New Roman" w:cs="Times New Roman"/>
          <w:sz w:val="24"/>
          <w:szCs w:val="24"/>
        </w:rPr>
        <w:tab/>
        <w:t xml:space="preserve">                                         до рішення Ніжинської  міської ради </w:t>
      </w:r>
    </w:p>
    <w:p w14:paraId="250F80F5" w14:textId="77777777" w:rsidR="00E20A8A" w:rsidRPr="00E20A8A" w:rsidRDefault="004B7307" w:rsidP="00E20A8A">
      <w:pPr>
        <w:tabs>
          <w:tab w:val="left" w:pos="5955"/>
        </w:tabs>
        <w:jc w:val="right"/>
        <w:rPr>
          <w:rFonts w:ascii="Times New Roman" w:hAnsi="Times New Roman" w:cs="Times New Roman"/>
          <w:bCs/>
          <w:sz w:val="24"/>
        </w:rPr>
      </w:pPr>
      <w:r w:rsidRPr="00E20A8A">
        <w:rPr>
          <w:rFonts w:ascii="Times New Roman" w:hAnsi="Times New Roman" w:cs="Times New Roman"/>
          <w:sz w:val="24"/>
          <w:szCs w:val="24"/>
        </w:rPr>
        <w:t xml:space="preserve">       </w:t>
      </w:r>
      <w:proofErr w:type="gramStart"/>
      <w:r w:rsidRPr="00E20A8A">
        <w:rPr>
          <w:rFonts w:ascii="Times New Roman" w:hAnsi="Times New Roman" w:cs="Times New Roman"/>
          <w:sz w:val="24"/>
          <w:szCs w:val="24"/>
          <w:lang w:val="en-US"/>
        </w:rPr>
        <w:t>VIII</w:t>
      </w:r>
      <w:r w:rsidRPr="00E20A8A">
        <w:rPr>
          <w:rFonts w:ascii="Times New Roman" w:hAnsi="Times New Roman" w:cs="Times New Roman"/>
          <w:sz w:val="24"/>
          <w:szCs w:val="24"/>
        </w:rPr>
        <w:t xml:space="preserve">  скликання</w:t>
      </w:r>
      <w:proofErr w:type="gramEnd"/>
      <w:r w:rsidRPr="00E20A8A">
        <w:rPr>
          <w:rFonts w:ascii="Times New Roman" w:hAnsi="Times New Roman" w:cs="Times New Roman"/>
          <w:sz w:val="24"/>
          <w:szCs w:val="24"/>
        </w:rPr>
        <w:t xml:space="preserve">  </w:t>
      </w:r>
      <w:r w:rsidR="00E20A8A" w:rsidRPr="00E20A8A">
        <w:rPr>
          <w:rFonts w:ascii="Times New Roman" w:hAnsi="Times New Roman" w:cs="Times New Roman"/>
          <w:bCs/>
          <w:sz w:val="24"/>
        </w:rPr>
        <w:t xml:space="preserve">від 08.12.2023р. №2-35/2023  </w:t>
      </w:r>
    </w:p>
    <w:p w14:paraId="06DDCD35" w14:textId="518FB8DF" w:rsidR="00D71049" w:rsidRPr="00982C9B" w:rsidRDefault="00D71049" w:rsidP="004737FD">
      <w:pPr>
        <w:spacing w:after="0" w:line="240" w:lineRule="auto"/>
        <w:jc w:val="center"/>
        <w:rPr>
          <w:rFonts w:ascii="Times New Roman" w:hAnsi="Times New Roman" w:cs="Times New Roman"/>
          <w:b/>
          <w:sz w:val="24"/>
          <w:szCs w:val="24"/>
        </w:rPr>
      </w:pPr>
      <w:r w:rsidRPr="00982C9B">
        <w:rPr>
          <w:rFonts w:ascii="Times New Roman" w:hAnsi="Times New Roman" w:cs="Times New Roman"/>
          <w:b/>
          <w:sz w:val="24"/>
          <w:szCs w:val="24"/>
        </w:rPr>
        <w:t>П</w:t>
      </w:r>
      <w:r w:rsidR="00C83C57" w:rsidRPr="00982C9B">
        <w:rPr>
          <w:rFonts w:ascii="Times New Roman" w:hAnsi="Times New Roman" w:cs="Times New Roman"/>
          <w:b/>
          <w:sz w:val="24"/>
          <w:szCs w:val="24"/>
        </w:rPr>
        <w:t>рограма забезпечення пожежної безпеки</w:t>
      </w:r>
      <w:r w:rsidR="00C83C57" w:rsidRPr="00982C9B">
        <w:rPr>
          <w:rFonts w:ascii="Times New Roman" w:hAnsi="Times New Roman" w:cs="Times New Roman"/>
          <w:sz w:val="24"/>
          <w:szCs w:val="24"/>
        </w:rPr>
        <w:t xml:space="preserve"> </w:t>
      </w:r>
      <w:r w:rsidR="00C83C57" w:rsidRPr="00982C9B">
        <w:rPr>
          <w:rFonts w:ascii="Times New Roman" w:hAnsi="Times New Roman" w:cs="Times New Roman"/>
          <w:b/>
          <w:sz w:val="24"/>
          <w:szCs w:val="24"/>
        </w:rPr>
        <w:t xml:space="preserve">Ніжинської </w:t>
      </w:r>
      <w:r w:rsidR="009708BB">
        <w:rPr>
          <w:rFonts w:ascii="Times New Roman" w:hAnsi="Times New Roman" w:cs="Times New Roman"/>
          <w:b/>
          <w:sz w:val="24"/>
          <w:szCs w:val="24"/>
        </w:rPr>
        <w:t>міської</w:t>
      </w:r>
      <w:r w:rsidR="00C83C57" w:rsidRPr="00982C9B">
        <w:rPr>
          <w:rFonts w:ascii="Times New Roman" w:hAnsi="Times New Roman" w:cs="Times New Roman"/>
          <w:b/>
          <w:sz w:val="24"/>
          <w:szCs w:val="24"/>
        </w:rPr>
        <w:t xml:space="preserve"> територіальної громади </w:t>
      </w:r>
    </w:p>
    <w:p w14:paraId="06162C58" w14:textId="77517B6E" w:rsidR="00C83C57" w:rsidRPr="00982C9B" w:rsidRDefault="00C83C57" w:rsidP="004737FD">
      <w:pPr>
        <w:spacing w:after="0" w:line="240" w:lineRule="auto"/>
        <w:jc w:val="center"/>
        <w:rPr>
          <w:rFonts w:ascii="Times New Roman" w:hAnsi="Times New Roman" w:cs="Times New Roman"/>
          <w:b/>
          <w:sz w:val="24"/>
          <w:szCs w:val="24"/>
        </w:rPr>
      </w:pPr>
      <w:r w:rsidRPr="00982C9B">
        <w:rPr>
          <w:rFonts w:ascii="Times New Roman" w:hAnsi="Times New Roman" w:cs="Times New Roman"/>
          <w:b/>
          <w:sz w:val="24"/>
          <w:szCs w:val="24"/>
        </w:rPr>
        <w:t>на 202</w:t>
      </w:r>
      <w:r w:rsidR="00846AF7">
        <w:rPr>
          <w:rFonts w:ascii="Times New Roman" w:hAnsi="Times New Roman" w:cs="Times New Roman"/>
          <w:b/>
          <w:sz w:val="24"/>
          <w:szCs w:val="24"/>
        </w:rPr>
        <w:t>4</w:t>
      </w:r>
      <w:r w:rsidRPr="00982C9B">
        <w:rPr>
          <w:rFonts w:ascii="Times New Roman" w:hAnsi="Times New Roman" w:cs="Times New Roman"/>
          <w:b/>
          <w:sz w:val="24"/>
          <w:szCs w:val="24"/>
        </w:rPr>
        <w:t xml:space="preserve"> рік</w:t>
      </w:r>
    </w:p>
    <w:p w14:paraId="1BAFE764" w14:textId="6E33BBDF" w:rsidR="00C83C57" w:rsidRPr="00982C9B" w:rsidRDefault="00C83C57"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 xml:space="preserve">І. Паспорт  програми забезпечення пожежної безпеки Ніжинської </w:t>
      </w:r>
      <w:r w:rsidR="009708BB">
        <w:rPr>
          <w:rFonts w:ascii="Times New Roman" w:hAnsi="Times New Roman" w:cs="Times New Roman"/>
          <w:sz w:val="24"/>
          <w:szCs w:val="24"/>
        </w:rPr>
        <w:t>міської</w:t>
      </w:r>
      <w:r w:rsidRPr="00982C9B">
        <w:rPr>
          <w:rFonts w:ascii="Times New Roman" w:hAnsi="Times New Roman" w:cs="Times New Roman"/>
          <w:sz w:val="24"/>
          <w:szCs w:val="24"/>
        </w:rPr>
        <w:t xml:space="preserve"> територіальної громади на 202</w:t>
      </w:r>
      <w:r w:rsidR="00846AF7">
        <w:rPr>
          <w:rFonts w:ascii="Times New Roman" w:hAnsi="Times New Roman" w:cs="Times New Roman"/>
          <w:sz w:val="24"/>
          <w:szCs w:val="24"/>
        </w:rPr>
        <w:t>4</w:t>
      </w:r>
      <w:r w:rsidRPr="00982C9B">
        <w:rPr>
          <w:rFonts w:ascii="Times New Roman" w:hAnsi="Times New Roman" w:cs="Times New Roman"/>
          <w:sz w:val="24"/>
          <w:szCs w:val="24"/>
        </w:rPr>
        <w:t xml:space="preserve"> рік</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5811"/>
      </w:tblGrid>
      <w:tr w:rsidR="00C83C57" w:rsidRPr="00982C9B" w14:paraId="13A9C5E2"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464C9C61"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0417FFCC"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Ініціатор розроблення програми</w:t>
            </w:r>
          </w:p>
        </w:tc>
        <w:tc>
          <w:tcPr>
            <w:tcW w:w="5811" w:type="dxa"/>
            <w:tcBorders>
              <w:top w:val="single" w:sz="4" w:space="0" w:color="auto"/>
              <w:left w:val="single" w:sz="4" w:space="0" w:color="auto"/>
              <w:bottom w:val="single" w:sz="4" w:space="0" w:color="auto"/>
              <w:right w:val="single" w:sz="4" w:space="0" w:color="auto"/>
            </w:tcBorders>
            <w:hideMark/>
          </w:tcPr>
          <w:p w14:paraId="27BCDE52"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Виконавчий комітет Ніжинської міської ради</w:t>
            </w:r>
          </w:p>
        </w:tc>
      </w:tr>
      <w:tr w:rsidR="00C83C57" w:rsidRPr="00982C9B" w14:paraId="4F4A818F"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73193DA0"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2A5E0AC1"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Законодавча база програми </w:t>
            </w:r>
          </w:p>
        </w:tc>
        <w:tc>
          <w:tcPr>
            <w:tcW w:w="5811" w:type="dxa"/>
            <w:tcBorders>
              <w:top w:val="single" w:sz="4" w:space="0" w:color="auto"/>
              <w:left w:val="single" w:sz="4" w:space="0" w:color="auto"/>
              <w:bottom w:val="single" w:sz="4" w:space="0" w:color="auto"/>
              <w:right w:val="single" w:sz="4" w:space="0" w:color="auto"/>
            </w:tcBorders>
            <w:hideMark/>
          </w:tcPr>
          <w:p w14:paraId="74CF49AE"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Закони України від 0</w:t>
            </w:r>
            <w:r w:rsidRPr="00982C9B">
              <w:rPr>
                <w:rFonts w:ascii="Times New Roman" w:hAnsi="Times New Roman" w:cs="Times New Roman"/>
                <w:bCs/>
                <w:color w:val="000000"/>
                <w:sz w:val="20"/>
                <w:szCs w:val="20"/>
              </w:rPr>
              <w:t>2.10.2012 року</w:t>
            </w:r>
            <w:r w:rsidRPr="00982C9B">
              <w:rPr>
                <w:rFonts w:ascii="Times New Roman" w:hAnsi="Times New Roman" w:cs="Times New Roman"/>
                <w:sz w:val="20"/>
                <w:szCs w:val="20"/>
              </w:rPr>
              <w:t> </w:t>
            </w:r>
            <w:r w:rsidRPr="00982C9B">
              <w:rPr>
                <w:rFonts w:ascii="Times New Roman" w:hAnsi="Times New Roman" w:cs="Times New Roman"/>
                <w:bCs/>
                <w:color w:val="000000"/>
                <w:sz w:val="20"/>
                <w:szCs w:val="20"/>
              </w:rPr>
              <w:t>№ 5403-VI</w:t>
            </w:r>
            <w:r w:rsidRPr="00982C9B">
              <w:rPr>
                <w:rFonts w:ascii="Times New Roman" w:hAnsi="Times New Roman" w:cs="Times New Roman"/>
                <w:sz w:val="20"/>
                <w:szCs w:val="20"/>
              </w:rPr>
              <w:t xml:space="preserve"> «Кодекс цивільного захисту України», «Про місцеве самоврядування в Україні» (із змінами) </w:t>
            </w:r>
          </w:p>
        </w:tc>
      </w:tr>
      <w:tr w:rsidR="00C83C57" w:rsidRPr="00982C9B" w14:paraId="32CB2BD7" w14:textId="77777777" w:rsidTr="00982C9B">
        <w:trPr>
          <w:trHeight w:val="617"/>
        </w:trPr>
        <w:tc>
          <w:tcPr>
            <w:tcW w:w="675" w:type="dxa"/>
            <w:tcBorders>
              <w:top w:val="single" w:sz="4" w:space="0" w:color="auto"/>
              <w:left w:val="single" w:sz="4" w:space="0" w:color="auto"/>
              <w:bottom w:val="single" w:sz="4" w:space="0" w:color="auto"/>
              <w:right w:val="single" w:sz="4" w:space="0" w:color="auto"/>
            </w:tcBorders>
            <w:hideMark/>
          </w:tcPr>
          <w:p w14:paraId="785933C5"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11241131"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Розробник програми</w:t>
            </w:r>
          </w:p>
        </w:tc>
        <w:tc>
          <w:tcPr>
            <w:tcW w:w="5811" w:type="dxa"/>
            <w:tcBorders>
              <w:top w:val="single" w:sz="4" w:space="0" w:color="auto"/>
              <w:left w:val="single" w:sz="4" w:space="0" w:color="auto"/>
              <w:bottom w:val="single" w:sz="4" w:space="0" w:color="auto"/>
              <w:right w:val="single" w:sz="4" w:space="0" w:color="auto"/>
            </w:tcBorders>
            <w:hideMark/>
          </w:tcPr>
          <w:p w14:paraId="2FB44BC2" w14:textId="77777777" w:rsidR="00C83C57" w:rsidRPr="00982C9B" w:rsidRDefault="00C83C57" w:rsidP="004737FD">
            <w:pPr>
              <w:spacing w:after="0" w:line="240" w:lineRule="auto"/>
              <w:rPr>
                <w:rFonts w:ascii="Times New Roman" w:eastAsia="MS Mincho" w:hAnsi="Times New Roman" w:cs="Times New Roman"/>
                <w:sz w:val="20"/>
                <w:szCs w:val="20"/>
              </w:rPr>
            </w:pPr>
            <w:r w:rsidRPr="00982C9B">
              <w:rPr>
                <w:rFonts w:ascii="Times New Roman" w:hAnsi="Times New Roman" w:cs="Times New Roman"/>
                <w:sz w:val="20"/>
                <w:szCs w:val="20"/>
              </w:rPr>
              <w:t xml:space="preserve">Ніжинське РУ ГУДСНС України у Чернігівській області, відділ з питань НС ЦЗН ОМР виконавчого комітету Ніжинської міської ради </w:t>
            </w:r>
          </w:p>
        </w:tc>
      </w:tr>
      <w:tr w:rsidR="00C83C57" w:rsidRPr="00982C9B" w14:paraId="2FA62669"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375DB331"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14:paraId="20B041B5"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Головний розпорядник бюджетних коштів </w:t>
            </w:r>
          </w:p>
        </w:tc>
        <w:tc>
          <w:tcPr>
            <w:tcW w:w="5811" w:type="dxa"/>
            <w:tcBorders>
              <w:top w:val="single" w:sz="4" w:space="0" w:color="auto"/>
              <w:left w:val="single" w:sz="4" w:space="0" w:color="auto"/>
              <w:bottom w:val="single" w:sz="4" w:space="0" w:color="auto"/>
              <w:right w:val="single" w:sz="4" w:space="0" w:color="auto"/>
            </w:tcBorders>
            <w:hideMark/>
          </w:tcPr>
          <w:p w14:paraId="24D58D9B" w14:textId="40677FCC" w:rsidR="00C83C57" w:rsidRPr="00982C9B" w:rsidRDefault="00982C9B" w:rsidP="004737FD">
            <w:pPr>
              <w:spacing w:after="0" w:line="240" w:lineRule="auto"/>
              <w:rPr>
                <w:rFonts w:ascii="Times New Roman" w:eastAsia="MS Mincho" w:hAnsi="Times New Roman" w:cs="Times New Roman"/>
                <w:sz w:val="20"/>
                <w:szCs w:val="20"/>
              </w:rPr>
            </w:pPr>
            <w:r w:rsidRPr="00982C9B">
              <w:rPr>
                <w:rFonts w:ascii="Times New Roman" w:hAnsi="Times New Roman" w:cs="Times New Roman"/>
                <w:sz w:val="20"/>
                <w:szCs w:val="20"/>
              </w:rPr>
              <w:t>Виконавчий комітет, у</w:t>
            </w:r>
            <w:r w:rsidR="00C83C57" w:rsidRPr="00982C9B">
              <w:rPr>
                <w:rFonts w:ascii="Times New Roman" w:hAnsi="Times New Roman" w:cs="Times New Roman"/>
                <w:sz w:val="20"/>
                <w:szCs w:val="20"/>
              </w:rPr>
              <w:t xml:space="preserve">правління освіти, управління ЖКГ та будівництва, управління культури і туризму, управління </w:t>
            </w:r>
            <w:proofErr w:type="spellStart"/>
            <w:r w:rsidR="00C83C57" w:rsidRPr="00982C9B">
              <w:rPr>
                <w:rFonts w:ascii="Times New Roman" w:hAnsi="Times New Roman" w:cs="Times New Roman"/>
                <w:sz w:val="20"/>
                <w:szCs w:val="20"/>
              </w:rPr>
              <w:t>соц</w:t>
            </w:r>
            <w:r w:rsidRPr="00982C9B">
              <w:rPr>
                <w:rFonts w:ascii="Times New Roman" w:hAnsi="Times New Roman" w:cs="Times New Roman"/>
                <w:sz w:val="20"/>
                <w:szCs w:val="20"/>
              </w:rPr>
              <w:t>.</w:t>
            </w:r>
            <w:r w:rsidR="00C83C57" w:rsidRPr="00982C9B">
              <w:rPr>
                <w:rFonts w:ascii="Times New Roman" w:hAnsi="Times New Roman" w:cs="Times New Roman"/>
                <w:sz w:val="20"/>
                <w:szCs w:val="20"/>
              </w:rPr>
              <w:t>захисту</w:t>
            </w:r>
            <w:proofErr w:type="spellEnd"/>
            <w:r w:rsidR="00C83C57" w:rsidRPr="00982C9B">
              <w:rPr>
                <w:rFonts w:ascii="Times New Roman" w:hAnsi="Times New Roman" w:cs="Times New Roman"/>
                <w:sz w:val="20"/>
                <w:szCs w:val="20"/>
              </w:rPr>
              <w:t xml:space="preserve"> населення, відділ з питань фізичної культури та спорту, фінансове управління.</w:t>
            </w:r>
          </w:p>
        </w:tc>
      </w:tr>
      <w:tr w:rsidR="00C83C57" w:rsidRPr="00982C9B" w14:paraId="5510A2F3"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141C5F57"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14:paraId="1F82543D"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Відповідальні</w:t>
            </w:r>
            <w:r w:rsidRPr="00982C9B">
              <w:rPr>
                <w:rFonts w:ascii="Times New Roman" w:hAnsi="Times New Roman" w:cs="Times New Roman"/>
                <w:sz w:val="20"/>
                <w:szCs w:val="20"/>
                <w:lang w:val="ru-RU"/>
              </w:rPr>
              <w:t xml:space="preserve"> </w:t>
            </w:r>
            <w:r w:rsidRPr="00982C9B">
              <w:rPr>
                <w:rFonts w:ascii="Times New Roman" w:hAnsi="Times New Roman" w:cs="Times New Roman"/>
                <w:sz w:val="20"/>
                <w:szCs w:val="20"/>
              </w:rPr>
              <w:t>виконавці програми (учасники програми)</w:t>
            </w:r>
          </w:p>
        </w:tc>
        <w:tc>
          <w:tcPr>
            <w:tcW w:w="5811" w:type="dxa"/>
            <w:tcBorders>
              <w:top w:val="single" w:sz="4" w:space="0" w:color="auto"/>
              <w:left w:val="single" w:sz="4" w:space="0" w:color="auto"/>
              <w:bottom w:val="single" w:sz="4" w:space="0" w:color="auto"/>
              <w:right w:val="single" w:sz="4" w:space="0" w:color="auto"/>
            </w:tcBorders>
            <w:hideMark/>
          </w:tcPr>
          <w:p w14:paraId="65E67483" w14:textId="35BA37DF" w:rsidR="00C83C57" w:rsidRPr="00982C9B" w:rsidRDefault="00982C9B" w:rsidP="004737FD">
            <w:pPr>
              <w:spacing w:after="0" w:line="240" w:lineRule="auto"/>
              <w:rPr>
                <w:rFonts w:ascii="Times New Roman" w:eastAsia="MS Mincho" w:hAnsi="Times New Roman" w:cs="Times New Roman"/>
                <w:sz w:val="20"/>
                <w:szCs w:val="20"/>
              </w:rPr>
            </w:pPr>
            <w:r w:rsidRPr="00982C9B">
              <w:rPr>
                <w:rFonts w:ascii="Times New Roman" w:hAnsi="Times New Roman" w:cs="Times New Roman"/>
                <w:sz w:val="20"/>
                <w:szCs w:val="20"/>
              </w:rPr>
              <w:t>16 ДПРЧ (м. Ніжин) 4 ДПРЗ ГУ ДСНС України у Чернігівській області, бюджетні та комунальні установи</w:t>
            </w:r>
          </w:p>
        </w:tc>
      </w:tr>
      <w:tr w:rsidR="00C83C57" w:rsidRPr="00982C9B" w14:paraId="6F5343D8"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7A482A8D"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hideMark/>
          </w:tcPr>
          <w:p w14:paraId="3D95611A"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Термін реалізації програми </w:t>
            </w:r>
          </w:p>
        </w:tc>
        <w:tc>
          <w:tcPr>
            <w:tcW w:w="5811" w:type="dxa"/>
            <w:tcBorders>
              <w:top w:val="single" w:sz="4" w:space="0" w:color="auto"/>
              <w:left w:val="single" w:sz="4" w:space="0" w:color="auto"/>
              <w:bottom w:val="single" w:sz="4" w:space="0" w:color="auto"/>
              <w:right w:val="single" w:sz="4" w:space="0" w:color="auto"/>
            </w:tcBorders>
            <w:hideMark/>
          </w:tcPr>
          <w:p w14:paraId="26BB0248" w14:textId="18C0817D" w:rsidR="00C83C57" w:rsidRPr="00982C9B" w:rsidRDefault="00C83C57" w:rsidP="00846AF7">
            <w:pPr>
              <w:spacing w:after="0" w:line="240" w:lineRule="auto"/>
              <w:rPr>
                <w:rFonts w:ascii="Times New Roman" w:eastAsia="MS Mincho" w:hAnsi="Times New Roman" w:cs="Times New Roman"/>
                <w:sz w:val="20"/>
                <w:szCs w:val="20"/>
              </w:rPr>
            </w:pPr>
            <w:r w:rsidRPr="00982C9B">
              <w:rPr>
                <w:rFonts w:ascii="Times New Roman" w:hAnsi="Times New Roman" w:cs="Times New Roman"/>
                <w:sz w:val="20"/>
                <w:szCs w:val="20"/>
              </w:rPr>
              <w:t>202</w:t>
            </w:r>
            <w:r w:rsidR="00846AF7">
              <w:rPr>
                <w:rFonts w:ascii="Times New Roman" w:hAnsi="Times New Roman" w:cs="Times New Roman"/>
                <w:sz w:val="20"/>
                <w:szCs w:val="20"/>
              </w:rPr>
              <w:t>4</w:t>
            </w:r>
            <w:r w:rsidRPr="00982C9B">
              <w:rPr>
                <w:rFonts w:ascii="Times New Roman" w:hAnsi="Times New Roman" w:cs="Times New Roman"/>
                <w:sz w:val="20"/>
                <w:szCs w:val="20"/>
              </w:rPr>
              <w:t>рік</w:t>
            </w:r>
          </w:p>
        </w:tc>
      </w:tr>
      <w:tr w:rsidR="00C83C57" w:rsidRPr="00982C9B" w14:paraId="67D28277"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0C28479D"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hideMark/>
          </w:tcPr>
          <w:p w14:paraId="00501912"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Загальний обсяг фінансових ресурсів, в </w:t>
            </w:r>
            <w:proofErr w:type="spellStart"/>
            <w:r w:rsidRPr="00982C9B">
              <w:rPr>
                <w:rFonts w:ascii="Times New Roman" w:hAnsi="Times New Roman" w:cs="Times New Roman"/>
                <w:sz w:val="20"/>
                <w:szCs w:val="20"/>
              </w:rPr>
              <w:t>т.ч</w:t>
            </w:r>
            <w:proofErr w:type="spellEnd"/>
            <w:r w:rsidRPr="00982C9B">
              <w:rPr>
                <w:rFonts w:ascii="Times New Roman" w:hAnsi="Times New Roman" w:cs="Times New Roman"/>
                <w:sz w:val="20"/>
                <w:szCs w:val="20"/>
              </w:rPr>
              <w:t>. кредиторська заборгованість минулих періодів, необхідних для реалізації програми, всього,</w:t>
            </w:r>
          </w:p>
          <w:p w14:paraId="1BDE8283"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у </w:t>
            </w:r>
            <w:r w:rsidRPr="00982C9B">
              <w:rPr>
                <w:rFonts w:ascii="Times New Roman" w:hAnsi="Times New Roman" w:cs="Times New Roman"/>
                <w:spacing w:val="-6"/>
                <w:sz w:val="20"/>
                <w:szCs w:val="20"/>
              </w:rPr>
              <w:t>тому числі:</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2418D32" w14:textId="1A1F71B9" w:rsidR="00C83C57" w:rsidRPr="00982C9B" w:rsidRDefault="00C36792"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                </w:t>
            </w:r>
            <w:r w:rsidR="00E01694" w:rsidRPr="00982C9B">
              <w:rPr>
                <w:rFonts w:ascii="Times New Roman" w:hAnsi="Times New Roman" w:cs="Times New Roman"/>
                <w:sz w:val="20"/>
                <w:szCs w:val="20"/>
              </w:rPr>
              <w:t>100 00</w:t>
            </w:r>
            <w:r w:rsidR="008873F8" w:rsidRPr="00982C9B">
              <w:rPr>
                <w:rFonts w:ascii="Times New Roman" w:hAnsi="Times New Roman" w:cs="Times New Roman"/>
                <w:sz w:val="20"/>
                <w:szCs w:val="20"/>
              </w:rPr>
              <w:t>0,00</w:t>
            </w:r>
            <w:r w:rsidRPr="00982C9B">
              <w:rPr>
                <w:rFonts w:ascii="Times New Roman" w:hAnsi="Times New Roman" w:cs="Times New Roman"/>
                <w:sz w:val="20"/>
                <w:szCs w:val="20"/>
              </w:rPr>
              <w:t xml:space="preserve"> </w:t>
            </w:r>
            <w:r w:rsidR="00C83C57" w:rsidRPr="00982C9B">
              <w:rPr>
                <w:rFonts w:ascii="Times New Roman" w:hAnsi="Times New Roman" w:cs="Times New Roman"/>
                <w:sz w:val="20"/>
                <w:szCs w:val="20"/>
              </w:rPr>
              <w:t>грн</w:t>
            </w:r>
          </w:p>
        </w:tc>
      </w:tr>
      <w:tr w:rsidR="00C83C57" w:rsidRPr="00982C9B" w14:paraId="4E50E214"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11E3FE21"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7.1.</w:t>
            </w:r>
          </w:p>
        </w:tc>
        <w:tc>
          <w:tcPr>
            <w:tcW w:w="3969" w:type="dxa"/>
            <w:tcBorders>
              <w:top w:val="single" w:sz="4" w:space="0" w:color="auto"/>
              <w:left w:val="single" w:sz="4" w:space="0" w:color="auto"/>
              <w:bottom w:val="single" w:sz="4" w:space="0" w:color="auto"/>
              <w:right w:val="single" w:sz="4" w:space="0" w:color="auto"/>
            </w:tcBorders>
            <w:hideMark/>
          </w:tcPr>
          <w:p w14:paraId="7298E4DE"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Кошти    бюджету  Ніжинської </w:t>
            </w:r>
            <w:r w:rsidR="008873F8" w:rsidRPr="00982C9B">
              <w:rPr>
                <w:rFonts w:ascii="Times New Roman" w:hAnsi="Times New Roman" w:cs="Times New Roman"/>
                <w:sz w:val="20"/>
                <w:szCs w:val="20"/>
              </w:rPr>
              <w:t>міської</w:t>
            </w:r>
            <w:r w:rsidRPr="00982C9B">
              <w:rPr>
                <w:rFonts w:ascii="Times New Roman" w:hAnsi="Times New Roman" w:cs="Times New Roman"/>
                <w:sz w:val="20"/>
                <w:szCs w:val="20"/>
              </w:rPr>
              <w:t xml:space="preserve"> територіальної громади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E911148" w14:textId="435A7496" w:rsidR="00C83C57" w:rsidRPr="00982C9B" w:rsidRDefault="00C36792"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              </w:t>
            </w:r>
            <w:r w:rsidR="00682718" w:rsidRPr="00982C9B">
              <w:rPr>
                <w:rFonts w:ascii="Times New Roman" w:hAnsi="Times New Roman" w:cs="Times New Roman"/>
                <w:sz w:val="20"/>
                <w:szCs w:val="20"/>
              </w:rPr>
              <w:t xml:space="preserve"> </w:t>
            </w:r>
            <w:r w:rsidR="00E01694" w:rsidRPr="00982C9B">
              <w:rPr>
                <w:rFonts w:ascii="Times New Roman" w:hAnsi="Times New Roman" w:cs="Times New Roman"/>
                <w:sz w:val="20"/>
                <w:szCs w:val="20"/>
              </w:rPr>
              <w:t>100 00</w:t>
            </w:r>
            <w:r w:rsidR="008873F8" w:rsidRPr="00982C9B">
              <w:rPr>
                <w:rFonts w:ascii="Times New Roman" w:hAnsi="Times New Roman" w:cs="Times New Roman"/>
                <w:sz w:val="20"/>
                <w:szCs w:val="20"/>
              </w:rPr>
              <w:t xml:space="preserve">0,00 </w:t>
            </w:r>
            <w:r w:rsidRPr="00982C9B">
              <w:rPr>
                <w:rFonts w:ascii="Times New Roman" w:hAnsi="Times New Roman" w:cs="Times New Roman"/>
                <w:sz w:val="20"/>
                <w:szCs w:val="20"/>
              </w:rPr>
              <w:t xml:space="preserve"> </w:t>
            </w:r>
            <w:r w:rsidR="00C83C57" w:rsidRPr="00982C9B">
              <w:rPr>
                <w:rFonts w:ascii="Times New Roman" w:hAnsi="Times New Roman" w:cs="Times New Roman"/>
                <w:sz w:val="20"/>
                <w:szCs w:val="20"/>
              </w:rPr>
              <w:t>грн</w:t>
            </w:r>
          </w:p>
        </w:tc>
      </w:tr>
      <w:tr w:rsidR="00C83C57" w:rsidRPr="00982C9B" w14:paraId="0651A838" w14:textId="77777777" w:rsidTr="00982C9B">
        <w:tc>
          <w:tcPr>
            <w:tcW w:w="675" w:type="dxa"/>
            <w:tcBorders>
              <w:top w:val="single" w:sz="4" w:space="0" w:color="auto"/>
              <w:left w:val="single" w:sz="4" w:space="0" w:color="auto"/>
              <w:bottom w:val="single" w:sz="4" w:space="0" w:color="auto"/>
              <w:right w:val="single" w:sz="4" w:space="0" w:color="auto"/>
            </w:tcBorders>
            <w:hideMark/>
          </w:tcPr>
          <w:p w14:paraId="0FFDFAE7"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7.2.</w:t>
            </w:r>
          </w:p>
        </w:tc>
        <w:tc>
          <w:tcPr>
            <w:tcW w:w="3969" w:type="dxa"/>
            <w:tcBorders>
              <w:top w:val="single" w:sz="4" w:space="0" w:color="auto"/>
              <w:left w:val="single" w:sz="4" w:space="0" w:color="auto"/>
              <w:bottom w:val="single" w:sz="4" w:space="0" w:color="auto"/>
              <w:right w:val="single" w:sz="4" w:space="0" w:color="auto"/>
            </w:tcBorders>
            <w:hideMark/>
          </w:tcPr>
          <w:p w14:paraId="1D8F1708"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 xml:space="preserve">Кошти  інших джерел </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57360B4" w14:textId="77777777" w:rsidR="00C83C57" w:rsidRPr="00982C9B" w:rsidRDefault="00C83C57" w:rsidP="004737FD">
            <w:pPr>
              <w:spacing w:after="0" w:line="240" w:lineRule="auto"/>
              <w:rPr>
                <w:rFonts w:ascii="Times New Roman" w:hAnsi="Times New Roman" w:cs="Times New Roman"/>
                <w:sz w:val="20"/>
                <w:szCs w:val="20"/>
              </w:rPr>
            </w:pPr>
            <w:r w:rsidRPr="00982C9B">
              <w:rPr>
                <w:rFonts w:ascii="Times New Roman" w:hAnsi="Times New Roman" w:cs="Times New Roman"/>
                <w:sz w:val="20"/>
                <w:szCs w:val="20"/>
              </w:rPr>
              <w:t>-</w:t>
            </w:r>
          </w:p>
        </w:tc>
      </w:tr>
    </w:tbl>
    <w:p w14:paraId="05AF231F" w14:textId="77777777" w:rsidR="00C83C57" w:rsidRPr="00982C9B" w:rsidRDefault="00C83C57" w:rsidP="004737FD">
      <w:pPr>
        <w:spacing w:after="0" w:line="240" w:lineRule="auto"/>
        <w:jc w:val="center"/>
        <w:rPr>
          <w:rFonts w:ascii="Times New Roman" w:hAnsi="Times New Roman" w:cs="Times New Roman"/>
          <w:b/>
          <w:sz w:val="24"/>
          <w:szCs w:val="24"/>
        </w:rPr>
      </w:pPr>
      <w:r w:rsidRPr="00982C9B">
        <w:rPr>
          <w:rFonts w:ascii="Times New Roman" w:hAnsi="Times New Roman" w:cs="Times New Roman"/>
          <w:b/>
          <w:sz w:val="24"/>
          <w:szCs w:val="24"/>
        </w:rPr>
        <w:t>ІІ. Визначення проблеми, на розв’язання якої спрямована програма</w:t>
      </w:r>
    </w:p>
    <w:p w14:paraId="2AE30746" w14:textId="4CF162FF"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Гострота проблеми забезпечення пожежної безпеки на території Ніжинської   територіальної громади</w:t>
      </w:r>
      <w:r w:rsidRPr="00982C9B">
        <w:rPr>
          <w:rFonts w:ascii="Times New Roman" w:hAnsi="Times New Roman" w:cs="Times New Roman"/>
          <w:b/>
          <w:sz w:val="24"/>
          <w:szCs w:val="24"/>
        </w:rPr>
        <w:t xml:space="preserve"> </w:t>
      </w:r>
      <w:r w:rsidRPr="00982C9B">
        <w:rPr>
          <w:rFonts w:ascii="Times New Roman" w:hAnsi="Times New Roman" w:cs="Times New Roman"/>
          <w:sz w:val="24"/>
          <w:szCs w:val="24"/>
        </w:rPr>
        <w:t xml:space="preserve">характеризується наступними аналітичними висновками. За останні десять років в м. Ніжині </w:t>
      </w:r>
      <w:proofErr w:type="spellStart"/>
      <w:r w:rsidRPr="00982C9B">
        <w:rPr>
          <w:rFonts w:ascii="Times New Roman" w:hAnsi="Times New Roman" w:cs="Times New Roman"/>
          <w:sz w:val="24"/>
          <w:szCs w:val="24"/>
        </w:rPr>
        <w:t>виникло</w:t>
      </w:r>
      <w:proofErr w:type="spellEnd"/>
      <w:r w:rsidRPr="00982C9B">
        <w:rPr>
          <w:rFonts w:ascii="Times New Roman" w:hAnsi="Times New Roman" w:cs="Times New Roman"/>
          <w:sz w:val="24"/>
          <w:szCs w:val="24"/>
        </w:rPr>
        <w:t xml:space="preserve"> </w:t>
      </w:r>
      <w:r w:rsidR="00682718" w:rsidRPr="00982C9B">
        <w:rPr>
          <w:rFonts w:ascii="Times New Roman" w:hAnsi="Times New Roman" w:cs="Times New Roman"/>
          <w:sz w:val="24"/>
          <w:szCs w:val="24"/>
          <w:lang w:val="ru-RU"/>
        </w:rPr>
        <w:t>7</w:t>
      </w:r>
      <w:r w:rsidR="00D52CBE">
        <w:rPr>
          <w:rFonts w:ascii="Times New Roman" w:hAnsi="Times New Roman" w:cs="Times New Roman"/>
          <w:sz w:val="24"/>
          <w:szCs w:val="24"/>
          <w:lang w:val="ru-RU"/>
        </w:rPr>
        <w:t>70</w:t>
      </w:r>
      <w:r w:rsidRPr="00982C9B">
        <w:rPr>
          <w:rFonts w:ascii="Times New Roman" w:hAnsi="Times New Roman" w:cs="Times New Roman"/>
          <w:sz w:val="24"/>
          <w:szCs w:val="24"/>
        </w:rPr>
        <w:t xml:space="preserve"> пожеж, на яких загинуло 2</w:t>
      </w:r>
      <w:r w:rsidR="00D52CBE">
        <w:rPr>
          <w:rFonts w:ascii="Times New Roman" w:hAnsi="Times New Roman" w:cs="Times New Roman"/>
          <w:sz w:val="24"/>
          <w:szCs w:val="24"/>
        </w:rPr>
        <w:t>8</w:t>
      </w:r>
      <w:r w:rsidRPr="00982C9B">
        <w:rPr>
          <w:rFonts w:ascii="Times New Roman" w:hAnsi="Times New Roman" w:cs="Times New Roman"/>
          <w:sz w:val="24"/>
          <w:szCs w:val="24"/>
        </w:rPr>
        <w:t xml:space="preserve"> </w:t>
      </w:r>
      <w:r w:rsidR="00682718" w:rsidRPr="00982C9B">
        <w:rPr>
          <w:rFonts w:ascii="Times New Roman" w:hAnsi="Times New Roman" w:cs="Times New Roman"/>
          <w:sz w:val="24"/>
          <w:szCs w:val="24"/>
        </w:rPr>
        <w:t>осіб</w:t>
      </w:r>
      <w:r w:rsidRPr="00982C9B">
        <w:rPr>
          <w:rFonts w:ascii="Times New Roman" w:hAnsi="Times New Roman" w:cs="Times New Roman"/>
          <w:sz w:val="24"/>
          <w:szCs w:val="24"/>
        </w:rPr>
        <w:t xml:space="preserve"> та 1</w:t>
      </w:r>
      <w:r w:rsidR="005045D9">
        <w:rPr>
          <w:rFonts w:ascii="Times New Roman" w:hAnsi="Times New Roman" w:cs="Times New Roman"/>
          <w:sz w:val="24"/>
          <w:szCs w:val="24"/>
        </w:rPr>
        <w:t>9</w:t>
      </w:r>
      <w:r w:rsidRPr="00982C9B">
        <w:rPr>
          <w:rFonts w:ascii="Times New Roman" w:hAnsi="Times New Roman" w:cs="Times New Roman"/>
          <w:sz w:val="24"/>
          <w:szCs w:val="24"/>
        </w:rPr>
        <w:t xml:space="preserve">  отримали травми.</w:t>
      </w:r>
    </w:p>
    <w:p w14:paraId="629AC5F2" w14:textId="5F4B4F1E"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xml:space="preserve">В житловому секторі </w:t>
      </w:r>
      <w:proofErr w:type="spellStart"/>
      <w:r w:rsidRPr="00982C9B">
        <w:rPr>
          <w:rFonts w:ascii="Times New Roman" w:hAnsi="Times New Roman" w:cs="Times New Roman"/>
          <w:sz w:val="24"/>
          <w:szCs w:val="24"/>
        </w:rPr>
        <w:t>виникло</w:t>
      </w:r>
      <w:proofErr w:type="spellEnd"/>
      <w:r w:rsidRPr="00982C9B">
        <w:rPr>
          <w:rFonts w:ascii="Times New Roman" w:hAnsi="Times New Roman" w:cs="Times New Roman"/>
          <w:sz w:val="24"/>
          <w:szCs w:val="24"/>
        </w:rPr>
        <w:t xml:space="preserve"> </w:t>
      </w:r>
      <w:r w:rsidR="00682718" w:rsidRPr="00982C9B">
        <w:rPr>
          <w:rFonts w:ascii="Times New Roman" w:hAnsi="Times New Roman" w:cs="Times New Roman"/>
          <w:sz w:val="24"/>
          <w:szCs w:val="24"/>
        </w:rPr>
        <w:t>5</w:t>
      </w:r>
      <w:r w:rsidR="00D52CBE">
        <w:rPr>
          <w:rFonts w:ascii="Times New Roman" w:hAnsi="Times New Roman" w:cs="Times New Roman"/>
          <w:sz w:val="24"/>
          <w:szCs w:val="24"/>
        </w:rPr>
        <w:t xml:space="preserve">13  </w:t>
      </w:r>
      <w:r w:rsidRPr="00982C9B">
        <w:rPr>
          <w:rFonts w:ascii="Times New Roman" w:hAnsi="Times New Roman" w:cs="Times New Roman"/>
          <w:sz w:val="24"/>
          <w:szCs w:val="24"/>
        </w:rPr>
        <w:t>пожежі (6</w:t>
      </w:r>
      <w:r w:rsidR="00682718" w:rsidRPr="00982C9B">
        <w:rPr>
          <w:rFonts w:ascii="Times New Roman" w:hAnsi="Times New Roman" w:cs="Times New Roman"/>
          <w:sz w:val="24"/>
          <w:szCs w:val="24"/>
        </w:rPr>
        <w:t>7</w:t>
      </w:r>
      <w:r w:rsidRPr="00982C9B">
        <w:rPr>
          <w:rFonts w:ascii="Times New Roman" w:hAnsi="Times New Roman" w:cs="Times New Roman"/>
          <w:sz w:val="24"/>
          <w:szCs w:val="24"/>
          <w:lang w:val="ru-RU"/>
        </w:rPr>
        <w:t>,</w:t>
      </w:r>
      <w:r w:rsidR="00682718" w:rsidRPr="00982C9B">
        <w:rPr>
          <w:rFonts w:ascii="Times New Roman" w:hAnsi="Times New Roman" w:cs="Times New Roman"/>
          <w:sz w:val="24"/>
          <w:szCs w:val="24"/>
          <w:lang w:val="ru-RU"/>
        </w:rPr>
        <w:t>8</w:t>
      </w:r>
      <w:r w:rsidRPr="00982C9B">
        <w:rPr>
          <w:rFonts w:ascii="Times New Roman" w:hAnsi="Times New Roman" w:cs="Times New Roman"/>
          <w:sz w:val="24"/>
          <w:szCs w:val="24"/>
        </w:rPr>
        <w:t xml:space="preserve">% від загальної кількості пожеж). Вогнем знищено, пошкоджено </w:t>
      </w:r>
      <w:r w:rsidRPr="00982C9B">
        <w:rPr>
          <w:rFonts w:ascii="Times New Roman" w:hAnsi="Times New Roman" w:cs="Times New Roman"/>
          <w:sz w:val="24"/>
          <w:szCs w:val="24"/>
          <w:lang w:val="ru-RU"/>
        </w:rPr>
        <w:t>4</w:t>
      </w:r>
      <w:r w:rsidR="00D52CBE">
        <w:rPr>
          <w:rFonts w:ascii="Times New Roman" w:hAnsi="Times New Roman" w:cs="Times New Roman"/>
          <w:sz w:val="24"/>
          <w:szCs w:val="24"/>
          <w:lang w:val="ru-RU"/>
        </w:rPr>
        <w:t>73</w:t>
      </w:r>
      <w:r w:rsidRPr="00982C9B">
        <w:rPr>
          <w:rFonts w:ascii="Times New Roman" w:hAnsi="Times New Roman" w:cs="Times New Roman"/>
          <w:sz w:val="24"/>
          <w:szCs w:val="24"/>
        </w:rPr>
        <w:t xml:space="preserve"> будівель та споруд.</w:t>
      </w:r>
    </w:p>
    <w:p w14:paraId="66A8B39F" w14:textId="77D32A45"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Зведені відомості про пожежі та наслідки від них за період з 201</w:t>
      </w:r>
      <w:r w:rsidR="005045D9">
        <w:rPr>
          <w:rFonts w:ascii="Times New Roman" w:hAnsi="Times New Roman" w:cs="Times New Roman"/>
          <w:sz w:val="24"/>
          <w:szCs w:val="24"/>
          <w:lang w:val="ru-RU"/>
        </w:rPr>
        <w:t>3</w:t>
      </w:r>
      <w:r w:rsidRPr="00982C9B">
        <w:rPr>
          <w:rFonts w:ascii="Times New Roman" w:hAnsi="Times New Roman" w:cs="Times New Roman"/>
          <w:sz w:val="24"/>
          <w:szCs w:val="24"/>
        </w:rPr>
        <w:t xml:space="preserve"> по </w:t>
      </w:r>
      <w:r w:rsidR="005045D9">
        <w:rPr>
          <w:rFonts w:ascii="Times New Roman" w:hAnsi="Times New Roman" w:cs="Times New Roman"/>
          <w:sz w:val="24"/>
          <w:szCs w:val="24"/>
        </w:rPr>
        <w:t>01</w:t>
      </w:r>
      <w:r w:rsidRPr="00982C9B">
        <w:rPr>
          <w:rFonts w:ascii="Times New Roman" w:hAnsi="Times New Roman" w:cs="Times New Roman"/>
          <w:sz w:val="24"/>
          <w:szCs w:val="24"/>
        </w:rPr>
        <w:t xml:space="preserve"> </w:t>
      </w:r>
      <w:r w:rsidR="005045D9">
        <w:rPr>
          <w:rFonts w:ascii="Times New Roman" w:hAnsi="Times New Roman" w:cs="Times New Roman"/>
          <w:sz w:val="24"/>
          <w:szCs w:val="24"/>
        </w:rPr>
        <w:t>жовт</w:t>
      </w:r>
      <w:r w:rsidRPr="00982C9B">
        <w:rPr>
          <w:rFonts w:ascii="Times New Roman" w:hAnsi="Times New Roman" w:cs="Times New Roman"/>
          <w:sz w:val="24"/>
          <w:szCs w:val="24"/>
        </w:rPr>
        <w:t>ня 20</w:t>
      </w:r>
      <w:r w:rsidRPr="00982C9B">
        <w:rPr>
          <w:rFonts w:ascii="Times New Roman" w:hAnsi="Times New Roman" w:cs="Times New Roman"/>
          <w:sz w:val="24"/>
          <w:szCs w:val="24"/>
          <w:lang w:val="ru-RU"/>
        </w:rPr>
        <w:t>2</w:t>
      </w:r>
      <w:r w:rsidR="005045D9">
        <w:rPr>
          <w:rFonts w:ascii="Times New Roman" w:hAnsi="Times New Roman" w:cs="Times New Roman"/>
          <w:sz w:val="24"/>
          <w:szCs w:val="24"/>
          <w:lang w:val="ru-RU"/>
        </w:rPr>
        <w:t>3</w:t>
      </w:r>
      <w:r w:rsidRPr="00982C9B">
        <w:rPr>
          <w:rFonts w:ascii="Times New Roman" w:hAnsi="Times New Roman" w:cs="Times New Roman"/>
          <w:sz w:val="24"/>
          <w:szCs w:val="24"/>
        </w:rPr>
        <w:t xml:space="preserve"> року відображені в таблиці</w:t>
      </w:r>
      <w:r w:rsidR="005F0483" w:rsidRPr="00982C9B">
        <w:rPr>
          <w:rFonts w:ascii="Times New Roman" w:hAnsi="Times New Roman" w:cs="Times New Roman"/>
          <w:sz w:val="24"/>
          <w:szCs w:val="24"/>
        </w:rPr>
        <w:t xml:space="preserve"> 1</w:t>
      </w:r>
      <w:r w:rsidRPr="00982C9B">
        <w:rPr>
          <w:rFonts w:ascii="Times New Roman" w:hAnsi="Times New Roman" w:cs="Times New Roman"/>
          <w:sz w:val="24"/>
          <w:szCs w:val="24"/>
        </w:rPr>
        <w:t xml:space="preserve"> </w:t>
      </w:r>
      <w:r w:rsidR="00D71049" w:rsidRPr="00982C9B">
        <w:rPr>
          <w:rFonts w:ascii="Times New Roman" w:hAnsi="Times New Roman" w:cs="Times New Roman"/>
          <w:sz w:val="24"/>
          <w:szCs w:val="24"/>
        </w:rPr>
        <w:t>нижче</w:t>
      </w:r>
      <w:r w:rsidRPr="00982C9B">
        <w:rPr>
          <w:rFonts w:ascii="Times New Roman" w:hAnsi="Times New Roman" w:cs="Times New Roman"/>
          <w:sz w:val="24"/>
          <w:szCs w:val="24"/>
        </w:rPr>
        <w:t>.</w:t>
      </w:r>
    </w:p>
    <w:p w14:paraId="70FFCB60" w14:textId="0C06AFAD"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xml:space="preserve">Економічні втрати від пожеж за останні 10 років складають </w:t>
      </w:r>
      <w:r w:rsidRPr="00982C9B">
        <w:rPr>
          <w:rFonts w:ascii="Times New Roman" w:hAnsi="Times New Roman" w:cs="Times New Roman"/>
          <w:sz w:val="24"/>
          <w:szCs w:val="24"/>
          <w:lang w:val="ru-RU"/>
        </w:rPr>
        <w:t>4</w:t>
      </w:r>
      <w:r w:rsidR="005045D9">
        <w:rPr>
          <w:rFonts w:ascii="Times New Roman" w:hAnsi="Times New Roman" w:cs="Times New Roman"/>
          <w:sz w:val="24"/>
          <w:szCs w:val="24"/>
          <w:lang w:val="ru-RU"/>
        </w:rPr>
        <w:t xml:space="preserve">6905,53 </w:t>
      </w:r>
      <w:r w:rsidRPr="00982C9B">
        <w:rPr>
          <w:rFonts w:ascii="Times New Roman" w:hAnsi="Times New Roman" w:cs="Times New Roman"/>
          <w:sz w:val="24"/>
          <w:szCs w:val="24"/>
        </w:rPr>
        <w:t>тис гривень.</w:t>
      </w:r>
    </w:p>
    <w:p w14:paraId="202A224E" w14:textId="77777777" w:rsidR="00C83C57" w:rsidRPr="00982C9B" w:rsidRDefault="00C83C57" w:rsidP="004737FD">
      <w:pPr>
        <w:tabs>
          <w:tab w:val="left" w:pos="709"/>
        </w:tabs>
        <w:spacing w:after="0" w:line="240" w:lineRule="auto"/>
        <w:ind w:firstLine="709"/>
        <w:jc w:val="both"/>
        <w:rPr>
          <w:rFonts w:ascii="Times New Roman" w:hAnsi="Times New Roman" w:cs="Times New Roman"/>
          <w:snapToGrid w:val="0"/>
          <w:sz w:val="24"/>
          <w:szCs w:val="24"/>
        </w:rPr>
      </w:pPr>
      <w:r w:rsidRPr="00982C9B">
        <w:rPr>
          <w:rFonts w:ascii="Times New Roman" w:hAnsi="Times New Roman" w:cs="Times New Roman"/>
          <w:snapToGrid w:val="0"/>
          <w:sz w:val="24"/>
          <w:szCs w:val="24"/>
        </w:rPr>
        <w:t xml:space="preserve">На території міста в середньому щомісяця виникає 4 - 6 пожеж.  </w:t>
      </w:r>
      <w:r w:rsidRPr="00982C9B">
        <w:rPr>
          <w:rFonts w:ascii="Times New Roman" w:hAnsi="Times New Roman" w:cs="Times New Roman"/>
          <w:sz w:val="24"/>
          <w:szCs w:val="24"/>
        </w:rPr>
        <w:t xml:space="preserve"> </w:t>
      </w:r>
      <w:r w:rsidRPr="00982C9B">
        <w:rPr>
          <w:rFonts w:ascii="Times New Roman" w:hAnsi="Times New Roman" w:cs="Times New Roman"/>
          <w:snapToGrid w:val="0"/>
          <w:sz w:val="24"/>
          <w:szCs w:val="24"/>
        </w:rPr>
        <w:t xml:space="preserve"> </w:t>
      </w:r>
    </w:p>
    <w:p w14:paraId="4DD70FFD" w14:textId="77777777" w:rsidR="00C83C57" w:rsidRPr="00982C9B" w:rsidRDefault="00C83C57" w:rsidP="004737FD">
      <w:pPr>
        <w:spacing w:after="0" w:line="240" w:lineRule="auto"/>
        <w:rPr>
          <w:rFonts w:ascii="Times New Roman" w:hAnsi="Times New Roman" w:cs="Times New Roman"/>
          <w:b/>
          <w:sz w:val="24"/>
          <w:szCs w:val="24"/>
        </w:rPr>
      </w:pPr>
      <w:r w:rsidRPr="00982C9B">
        <w:rPr>
          <w:rFonts w:ascii="Times New Roman" w:hAnsi="Times New Roman" w:cs="Times New Roman"/>
          <w:sz w:val="24"/>
          <w:szCs w:val="24"/>
        </w:rPr>
        <w:t xml:space="preserve">Таблиця 1. </w:t>
      </w:r>
      <w:r w:rsidRPr="00982C9B">
        <w:rPr>
          <w:rFonts w:ascii="Times New Roman" w:hAnsi="Times New Roman" w:cs="Times New Roman"/>
          <w:b/>
          <w:sz w:val="24"/>
          <w:szCs w:val="24"/>
        </w:rPr>
        <w:t xml:space="preserve">Відомості про пожежі та наслідки від них </w:t>
      </w:r>
    </w:p>
    <w:tbl>
      <w:tblPr>
        <w:tblW w:w="11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981"/>
        <w:gridCol w:w="582"/>
        <w:gridCol w:w="581"/>
        <w:gridCol w:w="581"/>
        <w:gridCol w:w="581"/>
        <w:gridCol w:w="581"/>
        <w:gridCol w:w="754"/>
        <w:gridCol w:w="607"/>
        <w:gridCol w:w="708"/>
        <w:gridCol w:w="567"/>
        <w:gridCol w:w="709"/>
        <w:gridCol w:w="709"/>
        <w:gridCol w:w="709"/>
      </w:tblGrid>
      <w:tr w:rsidR="00846AF7" w:rsidRPr="004737FD" w14:paraId="2C99603B" w14:textId="77777777" w:rsidTr="00846AF7">
        <w:trPr>
          <w:cantSplit/>
          <w:trHeight w:val="1134"/>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4E8D4A61" w14:textId="77777777" w:rsidR="00846AF7" w:rsidRPr="004737FD" w:rsidRDefault="00846AF7" w:rsidP="004737FD">
            <w:pPr>
              <w:spacing w:after="0" w:line="240" w:lineRule="auto"/>
              <w:ind w:left="-142" w:right="-108" w:firstLine="142"/>
              <w:jc w:val="center"/>
              <w:rPr>
                <w:rFonts w:ascii="Times New Roman" w:hAnsi="Times New Roman" w:cs="Times New Roman"/>
                <w:sz w:val="20"/>
                <w:szCs w:val="20"/>
              </w:rPr>
            </w:pPr>
            <w:r w:rsidRPr="004737FD">
              <w:rPr>
                <w:rFonts w:ascii="Times New Roman" w:hAnsi="Times New Roman" w:cs="Times New Roman"/>
                <w:sz w:val="20"/>
                <w:szCs w:val="20"/>
              </w:rPr>
              <w:t>№</w:t>
            </w:r>
          </w:p>
          <w:p w14:paraId="1D6B538A" w14:textId="77777777" w:rsidR="00846AF7" w:rsidRPr="004737FD" w:rsidRDefault="00846AF7" w:rsidP="004737FD">
            <w:pPr>
              <w:spacing w:after="0" w:line="240" w:lineRule="auto"/>
              <w:ind w:left="-142" w:right="-108" w:firstLine="142"/>
              <w:jc w:val="center"/>
              <w:rPr>
                <w:rFonts w:ascii="Times New Roman" w:hAnsi="Times New Roman" w:cs="Times New Roman"/>
                <w:sz w:val="20"/>
                <w:szCs w:val="20"/>
              </w:rPr>
            </w:pPr>
            <w:r w:rsidRPr="004737FD">
              <w:rPr>
                <w:rFonts w:ascii="Times New Roman" w:hAnsi="Times New Roman" w:cs="Times New Roman"/>
                <w:sz w:val="20"/>
                <w:szCs w:val="20"/>
              </w:rPr>
              <w:t>з\п</w:t>
            </w:r>
          </w:p>
        </w:tc>
        <w:tc>
          <w:tcPr>
            <w:tcW w:w="2981" w:type="dxa"/>
            <w:tcBorders>
              <w:top w:val="single" w:sz="4" w:space="0" w:color="auto"/>
              <w:left w:val="single" w:sz="4" w:space="0" w:color="auto"/>
              <w:bottom w:val="single" w:sz="4" w:space="0" w:color="auto"/>
              <w:right w:val="single" w:sz="4" w:space="0" w:color="auto"/>
            </w:tcBorders>
            <w:vAlign w:val="center"/>
            <w:hideMark/>
          </w:tcPr>
          <w:p w14:paraId="3970A8FA"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Назва показників</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14:paraId="1341AC21"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59751E3E"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2014</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7D160976"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5175E502"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2016</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32DF625B"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2017</w:t>
            </w:r>
          </w:p>
        </w:tc>
        <w:tc>
          <w:tcPr>
            <w:tcW w:w="754" w:type="dxa"/>
            <w:tcBorders>
              <w:top w:val="single" w:sz="4" w:space="0" w:color="auto"/>
              <w:left w:val="single" w:sz="4" w:space="0" w:color="auto"/>
              <w:bottom w:val="single" w:sz="4" w:space="0" w:color="auto"/>
              <w:right w:val="single" w:sz="4" w:space="0" w:color="auto"/>
            </w:tcBorders>
            <w:textDirection w:val="btLr"/>
            <w:vAlign w:val="center"/>
            <w:hideMark/>
          </w:tcPr>
          <w:p w14:paraId="3ECD14BA"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2018</w:t>
            </w:r>
          </w:p>
        </w:tc>
        <w:tc>
          <w:tcPr>
            <w:tcW w:w="607" w:type="dxa"/>
            <w:tcBorders>
              <w:top w:val="single" w:sz="4" w:space="0" w:color="auto"/>
              <w:left w:val="single" w:sz="4" w:space="0" w:color="auto"/>
              <w:bottom w:val="single" w:sz="4" w:space="0" w:color="auto"/>
              <w:right w:val="single" w:sz="4" w:space="0" w:color="auto"/>
            </w:tcBorders>
            <w:textDirection w:val="btLr"/>
            <w:hideMark/>
          </w:tcPr>
          <w:p w14:paraId="5CA0EAFA"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2019</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246356A2"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FF4837"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extDirection w:val="btLr"/>
          </w:tcPr>
          <w:p w14:paraId="098224C6" w14:textId="77777777" w:rsidR="00846AF7" w:rsidRPr="004737FD" w:rsidRDefault="00846AF7" w:rsidP="004737FD">
            <w:pPr>
              <w:spacing w:after="0" w:line="240" w:lineRule="auto"/>
              <w:ind w:left="113" w:right="113"/>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2022</w:t>
            </w:r>
          </w:p>
        </w:tc>
        <w:tc>
          <w:tcPr>
            <w:tcW w:w="709" w:type="dxa"/>
            <w:tcBorders>
              <w:top w:val="single" w:sz="4" w:space="0" w:color="auto"/>
              <w:left w:val="single" w:sz="4" w:space="0" w:color="auto"/>
              <w:bottom w:val="single" w:sz="4" w:space="0" w:color="auto"/>
              <w:right w:val="single" w:sz="4" w:space="0" w:color="auto"/>
            </w:tcBorders>
            <w:textDirection w:val="btLr"/>
          </w:tcPr>
          <w:p w14:paraId="5C9C6490" w14:textId="78F463F5" w:rsidR="00846AF7" w:rsidRPr="004737FD" w:rsidRDefault="00846AF7" w:rsidP="004737FD">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0C97BA5" w14:textId="64F9C235" w:rsidR="00846AF7" w:rsidRPr="004737FD" w:rsidRDefault="00846AF7" w:rsidP="004737FD">
            <w:pPr>
              <w:spacing w:after="0" w:line="240" w:lineRule="auto"/>
              <w:ind w:left="113" w:right="113"/>
              <w:jc w:val="center"/>
              <w:rPr>
                <w:rFonts w:ascii="Times New Roman" w:hAnsi="Times New Roman" w:cs="Times New Roman"/>
                <w:sz w:val="20"/>
                <w:szCs w:val="20"/>
              </w:rPr>
            </w:pPr>
            <w:r w:rsidRPr="004737FD">
              <w:rPr>
                <w:rFonts w:ascii="Times New Roman" w:hAnsi="Times New Roman" w:cs="Times New Roman"/>
                <w:sz w:val="20"/>
                <w:szCs w:val="20"/>
              </w:rPr>
              <w:t>Всього</w:t>
            </w:r>
          </w:p>
        </w:tc>
      </w:tr>
      <w:tr w:rsidR="00846AF7" w:rsidRPr="004737FD" w14:paraId="275100C6"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130D7182"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2981" w:type="dxa"/>
            <w:tcBorders>
              <w:top w:val="single" w:sz="4" w:space="0" w:color="auto"/>
              <w:left w:val="single" w:sz="4" w:space="0" w:color="auto"/>
              <w:bottom w:val="single" w:sz="4" w:space="0" w:color="auto"/>
              <w:right w:val="single" w:sz="4" w:space="0" w:color="auto"/>
            </w:tcBorders>
            <w:vAlign w:val="center"/>
            <w:hideMark/>
          </w:tcPr>
          <w:p w14:paraId="05C832F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xml:space="preserve">Загальна кількість пожеж </w:t>
            </w:r>
          </w:p>
        </w:tc>
        <w:tc>
          <w:tcPr>
            <w:tcW w:w="582" w:type="dxa"/>
            <w:tcBorders>
              <w:top w:val="single" w:sz="4" w:space="0" w:color="auto"/>
              <w:left w:val="single" w:sz="4" w:space="0" w:color="auto"/>
              <w:bottom w:val="single" w:sz="4" w:space="0" w:color="auto"/>
              <w:right w:val="single" w:sz="4" w:space="0" w:color="auto"/>
            </w:tcBorders>
            <w:vAlign w:val="center"/>
            <w:hideMark/>
          </w:tcPr>
          <w:p w14:paraId="5D3CEBFE"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45</w:t>
            </w:r>
          </w:p>
        </w:tc>
        <w:tc>
          <w:tcPr>
            <w:tcW w:w="581" w:type="dxa"/>
            <w:tcBorders>
              <w:top w:val="single" w:sz="4" w:space="0" w:color="auto"/>
              <w:left w:val="single" w:sz="4" w:space="0" w:color="auto"/>
              <w:bottom w:val="single" w:sz="4" w:space="0" w:color="auto"/>
              <w:right w:val="single" w:sz="4" w:space="0" w:color="auto"/>
            </w:tcBorders>
            <w:vAlign w:val="center"/>
            <w:hideMark/>
          </w:tcPr>
          <w:p w14:paraId="05365E6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71</w:t>
            </w:r>
          </w:p>
        </w:tc>
        <w:tc>
          <w:tcPr>
            <w:tcW w:w="581" w:type="dxa"/>
            <w:tcBorders>
              <w:top w:val="single" w:sz="4" w:space="0" w:color="auto"/>
              <w:left w:val="single" w:sz="4" w:space="0" w:color="auto"/>
              <w:bottom w:val="single" w:sz="4" w:space="0" w:color="auto"/>
              <w:right w:val="single" w:sz="4" w:space="0" w:color="auto"/>
            </w:tcBorders>
            <w:vAlign w:val="center"/>
            <w:hideMark/>
          </w:tcPr>
          <w:p w14:paraId="11D00A7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58</w:t>
            </w:r>
          </w:p>
        </w:tc>
        <w:tc>
          <w:tcPr>
            <w:tcW w:w="581" w:type="dxa"/>
            <w:tcBorders>
              <w:top w:val="single" w:sz="4" w:space="0" w:color="auto"/>
              <w:left w:val="single" w:sz="4" w:space="0" w:color="auto"/>
              <w:bottom w:val="single" w:sz="4" w:space="0" w:color="auto"/>
              <w:right w:val="single" w:sz="4" w:space="0" w:color="auto"/>
            </w:tcBorders>
            <w:vAlign w:val="center"/>
            <w:hideMark/>
          </w:tcPr>
          <w:p w14:paraId="752ED69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61</w:t>
            </w:r>
          </w:p>
        </w:tc>
        <w:tc>
          <w:tcPr>
            <w:tcW w:w="581" w:type="dxa"/>
            <w:tcBorders>
              <w:top w:val="single" w:sz="4" w:space="0" w:color="auto"/>
              <w:left w:val="single" w:sz="4" w:space="0" w:color="auto"/>
              <w:bottom w:val="single" w:sz="4" w:space="0" w:color="auto"/>
              <w:right w:val="single" w:sz="4" w:space="0" w:color="auto"/>
            </w:tcBorders>
            <w:vAlign w:val="center"/>
            <w:hideMark/>
          </w:tcPr>
          <w:p w14:paraId="20EB4AC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79</w:t>
            </w:r>
          </w:p>
        </w:tc>
        <w:tc>
          <w:tcPr>
            <w:tcW w:w="754" w:type="dxa"/>
            <w:tcBorders>
              <w:top w:val="single" w:sz="4" w:space="0" w:color="auto"/>
              <w:left w:val="single" w:sz="4" w:space="0" w:color="auto"/>
              <w:bottom w:val="single" w:sz="4" w:space="0" w:color="auto"/>
              <w:right w:val="single" w:sz="4" w:space="0" w:color="auto"/>
            </w:tcBorders>
            <w:vAlign w:val="center"/>
            <w:hideMark/>
          </w:tcPr>
          <w:p w14:paraId="7D9F972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62</w:t>
            </w:r>
          </w:p>
        </w:tc>
        <w:tc>
          <w:tcPr>
            <w:tcW w:w="607" w:type="dxa"/>
            <w:tcBorders>
              <w:top w:val="single" w:sz="4" w:space="0" w:color="auto"/>
              <w:left w:val="single" w:sz="4" w:space="0" w:color="auto"/>
              <w:bottom w:val="single" w:sz="4" w:space="0" w:color="auto"/>
              <w:right w:val="single" w:sz="4" w:space="0" w:color="auto"/>
            </w:tcBorders>
            <w:vAlign w:val="center"/>
            <w:hideMark/>
          </w:tcPr>
          <w:p w14:paraId="6E772A4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104</w:t>
            </w:r>
          </w:p>
        </w:tc>
        <w:tc>
          <w:tcPr>
            <w:tcW w:w="708" w:type="dxa"/>
            <w:tcBorders>
              <w:top w:val="single" w:sz="4" w:space="0" w:color="auto"/>
              <w:left w:val="single" w:sz="4" w:space="0" w:color="auto"/>
              <w:bottom w:val="single" w:sz="4" w:space="0" w:color="auto"/>
              <w:right w:val="single" w:sz="4" w:space="0" w:color="auto"/>
            </w:tcBorders>
            <w:vAlign w:val="center"/>
            <w:hideMark/>
          </w:tcPr>
          <w:p w14:paraId="6C9DE81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DDB5C4"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58</w:t>
            </w:r>
          </w:p>
        </w:tc>
        <w:tc>
          <w:tcPr>
            <w:tcW w:w="709" w:type="dxa"/>
            <w:tcBorders>
              <w:top w:val="single" w:sz="4" w:space="0" w:color="auto"/>
              <w:left w:val="single" w:sz="4" w:space="0" w:color="auto"/>
              <w:bottom w:val="single" w:sz="4" w:space="0" w:color="auto"/>
              <w:right w:val="single" w:sz="4" w:space="0" w:color="auto"/>
            </w:tcBorders>
          </w:tcPr>
          <w:p w14:paraId="5492D9F9" w14:textId="6A254D5E" w:rsidR="00846AF7" w:rsidRPr="00D52CBE" w:rsidRDefault="00D52CBE"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72</w:t>
            </w:r>
          </w:p>
        </w:tc>
        <w:tc>
          <w:tcPr>
            <w:tcW w:w="709" w:type="dxa"/>
            <w:tcBorders>
              <w:top w:val="single" w:sz="4" w:space="0" w:color="auto"/>
              <w:left w:val="single" w:sz="4" w:space="0" w:color="auto"/>
              <w:bottom w:val="single" w:sz="4" w:space="0" w:color="auto"/>
              <w:right w:val="single" w:sz="4" w:space="0" w:color="auto"/>
            </w:tcBorders>
          </w:tcPr>
          <w:p w14:paraId="5BF73ECB" w14:textId="35650B77" w:rsidR="00846AF7" w:rsidRPr="0043071A" w:rsidRDefault="0043071A" w:rsidP="004737F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58</w:t>
            </w:r>
          </w:p>
        </w:tc>
        <w:tc>
          <w:tcPr>
            <w:tcW w:w="709" w:type="dxa"/>
            <w:tcBorders>
              <w:top w:val="single" w:sz="4" w:space="0" w:color="auto"/>
              <w:left w:val="single" w:sz="4" w:space="0" w:color="auto"/>
              <w:bottom w:val="single" w:sz="4" w:space="0" w:color="auto"/>
              <w:right w:val="single" w:sz="4" w:space="0" w:color="auto"/>
            </w:tcBorders>
            <w:hideMark/>
          </w:tcPr>
          <w:p w14:paraId="20C10106" w14:textId="5A24E6EB" w:rsidR="00846AF7" w:rsidRPr="002729D8" w:rsidRDefault="00846AF7" w:rsidP="002729D8">
            <w:pPr>
              <w:spacing w:after="0" w:line="240" w:lineRule="auto"/>
              <w:rPr>
                <w:rFonts w:ascii="Times New Roman" w:hAnsi="Times New Roman" w:cs="Times New Roman"/>
                <w:sz w:val="20"/>
                <w:szCs w:val="20"/>
                <w:lang w:val="ru-RU"/>
              </w:rPr>
            </w:pPr>
            <w:r w:rsidRPr="002729D8">
              <w:rPr>
                <w:rFonts w:ascii="Times New Roman" w:hAnsi="Times New Roman" w:cs="Times New Roman"/>
                <w:sz w:val="20"/>
                <w:szCs w:val="20"/>
              </w:rPr>
              <w:t>7</w:t>
            </w:r>
            <w:r w:rsidR="00D52CBE">
              <w:rPr>
                <w:rFonts w:ascii="Times New Roman" w:hAnsi="Times New Roman" w:cs="Times New Roman"/>
                <w:sz w:val="20"/>
                <w:szCs w:val="20"/>
              </w:rPr>
              <w:t>70</w:t>
            </w:r>
          </w:p>
        </w:tc>
      </w:tr>
      <w:tr w:rsidR="00846AF7" w:rsidRPr="004737FD" w14:paraId="0EBA1446"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69976B3E"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70FA160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на об’єктах</w:t>
            </w:r>
          </w:p>
        </w:tc>
        <w:tc>
          <w:tcPr>
            <w:tcW w:w="582" w:type="dxa"/>
            <w:tcBorders>
              <w:top w:val="single" w:sz="4" w:space="0" w:color="auto"/>
              <w:left w:val="single" w:sz="4" w:space="0" w:color="auto"/>
              <w:bottom w:val="single" w:sz="4" w:space="0" w:color="auto"/>
              <w:right w:val="single" w:sz="4" w:space="0" w:color="auto"/>
            </w:tcBorders>
            <w:vAlign w:val="center"/>
            <w:hideMark/>
          </w:tcPr>
          <w:p w14:paraId="347CD8B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3493D6C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26A35D6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6442C202"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9</w:t>
            </w:r>
          </w:p>
        </w:tc>
        <w:tc>
          <w:tcPr>
            <w:tcW w:w="581" w:type="dxa"/>
            <w:tcBorders>
              <w:top w:val="single" w:sz="4" w:space="0" w:color="auto"/>
              <w:left w:val="single" w:sz="4" w:space="0" w:color="auto"/>
              <w:bottom w:val="single" w:sz="4" w:space="0" w:color="auto"/>
              <w:right w:val="single" w:sz="4" w:space="0" w:color="auto"/>
            </w:tcBorders>
            <w:vAlign w:val="center"/>
            <w:hideMark/>
          </w:tcPr>
          <w:p w14:paraId="7019AA2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w:t>
            </w:r>
          </w:p>
        </w:tc>
        <w:tc>
          <w:tcPr>
            <w:tcW w:w="754" w:type="dxa"/>
            <w:tcBorders>
              <w:top w:val="single" w:sz="4" w:space="0" w:color="auto"/>
              <w:left w:val="single" w:sz="4" w:space="0" w:color="auto"/>
              <w:bottom w:val="single" w:sz="4" w:space="0" w:color="auto"/>
              <w:right w:val="single" w:sz="4" w:space="0" w:color="auto"/>
            </w:tcBorders>
            <w:vAlign w:val="center"/>
            <w:hideMark/>
          </w:tcPr>
          <w:p w14:paraId="23A19BCC"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607" w:type="dxa"/>
            <w:tcBorders>
              <w:top w:val="single" w:sz="4" w:space="0" w:color="auto"/>
              <w:left w:val="single" w:sz="4" w:space="0" w:color="auto"/>
              <w:bottom w:val="single" w:sz="4" w:space="0" w:color="auto"/>
              <w:right w:val="single" w:sz="4" w:space="0" w:color="auto"/>
            </w:tcBorders>
            <w:vAlign w:val="center"/>
            <w:hideMark/>
          </w:tcPr>
          <w:p w14:paraId="09E29DE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CF8020"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733F18" w14:textId="43F0F555"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right w:val="single" w:sz="4" w:space="0" w:color="auto"/>
            </w:tcBorders>
          </w:tcPr>
          <w:p w14:paraId="24482BAD" w14:textId="77777777" w:rsidR="00846AF7" w:rsidRPr="004737FD" w:rsidRDefault="00846AF7"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tcPr>
          <w:p w14:paraId="6A999623" w14:textId="00759B91" w:rsidR="00846AF7" w:rsidRPr="0043071A" w:rsidRDefault="0043071A"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7FC048E9" w14:textId="3FDFC95F" w:rsidR="00846AF7" w:rsidRPr="002729D8" w:rsidRDefault="00846AF7" w:rsidP="002729D8">
            <w:pPr>
              <w:spacing w:after="0" w:line="240" w:lineRule="auto"/>
              <w:rPr>
                <w:rFonts w:ascii="Times New Roman" w:hAnsi="Times New Roman" w:cs="Times New Roman"/>
                <w:sz w:val="20"/>
                <w:szCs w:val="20"/>
                <w:lang w:val="ru-RU"/>
              </w:rPr>
            </w:pPr>
            <w:r w:rsidRPr="002729D8">
              <w:rPr>
                <w:rFonts w:ascii="Times New Roman" w:hAnsi="Times New Roman" w:cs="Times New Roman"/>
                <w:sz w:val="20"/>
                <w:szCs w:val="20"/>
                <w:lang w:val="ru-RU"/>
              </w:rPr>
              <w:t>3</w:t>
            </w:r>
            <w:r w:rsidR="00D52CBE">
              <w:rPr>
                <w:rFonts w:ascii="Times New Roman" w:hAnsi="Times New Roman" w:cs="Times New Roman"/>
                <w:sz w:val="20"/>
                <w:szCs w:val="20"/>
                <w:lang w:val="ru-RU"/>
              </w:rPr>
              <w:t>3</w:t>
            </w:r>
          </w:p>
        </w:tc>
      </w:tr>
      <w:tr w:rsidR="00846AF7" w:rsidRPr="004737FD" w14:paraId="739F9284"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13A87E33"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41FE29E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в житловому секторі</w:t>
            </w:r>
          </w:p>
        </w:tc>
        <w:tc>
          <w:tcPr>
            <w:tcW w:w="582" w:type="dxa"/>
            <w:tcBorders>
              <w:top w:val="single" w:sz="4" w:space="0" w:color="auto"/>
              <w:left w:val="single" w:sz="4" w:space="0" w:color="auto"/>
              <w:bottom w:val="single" w:sz="4" w:space="0" w:color="auto"/>
              <w:right w:val="single" w:sz="4" w:space="0" w:color="auto"/>
            </w:tcBorders>
            <w:vAlign w:val="center"/>
            <w:hideMark/>
          </w:tcPr>
          <w:p w14:paraId="27FB9D4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14:paraId="7ACD69D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59</w:t>
            </w:r>
          </w:p>
        </w:tc>
        <w:tc>
          <w:tcPr>
            <w:tcW w:w="581" w:type="dxa"/>
            <w:tcBorders>
              <w:top w:val="single" w:sz="4" w:space="0" w:color="auto"/>
              <w:left w:val="single" w:sz="4" w:space="0" w:color="auto"/>
              <w:bottom w:val="single" w:sz="4" w:space="0" w:color="auto"/>
              <w:right w:val="single" w:sz="4" w:space="0" w:color="auto"/>
            </w:tcBorders>
            <w:vAlign w:val="center"/>
            <w:hideMark/>
          </w:tcPr>
          <w:p w14:paraId="3562F82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42</w:t>
            </w:r>
          </w:p>
        </w:tc>
        <w:tc>
          <w:tcPr>
            <w:tcW w:w="581" w:type="dxa"/>
            <w:tcBorders>
              <w:top w:val="single" w:sz="4" w:space="0" w:color="auto"/>
              <w:left w:val="single" w:sz="4" w:space="0" w:color="auto"/>
              <w:bottom w:val="single" w:sz="4" w:space="0" w:color="auto"/>
              <w:right w:val="single" w:sz="4" w:space="0" w:color="auto"/>
            </w:tcBorders>
            <w:vAlign w:val="center"/>
            <w:hideMark/>
          </w:tcPr>
          <w:p w14:paraId="30D8063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14:paraId="6A72DEA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56</w:t>
            </w:r>
          </w:p>
        </w:tc>
        <w:tc>
          <w:tcPr>
            <w:tcW w:w="754" w:type="dxa"/>
            <w:tcBorders>
              <w:top w:val="single" w:sz="4" w:space="0" w:color="auto"/>
              <w:left w:val="single" w:sz="4" w:space="0" w:color="auto"/>
              <w:bottom w:val="single" w:sz="4" w:space="0" w:color="auto"/>
              <w:right w:val="single" w:sz="4" w:space="0" w:color="auto"/>
            </w:tcBorders>
            <w:vAlign w:val="center"/>
            <w:hideMark/>
          </w:tcPr>
          <w:p w14:paraId="53D42D0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vAlign w:val="center"/>
            <w:hideMark/>
          </w:tcPr>
          <w:p w14:paraId="0DD0D55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63</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94417F"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A15A0A"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46</w:t>
            </w:r>
          </w:p>
        </w:tc>
        <w:tc>
          <w:tcPr>
            <w:tcW w:w="709" w:type="dxa"/>
            <w:tcBorders>
              <w:top w:val="single" w:sz="4" w:space="0" w:color="auto"/>
              <w:left w:val="single" w:sz="4" w:space="0" w:color="auto"/>
              <w:bottom w:val="single" w:sz="4" w:space="0" w:color="auto"/>
              <w:right w:val="single" w:sz="4" w:space="0" w:color="auto"/>
            </w:tcBorders>
          </w:tcPr>
          <w:p w14:paraId="6A07EE3F" w14:textId="608892BC" w:rsidR="00846AF7" w:rsidRPr="00D52CBE" w:rsidRDefault="00D52CBE"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49</w:t>
            </w:r>
          </w:p>
        </w:tc>
        <w:tc>
          <w:tcPr>
            <w:tcW w:w="709" w:type="dxa"/>
            <w:tcBorders>
              <w:top w:val="single" w:sz="4" w:space="0" w:color="auto"/>
              <w:left w:val="single" w:sz="4" w:space="0" w:color="auto"/>
              <w:bottom w:val="single" w:sz="4" w:space="0" w:color="auto"/>
              <w:right w:val="single" w:sz="4" w:space="0" w:color="auto"/>
            </w:tcBorders>
          </w:tcPr>
          <w:p w14:paraId="2608D8AA" w14:textId="673B5803" w:rsidR="00846AF7" w:rsidRPr="004737FD" w:rsidRDefault="0043071A"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hideMark/>
          </w:tcPr>
          <w:p w14:paraId="4D4BE511" w14:textId="0BEC8A26" w:rsidR="00846AF7" w:rsidRPr="002729D8" w:rsidRDefault="00846AF7" w:rsidP="002729D8">
            <w:pPr>
              <w:spacing w:after="0" w:line="240" w:lineRule="auto"/>
              <w:rPr>
                <w:rFonts w:ascii="Times New Roman" w:hAnsi="Times New Roman" w:cs="Times New Roman"/>
                <w:sz w:val="20"/>
                <w:szCs w:val="20"/>
                <w:lang w:val="ru-RU"/>
              </w:rPr>
            </w:pPr>
            <w:r w:rsidRPr="002729D8">
              <w:rPr>
                <w:rFonts w:ascii="Times New Roman" w:hAnsi="Times New Roman" w:cs="Times New Roman"/>
                <w:sz w:val="20"/>
                <w:szCs w:val="20"/>
              </w:rPr>
              <w:t>5</w:t>
            </w:r>
            <w:r w:rsidR="00D52CBE">
              <w:rPr>
                <w:rFonts w:ascii="Times New Roman" w:hAnsi="Times New Roman" w:cs="Times New Roman"/>
                <w:sz w:val="20"/>
                <w:szCs w:val="20"/>
              </w:rPr>
              <w:t>13</w:t>
            </w:r>
          </w:p>
        </w:tc>
      </w:tr>
      <w:tr w:rsidR="00846AF7" w:rsidRPr="004737FD" w14:paraId="7134BCB8"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4BC4CDE2"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2981" w:type="dxa"/>
            <w:tcBorders>
              <w:top w:val="single" w:sz="4" w:space="0" w:color="auto"/>
              <w:left w:val="single" w:sz="4" w:space="0" w:color="auto"/>
              <w:bottom w:val="single" w:sz="4" w:space="0" w:color="auto"/>
              <w:right w:val="single" w:sz="4" w:space="0" w:color="auto"/>
            </w:tcBorders>
            <w:vAlign w:val="center"/>
            <w:hideMark/>
          </w:tcPr>
          <w:p w14:paraId="581B41B9"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Кількість людей загиблих внаслідок пожеж</w:t>
            </w:r>
          </w:p>
        </w:tc>
        <w:tc>
          <w:tcPr>
            <w:tcW w:w="582" w:type="dxa"/>
            <w:tcBorders>
              <w:top w:val="single" w:sz="4" w:space="0" w:color="auto"/>
              <w:left w:val="single" w:sz="4" w:space="0" w:color="auto"/>
              <w:bottom w:val="single" w:sz="4" w:space="0" w:color="auto"/>
              <w:right w:val="single" w:sz="4" w:space="0" w:color="auto"/>
            </w:tcBorders>
            <w:vAlign w:val="center"/>
            <w:hideMark/>
          </w:tcPr>
          <w:p w14:paraId="4CBB8E9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14:paraId="525AA5B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7A94AD1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14:paraId="34C1CB29"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99BC288"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754" w:type="dxa"/>
            <w:tcBorders>
              <w:top w:val="single" w:sz="4" w:space="0" w:color="auto"/>
              <w:left w:val="single" w:sz="4" w:space="0" w:color="auto"/>
              <w:bottom w:val="single" w:sz="4" w:space="0" w:color="auto"/>
              <w:right w:val="single" w:sz="4" w:space="0" w:color="auto"/>
            </w:tcBorders>
            <w:vAlign w:val="center"/>
            <w:hideMark/>
          </w:tcPr>
          <w:p w14:paraId="37829EB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607" w:type="dxa"/>
            <w:tcBorders>
              <w:top w:val="single" w:sz="4" w:space="0" w:color="auto"/>
              <w:left w:val="single" w:sz="4" w:space="0" w:color="auto"/>
              <w:bottom w:val="single" w:sz="4" w:space="0" w:color="auto"/>
              <w:right w:val="single" w:sz="4" w:space="0" w:color="auto"/>
            </w:tcBorders>
            <w:vAlign w:val="center"/>
            <w:hideMark/>
          </w:tcPr>
          <w:p w14:paraId="290ECA7D"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7ADD40"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86B0CB"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1</w:t>
            </w:r>
          </w:p>
        </w:tc>
        <w:tc>
          <w:tcPr>
            <w:tcW w:w="709" w:type="dxa"/>
            <w:tcBorders>
              <w:top w:val="single" w:sz="4" w:space="0" w:color="auto"/>
              <w:left w:val="single" w:sz="4" w:space="0" w:color="auto"/>
              <w:bottom w:val="single" w:sz="4" w:space="0" w:color="auto"/>
              <w:right w:val="single" w:sz="4" w:space="0" w:color="auto"/>
            </w:tcBorders>
          </w:tcPr>
          <w:p w14:paraId="6D396610" w14:textId="214A5C3A" w:rsidR="00846AF7" w:rsidRPr="00D52CBE" w:rsidRDefault="00D52CBE"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34C5BE83" w14:textId="6AAC5B55" w:rsidR="00846AF7" w:rsidRPr="004737FD" w:rsidRDefault="0043071A"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4E0D59A4" w14:textId="4D15D0A2" w:rsidR="00846AF7" w:rsidRPr="002729D8" w:rsidRDefault="00846AF7" w:rsidP="002729D8">
            <w:pPr>
              <w:spacing w:after="0" w:line="240" w:lineRule="auto"/>
              <w:rPr>
                <w:rFonts w:ascii="Times New Roman" w:hAnsi="Times New Roman" w:cs="Times New Roman"/>
                <w:sz w:val="20"/>
                <w:szCs w:val="20"/>
                <w:lang w:val="ru-RU"/>
              </w:rPr>
            </w:pPr>
            <w:r w:rsidRPr="002729D8">
              <w:rPr>
                <w:rFonts w:ascii="Times New Roman" w:hAnsi="Times New Roman" w:cs="Times New Roman"/>
                <w:sz w:val="20"/>
                <w:szCs w:val="20"/>
              </w:rPr>
              <w:t>2</w:t>
            </w:r>
            <w:r w:rsidR="00D52CBE">
              <w:rPr>
                <w:rFonts w:ascii="Times New Roman" w:hAnsi="Times New Roman" w:cs="Times New Roman"/>
                <w:sz w:val="20"/>
                <w:szCs w:val="20"/>
                <w:lang w:val="ru-RU"/>
              </w:rPr>
              <w:t>8</w:t>
            </w:r>
          </w:p>
        </w:tc>
      </w:tr>
      <w:tr w:rsidR="00846AF7" w:rsidRPr="004737FD" w14:paraId="6EB206EE"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0F38DE60"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13B7C259"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xml:space="preserve">в </w:t>
            </w:r>
            <w:proofErr w:type="spellStart"/>
            <w:r w:rsidRPr="004737FD">
              <w:rPr>
                <w:rFonts w:ascii="Times New Roman" w:hAnsi="Times New Roman" w:cs="Times New Roman"/>
                <w:sz w:val="20"/>
                <w:szCs w:val="20"/>
              </w:rPr>
              <w:t>т.ч</w:t>
            </w:r>
            <w:proofErr w:type="spellEnd"/>
            <w:r w:rsidRPr="004737FD">
              <w:rPr>
                <w:rFonts w:ascii="Times New Roman" w:hAnsi="Times New Roman" w:cs="Times New Roman"/>
                <w:sz w:val="20"/>
                <w:szCs w:val="20"/>
              </w:rPr>
              <w:t>. - дітей</w:t>
            </w:r>
          </w:p>
        </w:tc>
        <w:tc>
          <w:tcPr>
            <w:tcW w:w="582" w:type="dxa"/>
            <w:tcBorders>
              <w:top w:val="single" w:sz="4" w:space="0" w:color="auto"/>
              <w:left w:val="single" w:sz="4" w:space="0" w:color="auto"/>
              <w:bottom w:val="single" w:sz="4" w:space="0" w:color="auto"/>
              <w:right w:val="single" w:sz="4" w:space="0" w:color="auto"/>
            </w:tcBorders>
            <w:vAlign w:val="center"/>
            <w:hideMark/>
          </w:tcPr>
          <w:p w14:paraId="364CF8C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41F1499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60A097B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BE854D8"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6B0B996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54" w:type="dxa"/>
            <w:tcBorders>
              <w:top w:val="single" w:sz="4" w:space="0" w:color="auto"/>
              <w:left w:val="single" w:sz="4" w:space="0" w:color="auto"/>
              <w:bottom w:val="single" w:sz="4" w:space="0" w:color="auto"/>
              <w:right w:val="single" w:sz="4" w:space="0" w:color="auto"/>
            </w:tcBorders>
            <w:vAlign w:val="center"/>
            <w:hideMark/>
          </w:tcPr>
          <w:p w14:paraId="370870A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14:paraId="59D5F8D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B8A2A8"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4644CA3E" w14:textId="77777777" w:rsidR="00846AF7" w:rsidRPr="004737FD" w:rsidRDefault="00846AF7" w:rsidP="004737FD">
            <w:pPr>
              <w:spacing w:after="0" w:line="240" w:lineRule="auto"/>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14:paraId="580F83BD" w14:textId="77777777" w:rsidR="00846AF7" w:rsidRPr="004737FD" w:rsidRDefault="00846AF7"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tcPr>
          <w:p w14:paraId="77DF1D2E" w14:textId="77777777" w:rsidR="00846AF7" w:rsidRPr="004737FD" w:rsidRDefault="00846AF7"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663DDF72" w14:textId="212A8939" w:rsidR="00846AF7" w:rsidRPr="002729D8" w:rsidRDefault="00846AF7" w:rsidP="004737FD">
            <w:pPr>
              <w:spacing w:after="0" w:line="240" w:lineRule="auto"/>
              <w:rPr>
                <w:rFonts w:ascii="Times New Roman" w:hAnsi="Times New Roman" w:cs="Times New Roman"/>
                <w:sz w:val="20"/>
                <w:szCs w:val="20"/>
              </w:rPr>
            </w:pPr>
            <w:r w:rsidRPr="002729D8">
              <w:rPr>
                <w:rFonts w:ascii="Times New Roman" w:hAnsi="Times New Roman" w:cs="Times New Roman"/>
                <w:sz w:val="20"/>
                <w:szCs w:val="20"/>
              </w:rPr>
              <w:t>-</w:t>
            </w:r>
          </w:p>
        </w:tc>
      </w:tr>
      <w:tr w:rsidR="00846AF7" w:rsidRPr="004737FD" w14:paraId="450128C4"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3EC0D59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2981" w:type="dxa"/>
            <w:tcBorders>
              <w:top w:val="single" w:sz="4" w:space="0" w:color="auto"/>
              <w:left w:val="single" w:sz="4" w:space="0" w:color="auto"/>
              <w:bottom w:val="single" w:sz="4" w:space="0" w:color="auto"/>
              <w:right w:val="single" w:sz="4" w:space="0" w:color="auto"/>
            </w:tcBorders>
            <w:vAlign w:val="center"/>
            <w:hideMark/>
          </w:tcPr>
          <w:p w14:paraId="06CEE8E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Травмовано людей на пожежах</w:t>
            </w:r>
          </w:p>
        </w:tc>
        <w:tc>
          <w:tcPr>
            <w:tcW w:w="582" w:type="dxa"/>
            <w:tcBorders>
              <w:top w:val="single" w:sz="4" w:space="0" w:color="auto"/>
              <w:left w:val="single" w:sz="4" w:space="0" w:color="auto"/>
              <w:bottom w:val="single" w:sz="4" w:space="0" w:color="auto"/>
              <w:right w:val="single" w:sz="4" w:space="0" w:color="auto"/>
            </w:tcBorders>
            <w:vAlign w:val="center"/>
            <w:hideMark/>
          </w:tcPr>
          <w:p w14:paraId="1AA8426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4407B9C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776E59F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5F7E105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24537F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754" w:type="dxa"/>
            <w:tcBorders>
              <w:top w:val="single" w:sz="4" w:space="0" w:color="auto"/>
              <w:left w:val="single" w:sz="4" w:space="0" w:color="auto"/>
              <w:bottom w:val="single" w:sz="4" w:space="0" w:color="auto"/>
              <w:right w:val="single" w:sz="4" w:space="0" w:color="auto"/>
            </w:tcBorders>
            <w:vAlign w:val="center"/>
            <w:hideMark/>
          </w:tcPr>
          <w:p w14:paraId="3480C33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607" w:type="dxa"/>
            <w:tcBorders>
              <w:top w:val="single" w:sz="4" w:space="0" w:color="auto"/>
              <w:left w:val="single" w:sz="4" w:space="0" w:color="auto"/>
              <w:bottom w:val="single" w:sz="4" w:space="0" w:color="auto"/>
              <w:right w:val="single" w:sz="4" w:space="0" w:color="auto"/>
            </w:tcBorders>
            <w:vAlign w:val="center"/>
            <w:hideMark/>
          </w:tcPr>
          <w:p w14:paraId="4ACDEF92"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6C95AB"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B6B4F6"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1</w:t>
            </w:r>
          </w:p>
        </w:tc>
        <w:tc>
          <w:tcPr>
            <w:tcW w:w="709" w:type="dxa"/>
            <w:tcBorders>
              <w:top w:val="single" w:sz="4" w:space="0" w:color="auto"/>
              <w:left w:val="single" w:sz="4" w:space="0" w:color="auto"/>
              <w:bottom w:val="single" w:sz="4" w:space="0" w:color="auto"/>
              <w:right w:val="single" w:sz="4" w:space="0" w:color="auto"/>
            </w:tcBorders>
          </w:tcPr>
          <w:p w14:paraId="3D49142A" w14:textId="77777777" w:rsidR="00846AF7" w:rsidRPr="004737FD" w:rsidRDefault="00846AF7" w:rsidP="004737FD">
            <w:pPr>
              <w:spacing w:after="0" w:line="240" w:lineRule="auto"/>
              <w:rPr>
                <w:rFonts w:ascii="Times New Roman" w:hAnsi="Times New Roman" w:cs="Times New Roman"/>
                <w:sz w:val="20"/>
                <w:szCs w:val="20"/>
                <w:lang w:val="en-US"/>
              </w:rPr>
            </w:pPr>
            <w:r w:rsidRPr="004737FD">
              <w:rPr>
                <w:rFonts w:ascii="Times New Roman" w:hAnsi="Times New Roman" w:cs="Times New Roman"/>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tcPr>
          <w:p w14:paraId="5DCA47E9" w14:textId="53B030E0" w:rsidR="00846AF7" w:rsidRPr="004737FD" w:rsidRDefault="0043071A"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37975E15" w14:textId="6905CF86" w:rsidR="00846AF7" w:rsidRPr="002729D8" w:rsidRDefault="00846AF7" w:rsidP="002729D8">
            <w:pPr>
              <w:spacing w:after="0" w:line="240" w:lineRule="auto"/>
              <w:rPr>
                <w:rFonts w:ascii="Times New Roman" w:hAnsi="Times New Roman" w:cs="Times New Roman"/>
                <w:sz w:val="20"/>
                <w:szCs w:val="20"/>
                <w:lang w:val="ru-RU"/>
              </w:rPr>
            </w:pPr>
            <w:r w:rsidRPr="002729D8">
              <w:rPr>
                <w:rFonts w:ascii="Times New Roman" w:hAnsi="Times New Roman" w:cs="Times New Roman"/>
                <w:sz w:val="20"/>
                <w:szCs w:val="20"/>
              </w:rPr>
              <w:t>1</w:t>
            </w:r>
            <w:r w:rsidR="002729D8" w:rsidRPr="002729D8">
              <w:rPr>
                <w:rFonts w:ascii="Times New Roman" w:hAnsi="Times New Roman" w:cs="Times New Roman"/>
                <w:sz w:val="20"/>
                <w:szCs w:val="20"/>
                <w:lang w:val="ru-RU"/>
              </w:rPr>
              <w:t>9</w:t>
            </w:r>
          </w:p>
        </w:tc>
      </w:tr>
      <w:tr w:rsidR="00846AF7" w:rsidRPr="004737FD" w14:paraId="75F59538" w14:textId="77777777" w:rsidTr="00846AF7">
        <w:trPr>
          <w:cantSplit/>
          <w:trHeight w:val="1269"/>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5885B89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2981" w:type="dxa"/>
            <w:tcBorders>
              <w:top w:val="single" w:sz="4" w:space="0" w:color="auto"/>
              <w:left w:val="single" w:sz="4" w:space="0" w:color="auto"/>
              <w:bottom w:val="single" w:sz="4" w:space="0" w:color="auto"/>
              <w:right w:val="single" w:sz="4" w:space="0" w:color="auto"/>
            </w:tcBorders>
            <w:vAlign w:val="center"/>
            <w:hideMark/>
          </w:tcPr>
          <w:p w14:paraId="1D06C349"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Економічні втрати від пожеж, тис. грн.</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14:paraId="3AFC31E7"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444,0</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781344FB" w14:textId="77777777"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1181,5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164A37C3" w14:textId="3146A54B"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6175,9</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384A00F1" w14:textId="7A211E8C"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3073,3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0A12F3DF" w14:textId="3B48AF21"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6458,0</w:t>
            </w:r>
          </w:p>
        </w:tc>
        <w:tc>
          <w:tcPr>
            <w:tcW w:w="754" w:type="dxa"/>
            <w:tcBorders>
              <w:top w:val="single" w:sz="4" w:space="0" w:color="auto"/>
              <w:left w:val="single" w:sz="4" w:space="0" w:color="auto"/>
              <w:bottom w:val="single" w:sz="4" w:space="0" w:color="auto"/>
              <w:right w:val="single" w:sz="4" w:space="0" w:color="auto"/>
            </w:tcBorders>
            <w:textDirection w:val="btLr"/>
            <w:vAlign w:val="center"/>
            <w:hideMark/>
          </w:tcPr>
          <w:p w14:paraId="14226F15" w14:textId="5912B351"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5021,0</w:t>
            </w:r>
          </w:p>
        </w:tc>
        <w:tc>
          <w:tcPr>
            <w:tcW w:w="607" w:type="dxa"/>
            <w:tcBorders>
              <w:top w:val="single" w:sz="4" w:space="0" w:color="auto"/>
              <w:left w:val="single" w:sz="4" w:space="0" w:color="auto"/>
              <w:bottom w:val="single" w:sz="4" w:space="0" w:color="auto"/>
              <w:right w:val="single" w:sz="4" w:space="0" w:color="auto"/>
            </w:tcBorders>
            <w:textDirection w:val="btLr"/>
            <w:vAlign w:val="center"/>
            <w:hideMark/>
          </w:tcPr>
          <w:p w14:paraId="080C2D88" w14:textId="7817C220" w:rsidR="00846AF7" w:rsidRPr="004737FD"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rPr>
              <w:t>7945,0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563B7706" w14:textId="254B02EC" w:rsidR="00846AF7" w:rsidRPr="004737FD" w:rsidRDefault="00846AF7"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4142,0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251F8FF" w14:textId="489FD80D" w:rsidR="00846AF7" w:rsidRPr="007F3EDA" w:rsidRDefault="00846AF7" w:rsidP="007F3EDA">
            <w:pPr>
              <w:spacing w:after="0" w:line="240" w:lineRule="auto"/>
              <w:jc w:val="center"/>
              <w:rPr>
                <w:rFonts w:ascii="Times New Roman" w:hAnsi="Times New Roman" w:cs="Times New Roman"/>
                <w:sz w:val="20"/>
                <w:szCs w:val="20"/>
                <w:lang w:val="ru-RU"/>
              </w:rPr>
            </w:pPr>
            <w:r w:rsidRPr="007F3EDA">
              <w:rPr>
                <w:rFonts w:ascii="Times New Roman" w:hAnsi="Times New Roman" w:cs="Times New Roman"/>
                <w:sz w:val="20"/>
                <w:szCs w:val="20"/>
                <w:lang w:val="ru-RU"/>
              </w:rPr>
              <w:t>6845,0</w:t>
            </w:r>
          </w:p>
        </w:tc>
        <w:tc>
          <w:tcPr>
            <w:tcW w:w="709" w:type="dxa"/>
            <w:tcBorders>
              <w:top w:val="single" w:sz="4" w:space="0" w:color="auto"/>
              <w:left w:val="single" w:sz="4" w:space="0" w:color="auto"/>
              <w:bottom w:val="single" w:sz="4" w:space="0" w:color="auto"/>
              <w:right w:val="single" w:sz="4" w:space="0" w:color="auto"/>
            </w:tcBorders>
            <w:textDirection w:val="btLr"/>
          </w:tcPr>
          <w:p w14:paraId="5DCA23FB" w14:textId="4218C4C7" w:rsidR="00846AF7" w:rsidRPr="007F3EDA" w:rsidRDefault="00D52CBE" w:rsidP="00D52CBE">
            <w:pPr>
              <w:spacing w:after="0" w:line="240" w:lineRule="auto"/>
              <w:ind w:left="113" w:right="113"/>
              <w:rPr>
                <w:rFonts w:ascii="Times New Roman" w:hAnsi="Times New Roman" w:cs="Times New Roman"/>
                <w:sz w:val="20"/>
                <w:szCs w:val="20"/>
              </w:rPr>
            </w:pPr>
            <w:r>
              <w:rPr>
                <w:rFonts w:ascii="Times New Roman" w:hAnsi="Times New Roman" w:cs="Times New Roman"/>
                <w:sz w:val="20"/>
                <w:szCs w:val="20"/>
              </w:rPr>
              <w:t>3458,51</w:t>
            </w:r>
          </w:p>
        </w:tc>
        <w:tc>
          <w:tcPr>
            <w:tcW w:w="709" w:type="dxa"/>
            <w:tcBorders>
              <w:top w:val="single" w:sz="4" w:space="0" w:color="auto"/>
              <w:left w:val="single" w:sz="4" w:space="0" w:color="auto"/>
              <w:bottom w:val="single" w:sz="4" w:space="0" w:color="auto"/>
              <w:right w:val="single" w:sz="4" w:space="0" w:color="auto"/>
            </w:tcBorders>
            <w:textDirection w:val="btLr"/>
          </w:tcPr>
          <w:p w14:paraId="07582801" w14:textId="7B026F49" w:rsidR="00846AF7" w:rsidRPr="007F3EDA" w:rsidRDefault="0043071A" w:rsidP="007F3EDA">
            <w:pPr>
              <w:spacing w:after="0" w:line="240" w:lineRule="auto"/>
              <w:ind w:left="113" w:right="113"/>
              <w:jc w:val="center"/>
              <w:rPr>
                <w:rFonts w:ascii="Times New Roman" w:hAnsi="Times New Roman" w:cs="Times New Roman"/>
                <w:sz w:val="20"/>
                <w:szCs w:val="20"/>
                <w:lang w:val="ru-RU"/>
              </w:rPr>
            </w:pPr>
            <w:r>
              <w:rPr>
                <w:rFonts w:ascii="Times New Roman" w:hAnsi="Times New Roman" w:cs="Times New Roman"/>
                <w:sz w:val="20"/>
                <w:szCs w:val="20"/>
                <w:lang w:val="ru-RU"/>
              </w:rPr>
              <w:t>3245,62</w:t>
            </w:r>
          </w:p>
        </w:tc>
        <w:tc>
          <w:tcPr>
            <w:tcW w:w="709" w:type="dxa"/>
            <w:tcBorders>
              <w:top w:val="single" w:sz="4" w:space="0" w:color="auto"/>
              <w:left w:val="single" w:sz="4" w:space="0" w:color="auto"/>
              <w:bottom w:val="single" w:sz="4" w:space="0" w:color="auto"/>
              <w:right w:val="single" w:sz="4" w:space="0" w:color="auto"/>
            </w:tcBorders>
            <w:textDirection w:val="btLr"/>
          </w:tcPr>
          <w:p w14:paraId="2ED329C1" w14:textId="2B0FFE30" w:rsidR="00846AF7" w:rsidRPr="002729D8" w:rsidRDefault="002729D8" w:rsidP="007F3EDA">
            <w:pPr>
              <w:spacing w:after="0" w:line="240" w:lineRule="auto"/>
              <w:ind w:left="113" w:right="113"/>
              <w:jc w:val="center"/>
              <w:rPr>
                <w:rFonts w:ascii="Times New Roman" w:hAnsi="Times New Roman" w:cs="Times New Roman"/>
                <w:sz w:val="20"/>
                <w:szCs w:val="20"/>
                <w:lang w:val="ru-RU"/>
              </w:rPr>
            </w:pPr>
            <w:r w:rsidRPr="002729D8">
              <w:rPr>
                <w:rFonts w:ascii="Times New Roman" w:hAnsi="Times New Roman" w:cs="Times New Roman"/>
                <w:sz w:val="20"/>
                <w:szCs w:val="20"/>
                <w:lang w:val="ru-RU"/>
              </w:rPr>
              <w:t>46905,53</w:t>
            </w:r>
          </w:p>
        </w:tc>
      </w:tr>
      <w:tr w:rsidR="00846AF7" w:rsidRPr="004737FD" w14:paraId="6BCF06A3"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696A89D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xml:space="preserve">5 </w:t>
            </w:r>
          </w:p>
        </w:tc>
        <w:tc>
          <w:tcPr>
            <w:tcW w:w="2981" w:type="dxa"/>
            <w:tcBorders>
              <w:top w:val="single" w:sz="4" w:space="0" w:color="auto"/>
              <w:left w:val="single" w:sz="4" w:space="0" w:color="auto"/>
              <w:bottom w:val="single" w:sz="4" w:space="0" w:color="auto"/>
              <w:right w:val="single" w:sz="4" w:space="0" w:color="auto"/>
            </w:tcBorders>
            <w:vAlign w:val="center"/>
            <w:hideMark/>
          </w:tcPr>
          <w:p w14:paraId="3735F629"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Внаслідок пожеж:</w:t>
            </w:r>
          </w:p>
        </w:tc>
        <w:tc>
          <w:tcPr>
            <w:tcW w:w="582" w:type="dxa"/>
            <w:tcBorders>
              <w:top w:val="single" w:sz="4" w:space="0" w:color="auto"/>
              <w:left w:val="single" w:sz="4" w:space="0" w:color="auto"/>
              <w:bottom w:val="single" w:sz="4" w:space="0" w:color="auto"/>
              <w:right w:val="single" w:sz="4" w:space="0" w:color="auto"/>
            </w:tcBorders>
            <w:vAlign w:val="center"/>
          </w:tcPr>
          <w:p w14:paraId="7BF912E4" w14:textId="77777777" w:rsidR="00846AF7" w:rsidRPr="004737FD" w:rsidRDefault="00846AF7"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1D569E08" w14:textId="77777777" w:rsidR="00846AF7" w:rsidRPr="004737FD" w:rsidRDefault="00846AF7"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1EF94D49" w14:textId="77777777" w:rsidR="00846AF7" w:rsidRPr="004737FD" w:rsidRDefault="00846AF7"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5D169BB8" w14:textId="77777777" w:rsidR="00846AF7" w:rsidRPr="004737FD" w:rsidRDefault="00846AF7"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4760D682" w14:textId="77777777" w:rsidR="00846AF7" w:rsidRPr="004737FD" w:rsidRDefault="00846AF7" w:rsidP="004737FD">
            <w:pPr>
              <w:spacing w:after="0" w:line="240" w:lineRule="auto"/>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14:paraId="69120BF2" w14:textId="77777777" w:rsidR="00846AF7" w:rsidRPr="004737FD" w:rsidRDefault="00846AF7" w:rsidP="004737FD">
            <w:pPr>
              <w:spacing w:after="0" w:line="240" w:lineRule="auto"/>
              <w:rPr>
                <w:rFonts w:ascii="Times New Roman" w:hAnsi="Times New Roman"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vAlign w:val="center"/>
          </w:tcPr>
          <w:p w14:paraId="74613121" w14:textId="77777777" w:rsidR="00846AF7" w:rsidRPr="004737FD" w:rsidRDefault="00846AF7" w:rsidP="004737FD">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FA6C69C" w14:textId="77777777" w:rsidR="00846AF7" w:rsidRPr="004737FD" w:rsidRDefault="00846AF7" w:rsidP="004737FD">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C1E1FD2" w14:textId="77777777" w:rsidR="00846AF7" w:rsidRPr="004737FD" w:rsidRDefault="00846AF7"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B78A44" w14:textId="77777777" w:rsidR="00846AF7" w:rsidRPr="004737FD" w:rsidRDefault="00846AF7"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A5CD4CE" w14:textId="77777777" w:rsidR="00846AF7" w:rsidRPr="004737FD" w:rsidRDefault="00846AF7"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E40176A" w14:textId="5C036C41" w:rsidR="00846AF7" w:rsidRPr="002729D8" w:rsidRDefault="00846AF7" w:rsidP="004737FD">
            <w:pPr>
              <w:spacing w:after="0" w:line="240" w:lineRule="auto"/>
              <w:rPr>
                <w:rFonts w:ascii="Times New Roman" w:hAnsi="Times New Roman" w:cs="Times New Roman"/>
                <w:sz w:val="20"/>
                <w:szCs w:val="20"/>
              </w:rPr>
            </w:pPr>
          </w:p>
        </w:tc>
      </w:tr>
      <w:tr w:rsidR="00846AF7" w:rsidRPr="004737FD" w14:paraId="2A594C32"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003E7FD9"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78BB593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знищено, пошкоджено будівель та споруд</w:t>
            </w:r>
          </w:p>
        </w:tc>
        <w:tc>
          <w:tcPr>
            <w:tcW w:w="582" w:type="dxa"/>
            <w:tcBorders>
              <w:top w:val="single" w:sz="4" w:space="0" w:color="auto"/>
              <w:left w:val="single" w:sz="4" w:space="0" w:color="auto"/>
              <w:bottom w:val="single" w:sz="4" w:space="0" w:color="auto"/>
              <w:right w:val="single" w:sz="4" w:space="0" w:color="auto"/>
            </w:tcBorders>
            <w:vAlign w:val="center"/>
            <w:hideMark/>
          </w:tcPr>
          <w:p w14:paraId="0E960A5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37</w:t>
            </w:r>
          </w:p>
        </w:tc>
        <w:tc>
          <w:tcPr>
            <w:tcW w:w="581" w:type="dxa"/>
            <w:tcBorders>
              <w:top w:val="single" w:sz="4" w:space="0" w:color="auto"/>
              <w:left w:val="single" w:sz="4" w:space="0" w:color="auto"/>
              <w:bottom w:val="single" w:sz="4" w:space="0" w:color="auto"/>
              <w:right w:val="single" w:sz="4" w:space="0" w:color="auto"/>
            </w:tcBorders>
            <w:vAlign w:val="center"/>
            <w:hideMark/>
          </w:tcPr>
          <w:p w14:paraId="2D17DDA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59</w:t>
            </w:r>
          </w:p>
        </w:tc>
        <w:tc>
          <w:tcPr>
            <w:tcW w:w="581" w:type="dxa"/>
            <w:tcBorders>
              <w:top w:val="single" w:sz="4" w:space="0" w:color="auto"/>
              <w:left w:val="single" w:sz="4" w:space="0" w:color="auto"/>
              <w:bottom w:val="single" w:sz="4" w:space="0" w:color="auto"/>
              <w:right w:val="single" w:sz="4" w:space="0" w:color="auto"/>
            </w:tcBorders>
            <w:vAlign w:val="center"/>
            <w:hideMark/>
          </w:tcPr>
          <w:p w14:paraId="079E7FE0"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14:paraId="669C56B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14:paraId="16B6A57C"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14</w:t>
            </w:r>
          </w:p>
        </w:tc>
        <w:tc>
          <w:tcPr>
            <w:tcW w:w="754" w:type="dxa"/>
            <w:tcBorders>
              <w:top w:val="single" w:sz="4" w:space="0" w:color="auto"/>
              <w:left w:val="single" w:sz="4" w:space="0" w:color="auto"/>
              <w:bottom w:val="single" w:sz="4" w:space="0" w:color="auto"/>
              <w:right w:val="single" w:sz="4" w:space="0" w:color="auto"/>
            </w:tcBorders>
            <w:vAlign w:val="center"/>
            <w:hideMark/>
          </w:tcPr>
          <w:p w14:paraId="77F7501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vAlign w:val="center"/>
            <w:hideMark/>
          </w:tcPr>
          <w:p w14:paraId="65C7D46C"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68</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2D2640"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21381E"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46</w:t>
            </w:r>
          </w:p>
        </w:tc>
        <w:tc>
          <w:tcPr>
            <w:tcW w:w="709" w:type="dxa"/>
            <w:tcBorders>
              <w:top w:val="single" w:sz="4" w:space="0" w:color="auto"/>
              <w:left w:val="single" w:sz="4" w:space="0" w:color="auto"/>
              <w:bottom w:val="single" w:sz="4" w:space="0" w:color="auto"/>
              <w:right w:val="single" w:sz="4" w:space="0" w:color="auto"/>
            </w:tcBorders>
          </w:tcPr>
          <w:p w14:paraId="4672D30E" w14:textId="220A5395" w:rsidR="00846AF7" w:rsidRPr="00D52CBE" w:rsidRDefault="00D52CBE" w:rsidP="004737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709" w:type="dxa"/>
            <w:tcBorders>
              <w:top w:val="single" w:sz="4" w:space="0" w:color="auto"/>
              <w:left w:val="single" w:sz="4" w:space="0" w:color="auto"/>
              <w:bottom w:val="single" w:sz="4" w:space="0" w:color="auto"/>
              <w:right w:val="single" w:sz="4" w:space="0" w:color="auto"/>
            </w:tcBorders>
          </w:tcPr>
          <w:p w14:paraId="4952A8FC" w14:textId="33D250E2" w:rsidR="00846AF7" w:rsidRPr="004737FD" w:rsidRDefault="0043071A" w:rsidP="004737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09" w:type="dxa"/>
            <w:tcBorders>
              <w:top w:val="single" w:sz="4" w:space="0" w:color="auto"/>
              <w:left w:val="single" w:sz="4" w:space="0" w:color="auto"/>
              <w:bottom w:val="single" w:sz="4" w:space="0" w:color="auto"/>
              <w:right w:val="single" w:sz="4" w:space="0" w:color="auto"/>
            </w:tcBorders>
            <w:hideMark/>
          </w:tcPr>
          <w:p w14:paraId="3E17991A" w14:textId="00604DE7" w:rsidR="00846AF7" w:rsidRPr="002729D8" w:rsidRDefault="002729D8" w:rsidP="004737FD">
            <w:pPr>
              <w:spacing w:after="0" w:line="240" w:lineRule="auto"/>
              <w:jc w:val="center"/>
              <w:rPr>
                <w:rFonts w:ascii="Times New Roman" w:hAnsi="Times New Roman" w:cs="Times New Roman"/>
                <w:sz w:val="20"/>
                <w:szCs w:val="20"/>
                <w:lang w:val="ru-RU"/>
              </w:rPr>
            </w:pPr>
            <w:r w:rsidRPr="002729D8">
              <w:rPr>
                <w:rFonts w:ascii="Times New Roman" w:hAnsi="Times New Roman" w:cs="Times New Roman"/>
                <w:sz w:val="20"/>
                <w:szCs w:val="20"/>
              </w:rPr>
              <w:t>4</w:t>
            </w:r>
            <w:r w:rsidR="00D52CBE">
              <w:rPr>
                <w:rFonts w:ascii="Times New Roman" w:hAnsi="Times New Roman" w:cs="Times New Roman"/>
                <w:sz w:val="20"/>
                <w:szCs w:val="20"/>
              </w:rPr>
              <w:t>73</w:t>
            </w:r>
          </w:p>
        </w:tc>
      </w:tr>
      <w:tr w:rsidR="00846AF7" w:rsidRPr="004737FD" w14:paraId="2D575845"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3ECCD429"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52F3F2F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знищено, пошкоджено авто техніки</w:t>
            </w:r>
          </w:p>
        </w:tc>
        <w:tc>
          <w:tcPr>
            <w:tcW w:w="582" w:type="dxa"/>
            <w:tcBorders>
              <w:top w:val="single" w:sz="4" w:space="0" w:color="auto"/>
              <w:left w:val="single" w:sz="4" w:space="0" w:color="auto"/>
              <w:bottom w:val="single" w:sz="4" w:space="0" w:color="auto"/>
              <w:right w:val="single" w:sz="4" w:space="0" w:color="auto"/>
            </w:tcBorders>
            <w:vAlign w:val="center"/>
            <w:hideMark/>
          </w:tcPr>
          <w:p w14:paraId="5DF0A17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736E5EC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8</w:t>
            </w:r>
          </w:p>
        </w:tc>
        <w:tc>
          <w:tcPr>
            <w:tcW w:w="581" w:type="dxa"/>
            <w:tcBorders>
              <w:top w:val="single" w:sz="4" w:space="0" w:color="auto"/>
              <w:left w:val="single" w:sz="4" w:space="0" w:color="auto"/>
              <w:bottom w:val="single" w:sz="4" w:space="0" w:color="auto"/>
              <w:right w:val="single" w:sz="4" w:space="0" w:color="auto"/>
            </w:tcBorders>
            <w:vAlign w:val="center"/>
            <w:hideMark/>
          </w:tcPr>
          <w:p w14:paraId="6C366290"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14:paraId="7D7014BC"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12</w:t>
            </w:r>
          </w:p>
        </w:tc>
        <w:tc>
          <w:tcPr>
            <w:tcW w:w="581" w:type="dxa"/>
            <w:tcBorders>
              <w:top w:val="single" w:sz="4" w:space="0" w:color="auto"/>
              <w:left w:val="single" w:sz="4" w:space="0" w:color="auto"/>
              <w:bottom w:val="single" w:sz="4" w:space="0" w:color="auto"/>
              <w:right w:val="single" w:sz="4" w:space="0" w:color="auto"/>
            </w:tcBorders>
            <w:vAlign w:val="center"/>
            <w:hideMark/>
          </w:tcPr>
          <w:p w14:paraId="4FD87C30"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754" w:type="dxa"/>
            <w:tcBorders>
              <w:top w:val="single" w:sz="4" w:space="0" w:color="auto"/>
              <w:left w:val="single" w:sz="4" w:space="0" w:color="auto"/>
              <w:bottom w:val="single" w:sz="4" w:space="0" w:color="auto"/>
              <w:right w:val="single" w:sz="4" w:space="0" w:color="auto"/>
            </w:tcBorders>
            <w:vAlign w:val="center"/>
            <w:hideMark/>
          </w:tcPr>
          <w:p w14:paraId="3F211C1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4</w:t>
            </w:r>
          </w:p>
        </w:tc>
        <w:tc>
          <w:tcPr>
            <w:tcW w:w="607" w:type="dxa"/>
            <w:tcBorders>
              <w:top w:val="single" w:sz="4" w:space="0" w:color="auto"/>
              <w:left w:val="single" w:sz="4" w:space="0" w:color="auto"/>
              <w:bottom w:val="single" w:sz="4" w:space="0" w:color="auto"/>
              <w:right w:val="single" w:sz="4" w:space="0" w:color="auto"/>
            </w:tcBorders>
            <w:vAlign w:val="center"/>
            <w:hideMark/>
          </w:tcPr>
          <w:p w14:paraId="743EC82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92B7A0"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9B350A"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9</w:t>
            </w:r>
          </w:p>
        </w:tc>
        <w:tc>
          <w:tcPr>
            <w:tcW w:w="709" w:type="dxa"/>
            <w:tcBorders>
              <w:top w:val="single" w:sz="4" w:space="0" w:color="auto"/>
              <w:left w:val="single" w:sz="4" w:space="0" w:color="auto"/>
              <w:bottom w:val="single" w:sz="4" w:space="0" w:color="auto"/>
              <w:right w:val="single" w:sz="4" w:space="0" w:color="auto"/>
            </w:tcBorders>
          </w:tcPr>
          <w:p w14:paraId="574E9826" w14:textId="5A65C3BE" w:rsidR="00846AF7" w:rsidRPr="00D52CBE"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lang w:val="en-US"/>
              </w:rPr>
              <w:t>1</w:t>
            </w:r>
            <w:r w:rsidR="00D52CBE">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6EFFC10A" w14:textId="2675C791" w:rsidR="00846AF7" w:rsidRPr="004737FD" w:rsidRDefault="0043071A"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709" w:type="dxa"/>
            <w:tcBorders>
              <w:top w:val="single" w:sz="4" w:space="0" w:color="auto"/>
              <w:left w:val="single" w:sz="4" w:space="0" w:color="auto"/>
              <w:bottom w:val="single" w:sz="4" w:space="0" w:color="auto"/>
              <w:right w:val="single" w:sz="4" w:space="0" w:color="auto"/>
            </w:tcBorders>
            <w:hideMark/>
          </w:tcPr>
          <w:p w14:paraId="7D2FC9A2" w14:textId="0057FC02" w:rsidR="00846AF7" w:rsidRPr="002729D8" w:rsidRDefault="002729D8" w:rsidP="004737FD">
            <w:pPr>
              <w:spacing w:after="0" w:line="240" w:lineRule="auto"/>
              <w:jc w:val="center"/>
              <w:rPr>
                <w:rFonts w:ascii="Times New Roman" w:hAnsi="Times New Roman" w:cs="Times New Roman"/>
                <w:sz w:val="20"/>
                <w:szCs w:val="20"/>
                <w:lang w:val="ru-RU"/>
              </w:rPr>
            </w:pPr>
            <w:r w:rsidRPr="002729D8">
              <w:rPr>
                <w:rFonts w:ascii="Times New Roman" w:hAnsi="Times New Roman" w:cs="Times New Roman"/>
                <w:sz w:val="20"/>
                <w:szCs w:val="20"/>
                <w:lang w:val="ru-RU"/>
              </w:rPr>
              <w:t>82</w:t>
            </w:r>
          </w:p>
        </w:tc>
      </w:tr>
      <w:tr w:rsidR="00846AF7" w:rsidRPr="004737FD" w14:paraId="0E7138E1"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0AE211D5"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1DD2C5C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загинуло тварин</w:t>
            </w:r>
          </w:p>
        </w:tc>
        <w:tc>
          <w:tcPr>
            <w:tcW w:w="582" w:type="dxa"/>
            <w:tcBorders>
              <w:top w:val="single" w:sz="4" w:space="0" w:color="auto"/>
              <w:left w:val="single" w:sz="4" w:space="0" w:color="auto"/>
              <w:bottom w:val="single" w:sz="4" w:space="0" w:color="auto"/>
              <w:right w:val="single" w:sz="4" w:space="0" w:color="auto"/>
            </w:tcBorders>
            <w:vAlign w:val="center"/>
            <w:hideMark/>
          </w:tcPr>
          <w:p w14:paraId="5BF4C9AE"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58E9EE7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216DB49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8B6575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5641141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54" w:type="dxa"/>
            <w:tcBorders>
              <w:top w:val="single" w:sz="4" w:space="0" w:color="auto"/>
              <w:left w:val="single" w:sz="4" w:space="0" w:color="auto"/>
              <w:bottom w:val="single" w:sz="4" w:space="0" w:color="auto"/>
              <w:right w:val="single" w:sz="4" w:space="0" w:color="auto"/>
            </w:tcBorders>
            <w:vAlign w:val="center"/>
            <w:hideMark/>
          </w:tcPr>
          <w:p w14:paraId="19ADC49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14:paraId="3A5C0B88"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333419"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5F629F29" w14:textId="2409BC96" w:rsidR="00846AF7" w:rsidRPr="004737FD" w:rsidRDefault="0043071A" w:rsidP="004737FD">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right w:val="single" w:sz="4" w:space="0" w:color="auto"/>
            </w:tcBorders>
          </w:tcPr>
          <w:p w14:paraId="6580E04D" w14:textId="21D3DA4C" w:rsidR="00846AF7" w:rsidRPr="004737FD" w:rsidRDefault="0043071A"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0D6B886F" w14:textId="0F75DADF" w:rsidR="00846AF7" w:rsidRPr="004737FD" w:rsidRDefault="0043071A"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1C29E635" w14:textId="649D9BB6" w:rsidR="00846AF7" w:rsidRPr="002729D8" w:rsidRDefault="00846AF7" w:rsidP="004737FD">
            <w:pPr>
              <w:spacing w:after="0" w:line="240" w:lineRule="auto"/>
              <w:rPr>
                <w:rFonts w:ascii="Times New Roman" w:hAnsi="Times New Roman" w:cs="Times New Roman"/>
                <w:sz w:val="20"/>
                <w:szCs w:val="20"/>
              </w:rPr>
            </w:pPr>
            <w:r w:rsidRPr="002729D8">
              <w:rPr>
                <w:rFonts w:ascii="Times New Roman" w:hAnsi="Times New Roman" w:cs="Times New Roman"/>
                <w:sz w:val="20"/>
                <w:szCs w:val="20"/>
              </w:rPr>
              <w:t>-</w:t>
            </w:r>
          </w:p>
        </w:tc>
      </w:tr>
      <w:tr w:rsidR="00846AF7" w:rsidRPr="004737FD" w14:paraId="74901BC3"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289FB701"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123C5BBC"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xml:space="preserve">- знищено грубих кормів, </w:t>
            </w:r>
            <w:proofErr w:type="spellStart"/>
            <w:r w:rsidRPr="004737FD">
              <w:rPr>
                <w:rFonts w:ascii="Times New Roman" w:hAnsi="Times New Roman" w:cs="Times New Roman"/>
                <w:sz w:val="20"/>
                <w:szCs w:val="20"/>
              </w:rPr>
              <w:t>тонн</w:t>
            </w:r>
            <w:proofErr w:type="spellEnd"/>
          </w:p>
        </w:tc>
        <w:tc>
          <w:tcPr>
            <w:tcW w:w="582" w:type="dxa"/>
            <w:tcBorders>
              <w:top w:val="single" w:sz="4" w:space="0" w:color="auto"/>
              <w:left w:val="single" w:sz="4" w:space="0" w:color="auto"/>
              <w:bottom w:val="single" w:sz="4" w:space="0" w:color="auto"/>
              <w:right w:val="single" w:sz="4" w:space="0" w:color="auto"/>
            </w:tcBorders>
            <w:vAlign w:val="center"/>
            <w:hideMark/>
          </w:tcPr>
          <w:p w14:paraId="528CF29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444AE7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w:t>
            </w:r>
          </w:p>
        </w:tc>
        <w:tc>
          <w:tcPr>
            <w:tcW w:w="581" w:type="dxa"/>
            <w:tcBorders>
              <w:top w:val="single" w:sz="4" w:space="0" w:color="auto"/>
              <w:left w:val="single" w:sz="4" w:space="0" w:color="auto"/>
              <w:bottom w:val="single" w:sz="4" w:space="0" w:color="auto"/>
              <w:right w:val="single" w:sz="4" w:space="0" w:color="auto"/>
            </w:tcBorders>
            <w:vAlign w:val="center"/>
            <w:hideMark/>
          </w:tcPr>
          <w:p w14:paraId="59E5792C"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53666F70"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1BCE0F7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54" w:type="dxa"/>
            <w:tcBorders>
              <w:top w:val="single" w:sz="4" w:space="0" w:color="auto"/>
              <w:left w:val="single" w:sz="4" w:space="0" w:color="auto"/>
              <w:bottom w:val="single" w:sz="4" w:space="0" w:color="auto"/>
              <w:right w:val="single" w:sz="4" w:space="0" w:color="auto"/>
            </w:tcBorders>
            <w:vAlign w:val="center"/>
            <w:hideMark/>
          </w:tcPr>
          <w:p w14:paraId="4B33A0F8"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14:paraId="16B31D0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06DE564"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43062896" w14:textId="24949E03" w:rsidR="00846AF7" w:rsidRPr="004737FD" w:rsidRDefault="0043071A" w:rsidP="004737FD">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right w:val="single" w:sz="4" w:space="0" w:color="auto"/>
            </w:tcBorders>
          </w:tcPr>
          <w:p w14:paraId="5E4FD4B0" w14:textId="576A4C9B" w:rsidR="00846AF7" w:rsidRPr="004737FD" w:rsidRDefault="0043071A"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7692F10" w14:textId="375A64A5" w:rsidR="00846AF7" w:rsidRPr="004737FD" w:rsidRDefault="0043071A" w:rsidP="004737FD">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379F47BE" w14:textId="715DD2B4" w:rsidR="00846AF7" w:rsidRPr="002729D8" w:rsidRDefault="00846AF7" w:rsidP="004737FD">
            <w:pPr>
              <w:spacing w:after="0" w:line="240" w:lineRule="auto"/>
              <w:rPr>
                <w:rFonts w:ascii="Times New Roman" w:hAnsi="Times New Roman" w:cs="Times New Roman"/>
                <w:sz w:val="20"/>
                <w:szCs w:val="20"/>
              </w:rPr>
            </w:pPr>
            <w:r w:rsidRPr="002729D8">
              <w:rPr>
                <w:rFonts w:ascii="Times New Roman" w:hAnsi="Times New Roman" w:cs="Times New Roman"/>
                <w:sz w:val="20"/>
                <w:szCs w:val="20"/>
              </w:rPr>
              <w:t>-</w:t>
            </w:r>
          </w:p>
        </w:tc>
      </w:tr>
      <w:tr w:rsidR="00846AF7" w:rsidRPr="004737FD" w14:paraId="368B4D14"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5785FC9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2981" w:type="dxa"/>
            <w:tcBorders>
              <w:top w:val="single" w:sz="4" w:space="0" w:color="auto"/>
              <w:left w:val="single" w:sz="4" w:space="0" w:color="auto"/>
              <w:bottom w:val="single" w:sz="4" w:space="0" w:color="auto"/>
              <w:right w:val="single" w:sz="4" w:space="0" w:color="auto"/>
            </w:tcBorders>
            <w:vAlign w:val="center"/>
            <w:hideMark/>
          </w:tcPr>
          <w:p w14:paraId="4A37939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Основні причини пожеж:</w:t>
            </w:r>
          </w:p>
        </w:tc>
        <w:tc>
          <w:tcPr>
            <w:tcW w:w="582" w:type="dxa"/>
            <w:tcBorders>
              <w:top w:val="single" w:sz="4" w:space="0" w:color="auto"/>
              <w:left w:val="single" w:sz="4" w:space="0" w:color="auto"/>
              <w:bottom w:val="single" w:sz="4" w:space="0" w:color="auto"/>
              <w:right w:val="single" w:sz="4" w:space="0" w:color="auto"/>
            </w:tcBorders>
            <w:vAlign w:val="center"/>
          </w:tcPr>
          <w:p w14:paraId="4B15E093" w14:textId="77777777" w:rsidR="00846AF7" w:rsidRPr="004737FD" w:rsidRDefault="00846AF7"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215535A1" w14:textId="77777777" w:rsidR="00846AF7" w:rsidRPr="004737FD" w:rsidRDefault="00846AF7"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5CF72D3D" w14:textId="77777777" w:rsidR="00846AF7" w:rsidRPr="004737FD" w:rsidRDefault="00846AF7"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118F6F81" w14:textId="77777777" w:rsidR="00846AF7" w:rsidRPr="004737FD" w:rsidRDefault="00846AF7" w:rsidP="004737FD">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46B56262" w14:textId="77777777" w:rsidR="00846AF7" w:rsidRPr="004737FD" w:rsidRDefault="00846AF7" w:rsidP="004737FD">
            <w:pPr>
              <w:spacing w:after="0" w:line="240" w:lineRule="auto"/>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14:paraId="378C1E1F" w14:textId="77777777" w:rsidR="00846AF7" w:rsidRPr="004737FD" w:rsidRDefault="00846AF7" w:rsidP="004737FD">
            <w:pPr>
              <w:spacing w:after="0" w:line="240" w:lineRule="auto"/>
              <w:rPr>
                <w:rFonts w:ascii="Times New Roman" w:hAnsi="Times New Roman"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vAlign w:val="center"/>
          </w:tcPr>
          <w:p w14:paraId="156C60E8" w14:textId="77777777" w:rsidR="00846AF7" w:rsidRPr="004737FD" w:rsidRDefault="00846AF7" w:rsidP="004737FD">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9CE6F5B" w14:textId="77777777" w:rsidR="00846AF7" w:rsidRPr="004737FD" w:rsidRDefault="00846AF7" w:rsidP="004737FD">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F92F668" w14:textId="77777777" w:rsidR="00846AF7" w:rsidRPr="004737FD" w:rsidRDefault="00846AF7"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403F9D4" w14:textId="77777777" w:rsidR="00846AF7" w:rsidRPr="004737FD" w:rsidRDefault="00846AF7"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6F610B" w14:textId="77777777" w:rsidR="00846AF7" w:rsidRPr="004737FD" w:rsidRDefault="00846AF7" w:rsidP="004737F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7941234" w14:textId="593F5366" w:rsidR="00846AF7" w:rsidRPr="004737FD" w:rsidRDefault="00846AF7" w:rsidP="004737FD">
            <w:pPr>
              <w:spacing w:after="0" w:line="240" w:lineRule="auto"/>
              <w:rPr>
                <w:rFonts w:ascii="Times New Roman" w:hAnsi="Times New Roman" w:cs="Times New Roman"/>
                <w:sz w:val="20"/>
                <w:szCs w:val="20"/>
              </w:rPr>
            </w:pPr>
          </w:p>
        </w:tc>
      </w:tr>
      <w:tr w:rsidR="00846AF7" w:rsidRPr="004737FD" w14:paraId="50240E6E"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1918B93B"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6486D26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необережне поводження з вогнем</w:t>
            </w:r>
          </w:p>
        </w:tc>
        <w:tc>
          <w:tcPr>
            <w:tcW w:w="582" w:type="dxa"/>
            <w:tcBorders>
              <w:top w:val="single" w:sz="4" w:space="0" w:color="auto"/>
              <w:left w:val="single" w:sz="4" w:space="0" w:color="auto"/>
              <w:bottom w:val="single" w:sz="4" w:space="0" w:color="auto"/>
              <w:right w:val="single" w:sz="4" w:space="0" w:color="auto"/>
            </w:tcBorders>
            <w:vAlign w:val="center"/>
            <w:hideMark/>
          </w:tcPr>
          <w:p w14:paraId="61176AC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w:t>
            </w:r>
          </w:p>
        </w:tc>
        <w:tc>
          <w:tcPr>
            <w:tcW w:w="581" w:type="dxa"/>
            <w:tcBorders>
              <w:top w:val="single" w:sz="4" w:space="0" w:color="auto"/>
              <w:left w:val="single" w:sz="4" w:space="0" w:color="auto"/>
              <w:bottom w:val="single" w:sz="4" w:space="0" w:color="auto"/>
              <w:right w:val="single" w:sz="4" w:space="0" w:color="auto"/>
            </w:tcBorders>
            <w:vAlign w:val="center"/>
            <w:hideMark/>
          </w:tcPr>
          <w:p w14:paraId="5A69653C"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22</w:t>
            </w:r>
          </w:p>
        </w:tc>
        <w:tc>
          <w:tcPr>
            <w:tcW w:w="581" w:type="dxa"/>
            <w:tcBorders>
              <w:top w:val="single" w:sz="4" w:space="0" w:color="auto"/>
              <w:left w:val="single" w:sz="4" w:space="0" w:color="auto"/>
              <w:bottom w:val="single" w:sz="4" w:space="0" w:color="auto"/>
              <w:right w:val="single" w:sz="4" w:space="0" w:color="auto"/>
            </w:tcBorders>
            <w:vAlign w:val="center"/>
            <w:hideMark/>
          </w:tcPr>
          <w:p w14:paraId="185D8711"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28</w:t>
            </w:r>
          </w:p>
        </w:tc>
        <w:tc>
          <w:tcPr>
            <w:tcW w:w="581" w:type="dxa"/>
            <w:tcBorders>
              <w:top w:val="single" w:sz="4" w:space="0" w:color="auto"/>
              <w:left w:val="single" w:sz="4" w:space="0" w:color="auto"/>
              <w:bottom w:val="single" w:sz="4" w:space="0" w:color="auto"/>
              <w:right w:val="single" w:sz="4" w:space="0" w:color="auto"/>
            </w:tcBorders>
            <w:vAlign w:val="center"/>
            <w:hideMark/>
          </w:tcPr>
          <w:p w14:paraId="5713499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20</w:t>
            </w:r>
          </w:p>
        </w:tc>
        <w:tc>
          <w:tcPr>
            <w:tcW w:w="581" w:type="dxa"/>
            <w:tcBorders>
              <w:top w:val="single" w:sz="4" w:space="0" w:color="auto"/>
              <w:left w:val="single" w:sz="4" w:space="0" w:color="auto"/>
              <w:bottom w:val="single" w:sz="4" w:space="0" w:color="auto"/>
              <w:right w:val="single" w:sz="4" w:space="0" w:color="auto"/>
            </w:tcBorders>
            <w:vAlign w:val="center"/>
            <w:hideMark/>
          </w:tcPr>
          <w:p w14:paraId="19FB7C2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37</w:t>
            </w:r>
          </w:p>
        </w:tc>
        <w:tc>
          <w:tcPr>
            <w:tcW w:w="754" w:type="dxa"/>
            <w:tcBorders>
              <w:top w:val="single" w:sz="4" w:space="0" w:color="auto"/>
              <w:left w:val="single" w:sz="4" w:space="0" w:color="auto"/>
              <w:bottom w:val="single" w:sz="4" w:space="0" w:color="auto"/>
              <w:right w:val="single" w:sz="4" w:space="0" w:color="auto"/>
            </w:tcBorders>
            <w:vAlign w:val="center"/>
            <w:hideMark/>
          </w:tcPr>
          <w:p w14:paraId="5FD6AA86"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26</w:t>
            </w:r>
          </w:p>
        </w:tc>
        <w:tc>
          <w:tcPr>
            <w:tcW w:w="607" w:type="dxa"/>
            <w:tcBorders>
              <w:top w:val="single" w:sz="4" w:space="0" w:color="auto"/>
              <w:left w:val="single" w:sz="4" w:space="0" w:color="auto"/>
              <w:bottom w:val="single" w:sz="4" w:space="0" w:color="auto"/>
              <w:right w:val="single" w:sz="4" w:space="0" w:color="auto"/>
            </w:tcBorders>
            <w:vAlign w:val="center"/>
            <w:hideMark/>
          </w:tcPr>
          <w:p w14:paraId="4958C606"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61</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B1AADF"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F50CEB"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42</w:t>
            </w:r>
          </w:p>
        </w:tc>
        <w:tc>
          <w:tcPr>
            <w:tcW w:w="709" w:type="dxa"/>
            <w:tcBorders>
              <w:top w:val="single" w:sz="4" w:space="0" w:color="auto"/>
              <w:left w:val="single" w:sz="4" w:space="0" w:color="auto"/>
              <w:bottom w:val="single" w:sz="4" w:space="0" w:color="auto"/>
              <w:right w:val="single" w:sz="4" w:space="0" w:color="auto"/>
            </w:tcBorders>
          </w:tcPr>
          <w:p w14:paraId="7AFD8063" w14:textId="418BD83C" w:rsidR="00846AF7" w:rsidRPr="00D52CBE" w:rsidRDefault="00D52CBE" w:rsidP="004737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tcPr>
          <w:p w14:paraId="219C72F7" w14:textId="27DA1C2A" w:rsidR="00846AF7" w:rsidRPr="004737FD" w:rsidRDefault="002729D8"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25</w:t>
            </w:r>
          </w:p>
        </w:tc>
        <w:tc>
          <w:tcPr>
            <w:tcW w:w="709" w:type="dxa"/>
            <w:tcBorders>
              <w:top w:val="single" w:sz="4" w:space="0" w:color="auto"/>
              <w:left w:val="single" w:sz="4" w:space="0" w:color="auto"/>
              <w:bottom w:val="single" w:sz="4" w:space="0" w:color="auto"/>
              <w:right w:val="single" w:sz="4" w:space="0" w:color="auto"/>
            </w:tcBorders>
            <w:hideMark/>
          </w:tcPr>
          <w:p w14:paraId="6A33612E" w14:textId="73AE386B" w:rsidR="00846AF7" w:rsidRPr="004737FD" w:rsidRDefault="002729D8"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3</w:t>
            </w:r>
            <w:r w:rsidR="00D52CBE">
              <w:rPr>
                <w:rFonts w:ascii="Times New Roman" w:hAnsi="Times New Roman" w:cs="Times New Roman"/>
                <w:sz w:val="20"/>
                <w:szCs w:val="20"/>
                <w:lang w:val="ru-RU"/>
              </w:rPr>
              <w:t>65</w:t>
            </w:r>
          </w:p>
        </w:tc>
      </w:tr>
      <w:tr w:rsidR="00846AF7" w:rsidRPr="004737FD" w14:paraId="15625148"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124A814F"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4F4F640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порушення правил монтажу та експлуатації електрообладнання</w:t>
            </w:r>
          </w:p>
        </w:tc>
        <w:tc>
          <w:tcPr>
            <w:tcW w:w="582" w:type="dxa"/>
            <w:tcBorders>
              <w:top w:val="single" w:sz="4" w:space="0" w:color="auto"/>
              <w:left w:val="single" w:sz="4" w:space="0" w:color="auto"/>
              <w:bottom w:val="single" w:sz="4" w:space="0" w:color="auto"/>
              <w:right w:val="single" w:sz="4" w:space="0" w:color="auto"/>
            </w:tcBorders>
            <w:vAlign w:val="center"/>
            <w:hideMark/>
          </w:tcPr>
          <w:p w14:paraId="7E5E68C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14:paraId="06E73EF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14</w:t>
            </w:r>
          </w:p>
        </w:tc>
        <w:tc>
          <w:tcPr>
            <w:tcW w:w="581" w:type="dxa"/>
            <w:tcBorders>
              <w:top w:val="single" w:sz="4" w:space="0" w:color="auto"/>
              <w:left w:val="single" w:sz="4" w:space="0" w:color="auto"/>
              <w:bottom w:val="single" w:sz="4" w:space="0" w:color="auto"/>
              <w:right w:val="single" w:sz="4" w:space="0" w:color="auto"/>
            </w:tcBorders>
            <w:vAlign w:val="center"/>
            <w:hideMark/>
          </w:tcPr>
          <w:p w14:paraId="70675016"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26</w:t>
            </w:r>
          </w:p>
        </w:tc>
        <w:tc>
          <w:tcPr>
            <w:tcW w:w="581" w:type="dxa"/>
            <w:tcBorders>
              <w:top w:val="single" w:sz="4" w:space="0" w:color="auto"/>
              <w:left w:val="single" w:sz="4" w:space="0" w:color="auto"/>
              <w:bottom w:val="single" w:sz="4" w:space="0" w:color="auto"/>
              <w:right w:val="single" w:sz="4" w:space="0" w:color="auto"/>
            </w:tcBorders>
            <w:vAlign w:val="center"/>
            <w:hideMark/>
          </w:tcPr>
          <w:p w14:paraId="46784B56"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21</w:t>
            </w:r>
          </w:p>
        </w:tc>
        <w:tc>
          <w:tcPr>
            <w:tcW w:w="581" w:type="dxa"/>
            <w:tcBorders>
              <w:top w:val="single" w:sz="4" w:space="0" w:color="auto"/>
              <w:left w:val="single" w:sz="4" w:space="0" w:color="auto"/>
              <w:bottom w:val="single" w:sz="4" w:space="0" w:color="auto"/>
              <w:right w:val="single" w:sz="4" w:space="0" w:color="auto"/>
            </w:tcBorders>
            <w:vAlign w:val="center"/>
            <w:hideMark/>
          </w:tcPr>
          <w:p w14:paraId="0FEEF916"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18</w:t>
            </w:r>
          </w:p>
        </w:tc>
        <w:tc>
          <w:tcPr>
            <w:tcW w:w="754" w:type="dxa"/>
            <w:tcBorders>
              <w:top w:val="single" w:sz="4" w:space="0" w:color="auto"/>
              <w:left w:val="single" w:sz="4" w:space="0" w:color="auto"/>
              <w:bottom w:val="single" w:sz="4" w:space="0" w:color="auto"/>
              <w:right w:val="single" w:sz="4" w:space="0" w:color="auto"/>
            </w:tcBorders>
            <w:vAlign w:val="center"/>
            <w:hideMark/>
          </w:tcPr>
          <w:p w14:paraId="5DD68879"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12</w:t>
            </w:r>
          </w:p>
        </w:tc>
        <w:tc>
          <w:tcPr>
            <w:tcW w:w="607" w:type="dxa"/>
            <w:tcBorders>
              <w:top w:val="single" w:sz="4" w:space="0" w:color="auto"/>
              <w:left w:val="single" w:sz="4" w:space="0" w:color="auto"/>
              <w:bottom w:val="single" w:sz="4" w:space="0" w:color="auto"/>
              <w:right w:val="single" w:sz="4" w:space="0" w:color="auto"/>
            </w:tcBorders>
            <w:vAlign w:val="center"/>
            <w:hideMark/>
          </w:tcPr>
          <w:p w14:paraId="0A3E6EBD"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2B07E7"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DAE815"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19</w:t>
            </w:r>
          </w:p>
        </w:tc>
        <w:tc>
          <w:tcPr>
            <w:tcW w:w="709" w:type="dxa"/>
            <w:tcBorders>
              <w:top w:val="single" w:sz="4" w:space="0" w:color="auto"/>
              <w:left w:val="single" w:sz="4" w:space="0" w:color="auto"/>
              <w:bottom w:val="single" w:sz="4" w:space="0" w:color="auto"/>
              <w:right w:val="single" w:sz="4" w:space="0" w:color="auto"/>
            </w:tcBorders>
          </w:tcPr>
          <w:p w14:paraId="7A064C2F" w14:textId="7B651211" w:rsidR="00846AF7" w:rsidRPr="00D52CBE" w:rsidRDefault="00846AF7" w:rsidP="004737FD">
            <w:pPr>
              <w:spacing w:after="0" w:line="240" w:lineRule="auto"/>
              <w:jc w:val="center"/>
              <w:rPr>
                <w:rFonts w:ascii="Times New Roman" w:hAnsi="Times New Roman" w:cs="Times New Roman"/>
                <w:sz w:val="20"/>
                <w:szCs w:val="20"/>
              </w:rPr>
            </w:pPr>
            <w:r w:rsidRPr="004737FD">
              <w:rPr>
                <w:rFonts w:ascii="Times New Roman" w:hAnsi="Times New Roman" w:cs="Times New Roman"/>
                <w:sz w:val="20"/>
                <w:szCs w:val="20"/>
                <w:lang w:val="en-US"/>
              </w:rPr>
              <w:t>1</w:t>
            </w:r>
            <w:r w:rsidR="00D52CBE">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14:paraId="54752490" w14:textId="61BECBF8" w:rsidR="00846AF7" w:rsidRPr="004737FD" w:rsidRDefault="002729D8" w:rsidP="004737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14:paraId="5EA5B01E" w14:textId="76C85CA2" w:rsidR="00846AF7" w:rsidRPr="004737FD" w:rsidRDefault="00D52CBE"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rPr>
              <w:t>198</w:t>
            </w:r>
          </w:p>
        </w:tc>
      </w:tr>
      <w:tr w:rsidR="00846AF7" w:rsidRPr="004737FD" w14:paraId="28523274"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77D4FD96"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411159CE"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xml:space="preserve">- порушення правил монтажу та експлуатації печей </w:t>
            </w:r>
          </w:p>
        </w:tc>
        <w:tc>
          <w:tcPr>
            <w:tcW w:w="582" w:type="dxa"/>
            <w:tcBorders>
              <w:top w:val="single" w:sz="4" w:space="0" w:color="auto"/>
              <w:left w:val="single" w:sz="4" w:space="0" w:color="auto"/>
              <w:bottom w:val="single" w:sz="4" w:space="0" w:color="auto"/>
              <w:right w:val="single" w:sz="4" w:space="0" w:color="auto"/>
            </w:tcBorders>
            <w:vAlign w:val="center"/>
            <w:hideMark/>
          </w:tcPr>
          <w:p w14:paraId="429883E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700A4D3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14:paraId="5640948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5</w:t>
            </w:r>
          </w:p>
        </w:tc>
        <w:tc>
          <w:tcPr>
            <w:tcW w:w="581" w:type="dxa"/>
            <w:tcBorders>
              <w:top w:val="single" w:sz="4" w:space="0" w:color="auto"/>
              <w:left w:val="single" w:sz="4" w:space="0" w:color="auto"/>
              <w:bottom w:val="single" w:sz="4" w:space="0" w:color="auto"/>
              <w:right w:val="single" w:sz="4" w:space="0" w:color="auto"/>
            </w:tcBorders>
            <w:vAlign w:val="center"/>
            <w:hideMark/>
          </w:tcPr>
          <w:p w14:paraId="068E5084"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14:paraId="1CB39326"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w:t>
            </w:r>
          </w:p>
        </w:tc>
        <w:tc>
          <w:tcPr>
            <w:tcW w:w="754" w:type="dxa"/>
            <w:tcBorders>
              <w:top w:val="single" w:sz="4" w:space="0" w:color="auto"/>
              <w:left w:val="single" w:sz="4" w:space="0" w:color="auto"/>
              <w:bottom w:val="single" w:sz="4" w:space="0" w:color="auto"/>
              <w:right w:val="single" w:sz="4" w:space="0" w:color="auto"/>
            </w:tcBorders>
            <w:vAlign w:val="center"/>
            <w:hideMark/>
          </w:tcPr>
          <w:p w14:paraId="3020DF50"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11</w:t>
            </w:r>
          </w:p>
        </w:tc>
        <w:tc>
          <w:tcPr>
            <w:tcW w:w="607" w:type="dxa"/>
            <w:tcBorders>
              <w:top w:val="single" w:sz="4" w:space="0" w:color="auto"/>
              <w:left w:val="single" w:sz="4" w:space="0" w:color="auto"/>
              <w:bottom w:val="single" w:sz="4" w:space="0" w:color="auto"/>
              <w:right w:val="single" w:sz="4" w:space="0" w:color="auto"/>
            </w:tcBorders>
            <w:vAlign w:val="center"/>
            <w:hideMark/>
          </w:tcPr>
          <w:p w14:paraId="7823D6F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FB29A3"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790C95"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12</w:t>
            </w:r>
          </w:p>
        </w:tc>
        <w:tc>
          <w:tcPr>
            <w:tcW w:w="709" w:type="dxa"/>
            <w:tcBorders>
              <w:top w:val="single" w:sz="4" w:space="0" w:color="auto"/>
              <w:left w:val="single" w:sz="4" w:space="0" w:color="auto"/>
              <w:bottom w:val="single" w:sz="4" w:space="0" w:color="auto"/>
              <w:right w:val="single" w:sz="4" w:space="0" w:color="auto"/>
            </w:tcBorders>
          </w:tcPr>
          <w:p w14:paraId="1DE49D14" w14:textId="4F86E058" w:rsidR="00846AF7" w:rsidRPr="00D52CBE" w:rsidRDefault="00D52CBE" w:rsidP="004737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3E6116B5" w14:textId="6409CC88" w:rsidR="00846AF7" w:rsidRPr="004737FD" w:rsidRDefault="002729D8"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12</w:t>
            </w:r>
          </w:p>
        </w:tc>
        <w:tc>
          <w:tcPr>
            <w:tcW w:w="709" w:type="dxa"/>
            <w:tcBorders>
              <w:top w:val="single" w:sz="4" w:space="0" w:color="auto"/>
              <w:left w:val="single" w:sz="4" w:space="0" w:color="auto"/>
              <w:bottom w:val="single" w:sz="4" w:space="0" w:color="auto"/>
              <w:right w:val="single" w:sz="4" w:space="0" w:color="auto"/>
            </w:tcBorders>
            <w:hideMark/>
          </w:tcPr>
          <w:p w14:paraId="666ABFEF" w14:textId="75037E74" w:rsidR="00846AF7" w:rsidRPr="004737FD" w:rsidRDefault="002729D8"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8</w:t>
            </w:r>
            <w:r w:rsidR="00D52CBE">
              <w:rPr>
                <w:rFonts w:ascii="Times New Roman" w:hAnsi="Times New Roman" w:cs="Times New Roman"/>
                <w:sz w:val="20"/>
                <w:szCs w:val="20"/>
                <w:lang w:val="ru-RU"/>
              </w:rPr>
              <w:t>6</w:t>
            </w:r>
          </w:p>
        </w:tc>
      </w:tr>
      <w:tr w:rsidR="00846AF7" w:rsidRPr="004737FD" w14:paraId="32C40947"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746664EE"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173AE1A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пустощі дітей з вогнем</w:t>
            </w:r>
          </w:p>
        </w:tc>
        <w:tc>
          <w:tcPr>
            <w:tcW w:w="582" w:type="dxa"/>
            <w:tcBorders>
              <w:top w:val="single" w:sz="4" w:space="0" w:color="auto"/>
              <w:left w:val="single" w:sz="4" w:space="0" w:color="auto"/>
              <w:bottom w:val="single" w:sz="4" w:space="0" w:color="auto"/>
              <w:right w:val="single" w:sz="4" w:space="0" w:color="auto"/>
            </w:tcBorders>
            <w:vAlign w:val="center"/>
            <w:hideMark/>
          </w:tcPr>
          <w:p w14:paraId="3F8DEEAA"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4309C67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690F09AF"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00F36B99"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15738B1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754" w:type="dxa"/>
            <w:tcBorders>
              <w:top w:val="single" w:sz="4" w:space="0" w:color="auto"/>
              <w:left w:val="single" w:sz="4" w:space="0" w:color="auto"/>
              <w:bottom w:val="single" w:sz="4" w:space="0" w:color="auto"/>
              <w:right w:val="single" w:sz="4" w:space="0" w:color="auto"/>
            </w:tcBorders>
            <w:vAlign w:val="center"/>
            <w:hideMark/>
          </w:tcPr>
          <w:p w14:paraId="0CAB1E1D"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607" w:type="dxa"/>
            <w:tcBorders>
              <w:top w:val="single" w:sz="4" w:space="0" w:color="auto"/>
              <w:left w:val="single" w:sz="4" w:space="0" w:color="auto"/>
              <w:bottom w:val="single" w:sz="4" w:space="0" w:color="auto"/>
              <w:right w:val="single" w:sz="4" w:space="0" w:color="auto"/>
            </w:tcBorders>
            <w:vAlign w:val="center"/>
            <w:hideMark/>
          </w:tcPr>
          <w:p w14:paraId="1BAF051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462BDDA"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1A0D66" w14:textId="77777777" w:rsidR="00846AF7" w:rsidRPr="004737FD" w:rsidRDefault="00846AF7"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right w:val="single" w:sz="4" w:space="0" w:color="auto"/>
            </w:tcBorders>
          </w:tcPr>
          <w:p w14:paraId="31810944" w14:textId="77777777" w:rsidR="00846AF7" w:rsidRPr="004737FD" w:rsidRDefault="00846AF7" w:rsidP="004737FD">
            <w:pPr>
              <w:spacing w:after="0" w:line="240" w:lineRule="auto"/>
              <w:jc w:val="center"/>
              <w:rPr>
                <w:rFonts w:ascii="Times New Roman" w:hAnsi="Times New Roman" w:cs="Times New Roman"/>
                <w:sz w:val="20"/>
                <w:szCs w:val="20"/>
                <w:lang w:val="en-US"/>
              </w:rPr>
            </w:pPr>
            <w:r w:rsidRPr="004737FD">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14:paraId="76349520" w14:textId="3E2F0F2C" w:rsidR="00846AF7" w:rsidRPr="004737FD" w:rsidRDefault="002729D8"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right w:val="single" w:sz="4" w:space="0" w:color="auto"/>
            </w:tcBorders>
            <w:hideMark/>
          </w:tcPr>
          <w:p w14:paraId="3E4D33AB" w14:textId="2DB0E456" w:rsidR="00846AF7" w:rsidRPr="004737FD" w:rsidRDefault="00846AF7" w:rsidP="004737FD">
            <w:pPr>
              <w:spacing w:after="0" w:line="240" w:lineRule="auto"/>
              <w:jc w:val="center"/>
              <w:rPr>
                <w:rFonts w:ascii="Times New Roman" w:hAnsi="Times New Roman" w:cs="Times New Roman"/>
                <w:sz w:val="20"/>
                <w:szCs w:val="20"/>
                <w:lang w:val="ru-RU"/>
              </w:rPr>
            </w:pPr>
            <w:r w:rsidRPr="004737FD">
              <w:rPr>
                <w:rFonts w:ascii="Times New Roman" w:hAnsi="Times New Roman" w:cs="Times New Roman"/>
                <w:sz w:val="20"/>
                <w:szCs w:val="20"/>
                <w:lang w:val="ru-RU"/>
              </w:rPr>
              <w:t>8</w:t>
            </w:r>
          </w:p>
        </w:tc>
      </w:tr>
      <w:tr w:rsidR="00846AF7" w:rsidRPr="004737FD" w14:paraId="72CF99A8" w14:textId="77777777" w:rsidTr="00846AF7">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25A4C0B0" w14:textId="77777777" w:rsidR="00846AF7" w:rsidRPr="004737FD" w:rsidRDefault="00846AF7" w:rsidP="004737FD">
            <w:pPr>
              <w:spacing w:after="0" w:line="240" w:lineRule="auto"/>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3C80D5E3"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 підпали</w:t>
            </w:r>
          </w:p>
        </w:tc>
        <w:tc>
          <w:tcPr>
            <w:tcW w:w="582" w:type="dxa"/>
            <w:tcBorders>
              <w:top w:val="single" w:sz="4" w:space="0" w:color="auto"/>
              <w:left w:val="single" w:sz="4" w:space="0" w:color="auto"/>
              <w:bottom w:val="single" w:sz="4" w:space="0" w:color="auto"/>
              <w:right w:val="single" w:sz="4" w:space="0" w:color="auto"/>
            </w:tcBorders>
            <w:vAlign w:val="center"/>
            <w:hideMark/>
          </w:tcPr>
          <w:p w14:paraId="7839737D"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4F10835C"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14:paraId="478C517D"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9</w:t>
            </w:r>
          </w:p>
        </w:tc>
        <w:tc>
          <w:tcPr>
            <w:tcW w:w="581" w:type="dxa"/>
            <w:tcBorders>
              <w:top w:val="single" w:sz="4" w:space="0" w:color="auto"/>
              <w:left w:val="single" w:sz="4" w:space="0" w:color="auto"/>
              <w:bottom w:val="single" w:sz="4" w:space="0" w:color="auto"/>
              <w:right w:val="single" w:sz="4" w:space="0" w:color="auto"/>
            </w:tcBorders>
            <w:vAlign w:val="center"/>
            <w:hideMark/>
          </w:tcPr>
          <w:p w14:paraId="6D1F05EB"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14:paraId="5A32FC95"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7</w:t>
            </w:r>
          </w:p>
        </w:tc>
        <w:tc>
          <w:tcPr>
            <w:tcW w:w="754" w:type="dxa"/>
            <w:tcBorders>
              <w:top w:val="single" w:sz="4" w:space="0" w:color="auto"/>
              <w:left w:val="single" w:sz="4" w:space="0" w:color="auto"/>
              <w:bottom w:val="single" w:sz="4" w:space="0" w:color="auto"/>
              <w:right w:val="single" w:sz="4" w:space="0" w:color="auto"/>
            </w:tcBorders>
            <w:vAlign w:val="center"/>
            <w:hideMark/>
          </w:tcPr>
          <w:p w14:paraId="7110D5D7"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1</w:t>
            </w:r>
          </w:p>
        </w:tc>
        <w:tc>
          <w:tcPr>
            <w:tcW w:w="607" w:type="dxa"/>
            <w:tcBorders>
              <w:top w:val="single" w:sz="4" w:space="0" w:color="auto"/>
              <w:left w:val="single" w:sz="4" w:space="0" w:color="auto"/>
              <w:bottom w:val="single" w:sz="4" w:space="0" w:color="auto"/>
              <w:right w:val="single" w:sz="4" w:space="0" w:color="auto"/>
            </w:tcBorders>
            <w:vAlign w:val="center"/>
            <w:hideMark/>
          </w:tcPr>
          <w:p w14:paraId="2DE880A8" w14:textId="77777777" w:rsidR="00846AF7" w:rsidRPr="004737FD" w:rsidRDefault="00846AF7" w:rsidP="004737FD">
            <w:pPr>
              <w:spacing w:after="0" w:line="240" w:lineRule="auto"/>
              <w:rPr>
                <w:rFonts w:ascii="Times New Roman" w:hAnsi="Times New Roman" w:cs="Times New Roman"/>
                <w:sz w:val="20"/>
                <w:szCs w:val="20"/>
              </w:rPr>
            </w:pPr>
            <w:r w:rsidRPr="004737FD">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9C8812"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1CE89D" w14:textId="77777777" w:rsidR="00846AF7" w:rsidRPr="004737FD" w:rsidRDefault="00846AF7" w:rsidP="004737FD">
            <w:pPr>
              <w:spacing w:after="0" w:line="240" w:lineRule="auto"/>
              <w:rPr>
                <w:rFonts w:ascii="Times New Roman" w:hAnsi="Times New Roman" w:cs="Times New Roman"/>
                <w:sz w:val="20"/>
                <w:szCs w:val="20"/>
                <w:lang w:val="ru-RU"/>
              </w:rPr>
            </w:pPr>
            <w:r w:rsidRPr="004737FD">
              <w:rPr>
                <w:rFonts w:ascii="Times New Roman" w:hAnsi="Times New Roman" w:cs="Times New Roman"/>
                <w:sz w:val="20"/>
                <w:szCs w:val="20"/>
                <w:lang w:val="ru-RU"/>
              </w:rPr>
              <w:t>2</w:t>
            </w:r>
          </w:p>
        </w:tc>
        <w:tc>
          <w:tcPr>
            <w:tcW w:w="709" w:type="dxa"/>
            <w:tcBorders>
              <w:top w:val="single" w:sz="4" w:space="0" w:color="auto"/>
              <w:left w:val="single" w:sz="4" w:space="0" w:color="auto"/>
              <w:bottom w:val="single" w:sz="4" w:space="0" w:color="auto"/>
              <w:right w:val="single" w:sz="4" w:space="0" w:color="auto"/>
            </w:tcBorders>
          </w:tcPr>
          <w:p w14:paraId="2314B337" w14:textId="6E3CC0A9" w:rsidR="00846AF7" w:rsidRPr="00D52CBE" w:rsidRDefault="00D52CBE" w:rsidP="004737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5EBC4D75" w14:textId="2E65E520" w:rsidR="00846AF7" w:rsidRPr="004737FD" w:rsidRDefault="002729D8"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709" w:type="dxa"/>
            <w:tcBorders>
              <w:top w:val="single" w:sz="4" w:space="0" w:color="auto"/>
              <w:left w:val="single" w:sz="4" w:space="0" w:color="auto"/>
              <w:bottom w:val="single" w:sz="4" w:space="0" w:color="auto"/>
              <w:right w:val="single" w:sz="4" w:space="0" w:color="auto"/>
            </w:tcBorders>
            <w:hideMark/>
          </w:tcPr>
          <w:p w14:paraId="6C2C1933" w14:textId="24D784CA" w:rsidR="00846AF7" w:rsidRPr="004737FD" w:rsidRDefault="002729D8" w:rsidP="004737FD">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44</w:t>
            </w:r>
          </w:p>
        </w:tc>
      </w:tr>
    </w:tbl>
    <w:p w14:paraId="2146C409" w14:textId="69451B44"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 xml:space="preserve">Основними причинами пожеж </w:t>
      </w:r>
      <w:r w:rsidR="005B269D" w:rsidRPr="00982C9B">
        <w:rPr>
          <w:rFonts w:ascii="Times New Roman" w:hAnsi="Times New Roman" w:cs="Times New Roman"/>
          <w:sz w:val="24"/>
          <w:szCs w:val="24"/>
        </w:rPr>
        <w:t>за 202</w:t>
      </w:r>
      <w:r w:rsidR="00B56B94">
        <w:rPr>
          <w:rFonts w:ascii="Times New Roman" w:hAnsi="Times New Roman" w:cs="Times New Roman"/>
          <w:sz w:val="24"/>
          <w:szCs w:val="24"/>
          <w:lang w:val="ru-RU"/>
        </w:rPr>
        <w:t>3</w:t>
      </w:r>
      <w:r w:rsidRPr="00982C9B">
        <w:rPr>
          <w:rFonts w:ascii="Times New Roman" w:hAnsi="Times New Roman" w:cs="Times New Roman"/>
          <w:sz w:val="24"/>
          <w:szCs w:val="24"/>
        </w:rPr>
        <w:t xml:space="preserve"> рік, є не</w:t>
      </w:r>
      <w:r w:rsidR="00117C59" w:rsidRPr="00982C9B">
        <w:rPr>
          <w:rFonts w:ascii="Times New Roman" w:hAnsi="Times New Roman" w:cs="Times New Roman"/>
          <w:sz w:val="24"/>
          <w:szCs w:val="24"/>
        </w:rPr>
        <w:t xml:space="preserve">обережне поводження з вогнем – </w:t>
      </w:r>
      <w:r w:rsidR="005B269D" w:rsidRPr="00B56B94">
        <w:rPr>
          <w:rFonts w:ascii="Times New Roman" w:hAnsi="Times New Roman" w:cs="Times New Roman"/>
          <w:b/>
          <w:sz w:val="24"/>
          <w:szCs w:val="24"/>
          <w:lang w:val="ru-RU"/>
        </w:rPr>
        <w:t>2</w:t>
      </w:r>
      <w:r w:rsidR="002729D8">
        <w:rPr>
          <w:rFonts w:ascii="Times New Roman" w:hAnsi="Times New Roman" w:cs="Times New Roman"/>
          <w:b/>
          <w:sz w:val="24"/>
          <w:szCs w:val="24"/>
          <w:lang w:val="ru-RU"/>
        </w:rPr>
        <w:t>5</w:t>
      </w:r>
      <w:r w:rsidRPr="00982C9B">
        <w:rPr>
          <w:rFonts w:ascii="Times New Roman" w:hAnsi="Times New Roman" w:cs="Times New Roman"/>
          <w:sz w:val="24"/>
          <w:szCs w:val="24"/>
        </w:rPr>
        <w:t xml:space="preserve"> випад</w:t>
      </w:r>
      <w:r w:rsidR="00117C59" w:rsidRPr="00982C9B">
        <w:rPr>
          <w:rFonts w:ascii="Times New Roman" w:hAnsi="Times New Roman" w:cs="Times New Roman"/>
          <w:sz w:val="24"/>
          <w:szCs w:val="24"/>
        </w:rPr>
        <w:t>ок</w:t>
      </w:r>
      <w:r w:rsidRPr="00982C9B">
        <w:rPr>
          <w:rFonts w:ascii="Times New Roman" w:hAnsi="Times New Roman" w:cs="Times New Roman"/>
          <w:sz w:val="24"/>
          <w:szCs w:val="24"/>
        </w:rPr>
        <w:t xml:space="preserve">, порушення правил монтажу та експлуатації електрообладнання – </w:t>
      </w:r>
      <w:r w:rsidRPr="00B56B94">
        <w:rPr>
          <w:rFonts w:ascii="Times New Roman" w:hAnsi="Times New Roman" w:cs="Times New Roman"/>
          <w:b/>
          <w:sz w:val="24"/>
          <w:szCs w:val="24"/>
          <w:lang w:val="ru-RU"/>
        </w:rPr>
        <w:t>1</w:t>
      </w:r>
      <w:r w:rsidR="002729D8">
        <w:rPr>
          <w:rFonts w:ascii="Times New Roman" w:hAnsi="Times New Roman" w:cs="Times New Roman"/>
          <w:b/>
          <w:sz w:val="24"/>
          <w:szCs w:val="24"/>
          <w:lang w:val="ru-RU"/>
        </w:rPr>
        <w:t>9</w:t>
      </w:r>
      <w:r w:rsidRPr="00982C9B">
        <w:rPr>
          <w:rFonts w:ascii="Times New Roman" w:hAnsi="Times New Roman" w:cs="Times New Roman"/>
          <w:sz w:val="24"/>
          <w:szCs w:val="24"/>
        </w:rPr>
        <w:t xml:space="preserve"> випадків, порушення правил влаштування та експлуатації пічного опалення – </w:t>
      </w:r>
      <w:r w:rsidR="002729D8">
        <w:rPr>
          <w:rFonts w:ascii="Times New Roman" w:hAnsi="Times New Roman" w:cs="Times New Roman"/>
          <w:b/>
          <w:sz w:val="24"/>
          <w:szCs w:val="24"/>
          <w:lang w:val="ru-RU"/>
        </w:rPr>
        <w:t>12</w:t>
      </w:r>
      <w:r w:rsidRPr="00982C9B">
        <w:rPr>
          <w:rFonts w:ascii="Times New Roman" w:hAnsi="Times New Roman" w:cs="Times New Roman"/>
          <w:sz w:val="24"/>
          <w:szCs w:val="24"/>
        </w:rPr>
        <w:t xml:space="preserve"> </w:t>
      </w:r>
      <w:proofErr w:type="spellStart"/>
      <w:r w:rsidRPr="00982C9B">
        <w:rPr>
          <w:rFonts w:ascii="Times New Roman" w:hAnsi="Times New Roman" w:cs="Times New Roman"/>
          <w:sz w:val="24"/>
          <w:szCs w:val="24"/>
        </w:rPr>
        <w:t>випадк</w:t>
      </w:r>
      <w:r w:rsidRPr="00982C9B">
        <w:rPr>
          <w:rFonts w:ascii="Times New Roman" w:hAnsi="Times New Roman" w:cs="Times New Roman"/>
          <w:sz w:val="24"/>
          <w:szCs w:val="24"/>
          <w:lang w:val="ru-RU"/>
        </w:rPr>
        <w:t>ів</w:t>
      </w:r>
      <w:proofErr w:type="spellEnd"/>
      <w:r w:rsidRPr="00982C9B">
        <w:rPr>
          <w:rFonts w:ascii="Times New Roman" w:hAnsi="Times New Roman" w:cs="Times New Roman"/>
          <w:sz w:val="24"/>
          <w:szCs w:val="24"/>
        </w:rPr>
        <w:t>.</w:t>
      </w:r>
    </w:p>
    <w:p w14:paraId="32DB4671" w14:textId="2C6BBC7C"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 xml:space="preserve">Всього на території міста знаходиться один підрозділ державної пожежної охорони (16-Державна </w:t>
      </w:r>
      <w:proofErr w:type="spellStart"/>
      <w:r w:rsidRPr="00982C9B">
        <w:rPr>
          <w:rFonts w:ascii="Times New Roman" w:hAnsi="Times New Roman" w:cs="Times New Roman"/>
          <w:sz w:val="24"/>
          <w:szCs w:val="24"/>
        </w:rPr>
        <w:t>пожежно</w:t>
      </w:r>
      <w:proofErr w:type="spellEnd"/>
      <w:r w:rsidRPr="00982C9B">
        <w:rPr>
          <w:rFonts w:ascii="Times New Roman" w:hAnsi="Times New Roman" w:cs="Times New Roman"/>
          <w:sz w:val="24"/>
          <w:szCs w:val="24"/>
        </w:rPr>
        <w:t xml:space="preserve"> – рятувальна частина)</w:t>
      </w:r>
      <w:r w:rsidR="006C482F">
        <w:rPr>
          <w:rFonts w:ascii="Times New Roman" w:hAnsi="Times New Roman" w:cs="Times New Roman"/>
          <w:sz w:val="24"/>
          <w:szCs w:val="24"/>
        </w:rPr>
        <w:t>,</w:t>
      </w:r>
      <w:r w:rsidRPr="00982C9B">
        <w:rPr>
          <w:rFonts w:ascii="Times New Roman" w:hAnsi="Times New Roman" w:cs="Times New Roman"/>
          <w:sz w:val="24"/>
          <w:szCs w:val="24"/>
        </w:rPr>
        <w:t xml:space="preserve"> на який  покладаються роботи щодо ліквідації пожеж та надзвичайних ситуацій.</w:t>
      </w:r>
    </w:p>
    <w:p w14:paraId="212A273B" w14:textId="68B80A3D" w:rsidR="00C83C57" w:rsidRPr="00982C9B" w:rsidRDefault="00C83C57" w:rsidP="004737FD">
      <w:pPr>
        <w:spacing w:after="0" w:line="240" w:lineRule="auto"/>
        <w:ind w:firstLine="720"/>
        <w:jc w:val="both"/>
        <w:rPr>
          <w:rFonts w:ascii="Times New Roman" w:eastAsia="Times New Roman" w:hAnsi="Times New Roman" w:cs="Times New Roman"/>
          <w:sz w:val="24"/>
          <w:szCs w:val="24"/>
          <w:lang w:val="ru-RU" w:eastAsia="ru-RU"/>
        </w:rPr>
      </w:pPr>
      <w:proofErr w:type="spellStart"/>
      <w:proofErr w:type="gramStart"/>
      <w:r w:rsidRPr="00982C9B">
        <w:rPr>
          <w:rFonts w:ascii="Times New Roman" w:eastAsia="Times New Roman" w:hAnsi="Times New Roman" w:cs="Times New Roman"/>
          <w:sz w:val="24"/>
          <w:szCs w:val="24"/>
          <w:lang w:val="ru-RU" w:eastAsia="ru-RU"/>
        </w:rPr>
        <w:t>Протягом</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дев'яти</w:t>
      </w:r>
      <w:proofErr w:type="spellEnd"/>
      <w:proofErr w:type="gram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місяців</w:t>
      </w:r>
      <w:proofErr w:type="spellEnd"/>
      <w:r w:rsidRPr="00982C9B">
        <w:rPr>
          <w:rFonts w:ascii="Times New Roman" w:eastAsia="Times New Roman" w:hAnsi="Times New Roman" w:cs="Times New Roman"/>
          <w:sz w:val="24"/>
          <w:szCs w:val="24"/>
          <w:lang w:val="ru-RU" w:eastAsia="ru-RU"/>
        </w:rPr>
        <w:t xml:space="preserve"> 202</w:t>
      </w:r>
      <w:r w:rsidR="00B56B94">
        <w:rPr>
          <w:rFonts w:ascii="Times New Roman" w:eastAsia="Times New Roman" w:hAnsi="Times New Roman" w:cs="Times New Roman"/>
          <w:sz w:val="24"/>
          <w:szCs w:val="24"/>
          <w:lang w:val="ru-RU" w:eastAsia="ru-RU"/>
        </w:rPr>
        <w:t>3</w:t>
      </w:r>
      <w:r w:rsidRPr="00982C9B">
        <w:rPr>
          <w:rFonts w:ascii="Times New Roman" w:eastAsia="Times New Roman" w:hAnsi="Times New Roman" w:cs="Times New Roman"/>
          <w:sz w:val="24"/>
          <w:szCs w:val="24"/>
          <w:lang w:val="ru-RU" w:eastAsia="ru-RU"/>
        </w:rPr>
        <w:t xml:space="preserve"> року 16 ДПРЧ (м. </w:t>
      </w:r>
      <w:proofErr w:type="spellStart"/>
      <w:r w:rsidRPr="00982C9B">
        <w:rPr>
          <w:rFonts w:ascii="Times New Roman" w:eastAsia="Times New Roman" w:hAnsi="Times New Roman" w:cs="Times New Roman"/>
          <w:sz w:val="24"/>
          <w:szCs w:val="24"/>
          <w:lang w:val="ru-RU" w:eastAsia="ru-RU"/>
        </w:rPr>
        <w:t>Ніжин</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було</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здійснено</w:t>
      </w:r>
      <w:proofErr w:type="spellEnd"/>
      <w:r w:rsidRPr="00982C9B">
        <w:rPr>
          <w:rFonts w:ascii="Times New Roman" w:eastAsia="Times New Roman" w:hAnsi="Times New Roman" w:cs="Times New Roman"/>
          <w:sz w:val="24"/>
          <w:szCs w:val="24"/>
          <w:lang w:val="ru-RU" w:eastAsia="ru-RU"/>
        </w:rPr>
        <w:t xml:space="preserve"> </w:t>
      </w:r>
      <w:r w:rsidR="00117C59" w:rsidRPr="00B56B94">
        <w:rPr>
          <w:rFonts w:ascii="Times New Roman" w:eastAsia="Times New Roman" w:hAnsi="Times New Roman" w:cs="Times New Roman"/>
          <w:b/>
          <w:sz w:val="24"/>
          <w:szCs w:val="24"/>
          <w:lang w:val="ru-RU" w:eastAsia="ru-RU"/>
        </w:rPr>
        <w:t>326</w:t>
      </w:r>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виїзд</w:t>
      </w:r>
      <w:r w:rsidR="006C482F">
        <w:rPr>
          <w:rFonts w:ascii="Times New Roman" w:eastAsia="Times New Roman" w:hAnsi="Times New Roman" w:cs="Times New Roman"/>
          <w:sz w:val="24"/>
          <w:szCs w:val="24"/>
          <w:lang w:val="ru-RU" w:eastAsia="ru-RU"/>
        </w:rPr>
        <w:t>ів</w:t>
      </w:r>
      <w:proofErr w:type="spellEnd"/>
      <w:r w:rsidRPr="00982C9B">
        <w:rPr>
          <w:rFonts w:ascii="Times New Roman" w:eastAsia="Times New Roman" w:hAnsi="Times New Roman" w:cs="Times New Roman"/>
          <w:sz w:val="24"/>
          <w:szCs w:val="24"/>
          <w:lang w:val="ru-RU" w:eastAsia="ru-RU"/>
        </w:rPr>
        <w:t xml:space="preserve"> за сигналом </w:t>
      </w:r>
      <w:proofErr w:type="spellStart"/>
      <w:r w:rsidRPr="00982C9B">
        <w:rPr>
          <w:rFonts w:ascii="Times New Roman" w:eastAsia="Times New Roman" w:hAnsi="Times New Roman" w:cs="Times New Roman"/>
          <w:sz w:val="24"/>
          <w:szCs w:val="24"/>
          <w:lang w:val="ru-RU" w:eastAsia="ru-RU"/>
        </w:rPr>
        <w:t>тривога</w:t>
      </w:r>
      <w:proofErr w:type="spellEnd"/>
      <w:r w:rsidRPr="00982C9B">
        <w:rPr>
          <w:rFonts w:ascii="Times New Roman" w:eastAsia="Times New Roman" w:hAnsi="Times New Roman" w:cs="Times New Roman"/>
          <w:sz w:val="24"/>
          <w:szCs w:val="24"/>
          <w:lang w:val="ru-RU" w:eastAsia="ru-RU"/>
        </w:rPr>
        <w:t xml:space="preserve">. Станом на </w:t>
      </w:r>
      <w:r w:rsidR="00B56B94">
        <w:rPr>
          <w:rFonts w:ascii="Times New Roman" w:eastAsia="Times New Roman" w:hAnsi="Times New Roman" w:cs="Times New Roman"/>
          <w:sz w:val="24"/>
          <w:szCs w:val="24"/>
          <w:lang w:val="ru-RU" w:eastAsia="ru-RU"/>
        </w:rPr>
        <w:t>0</w:t>
      </w:r>
      <w:r w:rsidR="005B269D" w:rsidRPr="00982C9B">
        <w:rPr>
          <w:rFonts w:ascii="Times New Roman" w:eastAsia="Times New Roman" w:hAnsi="Times New Roman" w:cs="Times New Roman"/>
          <w:sz w:val="24"/>
          <w:szCs w:val="24"/>
          <w:lang w:val="ru-RU" w:eastAsia="ru-RU"/>
        </w:rPr>
        <w:t>1</w:t>
      </w:r>
      <w:r w:rsidRPr="00982C9B">
        <w:rPr>
          <w:rFonts w:ascii="Times New Roman" w:eastAsia="Times New Roman" w:hAnsi="Times New Roman" w:cs="Times New Roman"/>
          <w:sz w:val="24"/>
          <w:szCs w:val="24"/>
          <w:lang w:val="ru-RU" w:eastAsia="ru-RU"/>
        </w:rPr>
        <w:t>.</w:t>
      </w:r>
      <w:r w:rsidR="00B56B94">
        <w:rPr>
          <w:rFonts w:ascii="Times New Roman" w:eastAsia="Times New Roman" w:hAnsi="Times New Roman" w:cs="Times New Roman"/>
          <w:sz w:val="24"/>
          <w:szCs w:val="24"/>
          <w:lang w:val="ru-RU" w:eastAsia="ru-RU"/>
        </w:rPr>
        <w:t>1</w:t>
      </w:r>
      <w:r w:rsidRPr="00982C9B">
        <w:rPr>
          <w:rFonts w:ascii="Times New Roman" w:eastAsia="Times New Roman" w:hAnsi="Times New Roman" w:cs="Times New Roman"/>
          <w:sz w:val="24"/>
          <w:szCs w:val="24"/>
          <w:lang w:val="ru-RU" w:eastAsia="ru-RU"/>
        </w:rPr>
        <w:t>0.202</w:t>
      </w:r>
      <w:r w:rsidR="00B56B94">
        <w:rPr>
          <w:rFonts w:ascii="Times New Roman" w:eastAsia="Times New Roman" w:hAnsi="Times New Roman" w:cs="Times New Roman"/>
          <w:sz w:val="24"/>
          <w:szCs w:val="24"/>
          <w:lang w:val="ru-RU" w:eastAsia="ru-RU"/>
        </w:rPr>
        <w:t>3</w:t>
      </w:r>
      <w:r w:rsidRPr="00982C9B">
        <w:rPr>
          <w:rFonts w:ascii="Times New Roman" w:eastAsia="Times New Roman" w:hAnsi="Times New Roman" w:cs="Times New Roman"/>
          <w:sz w:val="24"/>
          <w:szCs w:val="24"/>
          <w:lang w:val="ru-RU" w:eastAsia="ru-RU"/>
        </w:rPr>
        <w:t xml:space="preserve"> року в </w:t>
      </w:r>
      <w:proofErr w:type="spellStart"/>
      <w:r w:rsidRPr="00982C9B">
        <w:rPr>
          <w:rFonts w:ascii="Times New Roman" w:eastAsia="Times New Roman" w:hAnsi="Times New Roman" w:cs="Times New Roman"/>
          <w:sz w:val="24"/>
          <w:szCs w:val="24"/>
          <w:lang w:val="ru-RU" w:eastAsia="ru-RU"/>
        </w:rPr>
        <w:t>місті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Ніжині</w:t>
      </w:r>
      <w:proofErr w:type="spellEnd"/>
      <w:r w:rsidR="005B269D" w:rsidRPr="00982C9B">
        <w:rPr>
          <w:rFonts w:ascii="Times New Roman" w:eastAsia="Times New Roman" w:hAnsi="Times New Roman" w:cs="Times New Roman"/>
          <w:sz w:val="24"/>
          <w:szCs w:val="24"/>
          <w:lang w:val="ru-RU" w:eastAsia="ru-RU"/>
        </w:rPr>
        <w:t xml:space="preserve"> та на </w:t>
      </w:r>
      <w:proofErr w:type="spellStart"/>
      <w:r w:rsidR="005B269D" w:rsidRPr="00982C9B">
        <w:rPr>
          <w:rFonts w:ascii="Times New Roman" w:eastAsia="Times New Roman" w:hAnsi="Times New Roman" w:cs="Times New Roman"/>
          <w:sz w:val="24"/>
          <w:szCs w:val="24"/>
          <w:lang w:val="ru-RU" w:eastAsia="ru-RU"/>
        </w:rPr>
        <w:t>території</w:t>
      </w:r>
      <w:proofErr w:type="spellEnd"/>
      <w:r w:rsidR="005B269D" w:rsidRPr="00982C9B">
        <w:rPr>
          <w:rFonts w:ascii="Times New Roman" w:eastAsia="Times New Roman" w:hAnsi="Times New Roman" w:cs="Times New Roman"/>
          <w:sz w:val="24"/>
          <w:szCs w:val="24"/>
          <w:lang w:val="ru-RU" w:eastAsia="ru-RU"/>
        </w:rPr>
        <w:t xml:space="preserve"> </w:t>
      </w:r>
      <w:proofErr w:type="spellStart"/>
      <w:r w:rsidR="005B269D" w:rsidRPr="00982C9B">
        <w:rPr>
          <w:rFonts w:ascii="Times New Roman" w:eastAsia="Times New Roman" w:hAnsi="Times New Roman" w:cs="Times New Roman"/>
          <w:sz w:val="24"/>
          <w:szCs w:val="24"/>
          <w:lang w:val="ru-RU" w:eastAsia="ru-RU"/>
        </w:rPr>
        <w:t>Ніжинської</w:t>
      </w:r>
      <w:proofErr w:type="spellEnd"/>
      <w:r w:rsidR="005B269D" w:rsidRPr="00982C9B">
        <w:rPr>
          <w:rFonts w:ascii="Times New Roman" w:eastAsia="Times New Roman" w:hAnsi="Times New Roman" w:cs="Times New Roman"/>
          <w:sz w:val="24"/>
          <w:szCs w:val="24"/>
          <w:lang w:val="ru-RU" w:eastAsia="ru-RU"/>
        </w:rPr>
        <w:t xml:space="preserve"> </w:t>
      </w:r>
      <w:proofErr w:type="spellStart"/>
      <w:r w:rsidR="005B269D" w:rsidRPr="00982C9B">
        <w:rPr>
          <w:rFonts w:ascii="Times New Roman" w:eastAsia="Times New Roman" w:hAnsi="Times New Roman" w:cs="Times New Roman"/>
          <w:sz w:val="24"/>
          <w:szCs w:val="24"/>
          <w:lang w:val="ru-RU" w:eastAsia="ru-RU"/>
        </w:rPr>
        <w:t>міської</w:t>
      </w:r>
      <w:proofErr w:type="spellEnd"/>
      <w:r w:rsidR="005B269D" w:rsidRPr="00982C9B">
        <w:rPr>
          <w:rFonts w:ascii="Times New Roman" w:eastAsia="Times New Roman" w:hAnsi="Times New Roman" w:cs="Times New Roman"/>
          <w:sz w:val="24"/>
          <w:szCs w:val="24"/>
          <w:lang w:val="ru-RU" w:eastAsia="ru-RU"/>
        </w:rPr>
        <w:t xml:space="preserve"> </w:t>
      </w:r>
      <w:proofErr w:type="gramStart"/>
      <w:r w:rsidR="005B269D" w:rsidRPr="00982C9B">
        <w:rPr>
          <w:rFonts w:ascii="Times New Roman" w:eastAsia="Times New Roman" w:hAnsi="Times New Roman" w:cs="Times New Roman"/>
          <w:sz w:val="24"/>
          <w:szCs w:val="24"/>
          <w:lang w:val="ru-RU" w:eastAsia="ru-RU"/>
        </w:rPr>
        <w:t xml:space="preserve">ради </w:t>
      </w:r>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трапилося</w:t>
      </w:r>
      <w:proofErr w:type="spellEnd"/>
      <w:proofErr w:type="gramEnd"/>
      <w:r w:rsidRPr="00982C9B">
        <w:rPr>
          <w:rFonts w:ascii="Times New Roman" w:eastAsia="Times New Roman" w:hAnsi="Times New Roman" w:cs="Times New Roman"/>
          <w:sz w:val="24"/>
          <w:szCs w:val="24"/>
          <w:lang w:val="ru-RU" w:eastAsia="ru-RU"/>
        </w:rPr>
        <w:t xml:space="preserve"> </w:t>
      </w:r>
      <w:r w:rsidRPr="00B56B94">
        <w:rPr>
          <w:rFonts w:ascii="Times New Roman" w:eastAsia="Times New Roman" w:hAnsi="Times New Roman" w:cs="Times New Roman"/>
          <w:b/>
          <w:sz w:val="24"/>
          <w:szCs w:val="24"/>
          <w:lang w:val="ru-RU" w:eastAsia="ru-RU"/>
        </w:rPr>
        <w:t>5</w:t>
      </w:r>
      <w:r w:rsidR="002729D8">
        <w:rPr>
          <w:rFonts w:ascii="Times New Roman" w:eastAsia="Times New Roman" w:hAnsi="Times New Roman" w:cs="Times New Roman"/>
          <w:b/>
          <w:sz w:val="24"/>
          <w:szCs w:val="24"/>
          <w:lang w:val="ru-RU" w:eastAsia="ru-RU"/>
        </w:rPr>
        <w:t>8</w:t>
      </w:r>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які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були</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ліквідовані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підрозділом</w:t>
      </w:r>
      <w:proofErr w:type="spellEnd"/>
      <w:r w:rsidRPr="00982C9B">
        <w:rPr>
          <w:rFonts w:ascii="Times New Roman" w:eastAsia="Times New Roman" w:hAnsi="Times New Roman" w:cs="Times New Roman"/>
          <w:sz w:val="24"/>
          <w:szCs w:val="24"/>
          <w:lang w:val="ru-RU" w:eastAsia="ru-RU"/>
        </w:rPr>
        <w:t xml:space="preserve">. На </w:t>
      </w:r>
      <w:proofErr w:type="spellStart"/>
      <w:r w:rsidRPr="00982C9B">
        <w:rPr>
          <w:rFonts w:ascii="Times New Roman" w:eastAsia="Times New Roman" w:hAnsi="Times New Roman" w:cs="Times New Roman"/>
          <w:sz w:val="24"/>
          <w:szCs w:val="24"/>
          <w:lang w:val="ru-RU" w:eastAsia="ru-RU"/>
        </w:rPr>
        <w:t>сьогоднішній</w:t>
      </w:r>
      <w:proofErr w:type="spellEnd"/>
      <w:r w:rsidRPr="00982C9B">
        <w:rPr>
          <w:rFonts w:ascii="Times New Roman" w:eastAsia="Times New Roman" w:hAnsi="Times New Roman" w:cs="Times New Roman"/>
          <w:sz w:val="24"/>
          <w:szCs w:val="24"/>
          <w:lang w:val="ru-RU" w:eastAsia="ru-RU"/>
        </w:rPr>
        <w:t xml:space="preserve"> день на </w:t>
      </w:r>
      <w:proofErr w:type="spellStart"/>
      <w:proofErr w:type="gramStart"/>
      <w:r w:rsidRPr="00982C9B">
        <w:rPr>
          <w:rFonts w:ascii="Times New Roman" w:eastAsia="Times New Roman" w:hAnsi="Times New Roman" w:cs="Times New Roman"/>
          <w:sz w:val="24"/>
          <w:szCs w:val="24"/>
          <w:lang w:val="ru-RU" w:eastAsia="ru-RU"/>
        </w:rPr>
        <w:t>території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Ніжинської</w:t>
      </w:r>
      <w:proofErr w:type="spellEnd"/>
      <w:proofErr w:type="gramEnd"/>
      <w:r w:rsidRPr="00982C9B">
        <w:rPr>
          <w:rFonts w:ascii="Times New Roman" w:eastAsia="Times New Roman" w:hAnsi="Times New Roman" w:cs="Times New Roman"/>
          <w:sz w:val="24"/>
          <w:szCs w:val="24"/>
          <w:lang w:val="ru-RU" w:eastAsia="ru-RU"/>
        </w:rPr>
        <w:t xml:space="preserve"> </w:t>
      </w:r>
      <w:proofErr w:type="spellStart"/>
      <w:r w:rsidR="004D5984" w:rsidRPr="00982C9B">
        <w:rPr>
          <w:rFonts w:ascii="Times New Roman" w:eastAsia="Times New Roman" w:hAnsi="Times New Roman" w:cs="Times New Roman"/>
          <w:sz w:val="24"/>
          <w:szCs w:val="24"/>
          <w:lang w:val="ru-RU" w:eastAsia="ru-RU"/>
        </w:rPr>
        <w:t>територіальної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громади</w:t>
      </w:r>
      <w:proofErr w:type="spellEnd"/>
      <w:r w:rsidRPr="00982C9B">
        <w:rPr>
          <w:rFonts w:ascii="Times New Roman" w:eastAsia="Times New Roman" w:hAnsi="Times New Roman" w:cs="Times New Roman"/>
          <w:sz w:val="24"/>
          <w:szCs w:val="24"/>
          <w:lang w:val="ru-RU" w:eastAsia="ru-RU"/>
        </w:rPr>
        <w:t xml:space="preserve"> не </w:t>
      </w:r>
      <w:proofErr w:type="spellStart"/>
      <w:r w:rsidRPr="00982C9B">
        <w:rPr>
          <w:rFonts w:ascii="Times New Roman" w:eastAsia="Times New Roman" w:hAnsi="Times New Roman" w:cs="Times New Roman"/>
          <w:sz w:val="24"/>
          <w:szCs w:val="24"/>
          <w:lang w:val="ru-RU" w:eastAsia="ru-RU"/>
        </w:rPr>
        <w:t>має</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жодної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діючої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місцевої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пожежної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команди</w:t>
      </w:r>
      <w:proofErr w:type="spellEnd"/>
      <w:r w:rsidRPr="00982C9B">
        <w:rPr>
          <w:rFonts w:ascii="Times New Roman" w:eastAsia="Times New Roman" w:hAnsi="Times New Roman" w:cs="Times New Roman"/>
          <w:sz w:val="24"/>
          <w:szCs w:val="24"/>
          <w:lang w:val="ru-RU" w:eastAsia="ru-RU"/>
        </w:rPr>
        <w:t xml:space="preserve">, яка б могла </w:t>
      </w:r>
      <w:proofErr w:type="spellStart"/>
      <w:r w:rsidRPr="00982C9B">
        <w:rPr>
          <w:rFonts w:ascii="Times New Roman" w:eastAsia="Times New Roman" w:hAnsi="Times New Roman" w:cs="Times New Roman"/>
          <w:sz w:val="24"/>
          <w:szCs w:val="24"/>
          <w:lang w:val="ru-RU" w:eastAsia="ru-RU"/>
        </w:rPr>
        <w:t>забезпечити</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гасіння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w:t>
      </w:r>
      <w:proofErr w:type="spellEnd"/>
      <w:r w:rsidRPr="00982C9B">
        <w:rPr>
          <w:rFonts w:ascii="Times New Roman" w:eastAsia="Times New Roman" w:hAnsi="Times New Roman" w:cs="Times New Roman"/>
          <w:sz w:val="24"/>
          <w:szCs w:val="24"/>
          <w:lang w:val="ru-RU" w:eastAsia="ru-RU"/>
        </w:rPr>
        <w:t xml:space="preserve"> на </w:t>
      </w:r>
      <w:proofErr w:type="spellStart"/>
      <w:r w:rsidRPr="00982C9B">
        <w:rPr>
          <w:rFonts w:ascii="Times New Roman" w:eastAsia="Times New Roman" w:hAnsi="Times New Roman" w:cs="Times New Roman"/>
          <w:sz w:val="24"/>
          <w:szCs w:val="24"/>
          <w:lang w:val="ru-RU" w:eastAsia="ru-RU"/>
        </w:rPr>
        <w:t>початкових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етапах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розвитку</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що</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можуть</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виникнути</w:t>
      </w:r>
      <w:proofErr w:type="spellEnd"/>
      <w:r w:rsidRPr="00982C9B">
        <w:rPr>
          <w:rFonts w:ascii="Times New Roman" w:eastAsia="Times New Roman" w:hAnsi="Times New Roman" w:cs="Times New Roman"/>
          <w:sz w:val="24"/>
          <w:szCs w:val="24"/>
          <w:lang w:val="ru-RU" w:eastAsia="ru-RU"/>
        </w:rPr>
        <w:t xml:space="preserve"> у </w:t>
      </w:r>
      <w:proofErr w:type="spellStart"/>
      <w:r w:rsidRPr="00982C9B">
        <w:rPr>
          <w:rFonts w:ascii="Times New Roman" w:eastAsia="Times New Roman" w:hAnsi="Times New Roman" w:cs="Times New Roman"/>
          <w:sz w:val="24"/>
          <w:szCs w:val="24"/>
          <w:lang w:val="ru-RU" w:eastAsia="ru-RU"/>
        </w:rPr>
        <w:t>населених</w:t>
      </w:r>
      <w:proofErr w:type="spellEnd"/>
      <w:r w:rsidRPr="00982C9B">
        <w:rPr>
          <w:rFonts w:ascii="Times New Roman" w:eastAsia="Times New Roman" w:hAnsi="Times New Roman" w:cs="Times New Roman"/>
          <w:sz w:val="24"/>
          <w:szCs w:val="24"/>
          <w:lang w:val="ru-RU" w:eastAsia="ru-RU"/>
        </w:rPr>
        <w:t xml:space="preserve"> пунктах </w:t>
      </w:r>
      <w:proofErr w:type="spellStart"/>
      <w:r w:rsidRPr="00982C9B">
        <w:rPr>
          <w:rFonts w:ascii="Times New Roman" w:eastAsia="Times New Roman" w:hAnsi="Times New Roman" w:cs="Times New Roman"/>
          <w:sz w:val="24"/>
          <w:szCs w:val="24"/>
          <w:lang w:val="ru-RU" w:eastAsia="ru-RU"/>
        </w:rPr>
        <w:t>Кунашівка</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Наумівське</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Паливодин</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Переяслівка</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Ліквідація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більшості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які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виникають</w:t>
      </w:r>
      <w:proofErr w:type="spellEnd"/>
      <w:r w:rsidRPr="00982C9B">
        <w:rPr>
          <w:rFonts w:ascii="Times New Roman" w:eastAsia="Times New Roman" w:hAnsi="Times New Roman" w:cs="Times New Roman"/>
          <w:sz w:val="24"/>
          <w:szCs w:val="24"/>
          <w:lang w:val="ru-RU" w:eastAsia="ru-RU"/>
        </w:rPr>
        <w:t xml:space="preserve"> на </w:t>
      </w:r>
      <w:proofErr w:type="spellStart"/>
      <w:r w:rsidRPr="00982C9B">
        <w:rPr>
          <w:rFonts w:ascii="Times New Roman" w:eastAsia="Times New Roman" w:hAnsi="Times New Roman" w:cs="Times New Roman"/>
          <w:sz w:val="24"/>
          <w:szCs w:val="24"/>
          <w:lang w:val="ru-RU" w:eastAsia="ru-RU"/>
        </w:rPr>
        <w:t>території</w:t>
      </w:r>
      <w:proofErr w:type="spellEnd"/>
      <w:r w:rsidRPr="00982C9B">
        <w:rPr>
          <w:rFonts w:ascii="Times New Roman" w:eastAsia="Times New Roman" w:hAnsi="Times New Roman" w:cs="Times New Roman"/>
          <w:sz w:val="24"/>
          <w:szCs w:val="24"/>
          <w:lang w:val="ru-RU" w:eastAsia="ru-RU"/>
        </w:rPr>
        <w:t xml:space="preserve"> </w:t>
      </w:r>
      <w:r w:rsidRPr="00982C9B">
        <w:rPr>
          <w:rFonts w:ascii="Times New Roman" w:hAnsi="Times New Roman" w:cs="Times New Roman"/>
          <w:sz w:val="24"/>
          <w:szCs w:val="24"/>
        </w:rPr>
        <w:t>Ніжинської   територіальної громади</w:t>
      </w:r>
      <w:r w:rsidRPr="00982C9B">
        <w:rPr>
          <w:rFonts w:ascii="Times New Roman" w:hAnsi="Times New Roman" w:cs="Times New Roman"/>
          <w:b/>
          <w:sz w:val="24"/>
          <w:szCs w:val="24"/>
        </w:rPr>
        <w:t xml:space="preserve"> </w:t>
      </w:r>
      <w:r w:rsidRPr="00982C9B">
        <w:rPr>
          <w:rFonts w:ascii="Times New Roman" w:eastAsia="Times New Roman" w:hAnsi="Times New Roman" w:cs="Times New Roman"/>
          <w:sz w:val="24"/>
          <w:szCs w:val="24"/>
          <w:lang w:val="ru-RU" w:eastAsia="ru-RU"/>
        </w:rPr>
        <w:t xml:space="preserve">та </w:t>
      </w:r>
      <w:proofErr w:type="spellStart"/>
      <w:r w:rsidRPr="00982C9B">
        <w:rPr>
          <w:rFonts w:ascii="Times New Roman" w:eastAsia="Times New Roman" w:hAnsi="Times New Roman" w:cs="Times New Roman"/>
          <w:sz w:val="24"/>
          <w:szCs w:val="24"/>
          <w:lang w:val="ru-RU" w:eastAsia="ru-RU"/>
        </w:rPr>
        <w:t>населених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пунктів</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Кунашівка</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Наумівське</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Паливодин</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Переяслівка</w:t>
      </w:r>
      <w:proofErr w:type="spellEnd"/>
      <w:r w:rsidRPr="00982C9B">
        <w:rPr>
          <w:rFonts w:ascii="Times New Roman" w:eastAsia="Times New Roman" w:hAnsi="Times New Roman" w:cs="Times New Roman"/>
          <w:sz w:val="24"/>
          <w:szCs w:val="24"/>
          <w:lang w:val="ru-RU" w:eastAsia="ru-RU"/>
        </w:rPr>
        <w:t> </w:t>
      </w:r>
      <w:proofErr w:type="spellStart"/>
      <w:r w:rsidRPr="00982C9B">
        <w:rPr>
          <w:rFonts w:ascii="Times New Roman" w:eastAsia="Times New Roman" w:hAnsi="Times New Roman" w:cs="Times New Roman"/>
          <w:sz w:val="24"/>
          <w:szCs w:val="24"/>
          <w:lang w:val="ru-RU" w:eastAsia="ru-RU"/>
        </w:rPr>
        <w:t>забезпечується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виключно</w:t>
      </w:r>
      <w:proofErr w:type="spellEnd"/>
      <w:r w:rsidRPr="00982C9B">
        <w:rPr>
          <w:rFonts w:ascii="Times New Roman" w:eastAsia="Times New Roman" w:hAnsi="Times New Roman" w:cs="Times New Roman"/>
          <w:sz w:val="24"/>
          <w:szCs w:val="24"/>
          <w:lang w:val="ru-RU" w:eastAsia="ru-RU"/>
        </w:rPr>
        <w:t xml:space="preserve"> силами 16 ДПРЧ (м. </w:t>
      </w:r>
      <w:proofErr w:type="spellStart"/>
      <w:r w:rsidRPr="00982C9B">
        <w:rPr>
          <w:rFonts w:ascii="Times New Roman" w:eastAsia="Times New Roman" w:hAnsi="Times New Roman" w:cs="Times New Roman"/>
          <w:sz w:val="24"/>
          <w:szCs w:val="24"/>
          <w:lang w:val="ru-RU" w:eastAsia="ru-RU"/>
        </w:rPr>
        <w:t>Ніжин</w:t>
      </w:r>
      <w:proofErr w:type="spellEnd"/>
      <w:r w:rsidRPr="00982C9B">
        <w:rPr>
          <w:rFonts w:ascii="Times New Roman" w:eastAsia="Times New Roman" w:hAnsi="Times New Roman" w:cs="Times New Roman"/>
          <w:sz w:val="24"/>
          <w:szCs w:val="24"/>
          <w:lang w:val="ru-RU" w:eastAsia="ru-RU"/>
        </w:rPr>
        <w:t xml:space="preserve">). </w:t>
      </w:r>
    </w:p>
    <w:p w14:paraId="692FD587" w14:textId="77777777" w:rsidR="00C83C57" w:rsidRPr="00982C9B" w:rsidRDefault="00C83C57" w:rsidP="004737FD">
      <w:pPr>
        <w:spacing w:after="0" w:line="240" w:lineRule="auto"/>
        <w:ind w:firstLine="720"/>
        <w:jc w:val="both"/>
        <w:rPr>
          <w:rFonts w:ascii="Times New Roman" w:eastAsia="Times New Roman" w:hAnsi="Times New Roman" w:cs="Times New Roman"/>
          <w:sz w:val="24"/>
          <w:szCs w:val="24"/>
          <w:lang w:val="ru-RU" w:eastAsia="ru-RU"/>
        </w:rPr>
      </w:pPr>
      <w:r w:rsidRPr="00982C9B">
        <w:rPr>
          <w:rFonts w:ascii="Times New Roman" w:eastAsia="Times New Roman" w:hAnsi="Times New Roman" w:cs="Times New Roman"/>
          <w:sz w:val="24"/>
          <w:szCs w:val="24"/>
          <w:lang w:val="ru-RU" w:eastAsia="ru-RU"/>
        </w:rPr>
        <w:t xml:space="preserve">В 16 ДПРЧ (м. </w:t>
      </w:r>
      <w:proofErr w:type="spellStart"/>
      <w:r w:rsidRPr="00982C9B">
        <w:rPr>
          <w:rFonts w:ascii="Times New Roman" w:eastAsia="Times New Roman" w:hAnsi="Times New Roman" w:cs="Times New Roman"/>
          <w:sz w:val="24"/>
          <w:szCs w:val="24"/>
          <w:lang w:val="ru-RU" w:eastAsia="ru-RU"/>
        </w:rPr>
        <w:t>Ніжин</w:t>
      </w:r>
      <w:proofErr w:type="spellEnd"/>
      <w:r w:rsidRPr="00982C9B">
        <w:rPr>
          <w:rFonts w:ascii="Times New Roman" w:eastAsia="Times New Roman" w:hAnsi="Times New Roman" w:cs="Times New Roman"/>
          <w:sz w:val="24"/>
          <w:szCs w:val="24"/>
          <w:lang w:val="ru-RU" w:eastAsia="ru-RU"/>
        </w:rPr>
        <w:t xml:space="preserve">) в оперативному </w:t>
      </w:r>
      <w:proofErr w:type="spellStart"/>
      <w:r w:rsidRPr="00982C9B">
        <w:rPr>
          <w:rFonts w:ascii="Times New Roman" w:eastAsia="Times New Roman" w:hAnsi="Times New Roman" w:cs="Times New Roman"/>
          <w:sz w:val="24"/>
          <w:szCs w:val="24"/>
          <w:lang w:val="ru-RU" w:eastAsia="ru-RU"/>
        </w:rPr>
        <w:t>розрахунку</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знаходиться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дві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автоцистерни</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які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укомплектовані</w:t>
      </w:r>
      <w:proofErr w:type="spellEnd"/>
      <w:r w:rsidRPr="00982C9B">
        <w:rPr>
          <w:rFonts w:ascii="Times New Roman" w:eastAsia="Times New Roman" w:hAnsi="Times New Roman" w:cs="Times New Roman"/>
          <w:sz w:val="24"/>
          <w:szCs w:val="24"/>
          <w:lang w:val="ru-RU" w:eastAsia="ru-RU"/>
        </w:rPr>
        <w:t xml:space="preserve"> запасом </w:t>
      </w:r>
      <w:proofErr w:type="spellStart"/>
      <w:r w:rsidRPr="00982C9B">
        <w:rPr>
          <w:rFonts w:ascii="Times New Roman" w:eastAsia="Times New Roman" w:hAnsi="Times New Roman" w:cs="Times New Roman"/>
          <w:sz w:val="24"/>
          <w:szCs w:val="24"/>
          <w:lang w:val="ru-RU" w:eastAsia="ru-RU"/>
        </w:rPr>
        <w:t>рукавів</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діаметром</w:t>
      </w:r>
      <w:proofErr w:type="spellEnd"/>
      <w:r w:rsidRPr="00982C9B">
        <w:rPr>
          <w:rFonts w:ascii="Times New Roman" w:eastAsia="Times New Roman" w:hAnsi="Times New Roman" w:cs="Times New Roman"/>
          <w:sz w:val="24"/>
          <w:szCs w:val="24"/>
          <w:lang w:val="ru-RU" w:eastAsia="ru-RU"/>
        </w:rPr>
        <w:t xml:space="preserve"> 51 мм </w:t>
      </w:r>
      <w:proofErr w:type="spellStart"/>
      <w:r w:rsidRPr="00982C9B">
        <w:rPr>
          <w:rFonts w:ascii="Times New Roman" w:eastAsia="Times New Roman" w:hAnsi="Times New Roman" w:cs="Times New Roman"/>
          <w:sz w:val="24"/>
          <w:szCs w:val="24"/>
          <w:lang w:val="ru-RU" w:eastAsia="ru-RU"/>
        </w:rPr>
        <w:t>згідно</w:t>
      </w:r>
      <w:proofErr w:type="spellEnd"/>
      <w:r w:rsidRPr="00982C9B">
        <w:rPr>
          <w:rFonts w:ascii="Times New Roman" w:eastAsia="Times New Roman" w:hAnsi="Times New Roman" w:cs="Times New Roman"/>
          <w:sz w:val="24"/>
          <w:szCs w:val="24"/>
          <w:lang w:val="ru-RU" w:eastAsia="ru-RU"/>
        </w:rPr>
        <w:t xml:space="preserve"> тактико-</w:t>
      </w:r>
      <w:proofErr w:type="spellStart"/>
      <w:r w:rsidRPr="00982C9B">
        <w:rPr>
          <w:rFonts w:ascii="Times New Roman" w:eastAsia="Times New Roman" w:hAnsi="Times New Roman" w:cs="Times New Roman"/>
          <w:sz w:val="24"/>
          <w:szCs w:val="24"/>
          <w:lang w:val="ru-RU" w:eastAsia="ru-RU"/>
        </w:rPr>
        <w:t>технічних</w:t>
      </w:r>
      <w:proofErr w:type="spellEnd"/>
      <w:r w:rsidRPr="00982C9B">
        <w:rPr>
          <w:rFonts w:ascii="Times New Roman" w:eastAsia="Times New Roman" w:hAnsi="Times New Roman" w:cs="Times New Roman"/>
          <w:sz w:val="24"/>
          <w:szCs w:val="24"/>
          <w:lang w:val="ru-RU" w:eastAsia="ru-RU"/>
        </w:rPr>
        <w:t xml:space="preserve"> характеристик на 400 м (20-ть </w:t>
      </w:r>
      <w:proofErr w:type="spellStart"/>
      <w:r w:rsidRPr="00982C9B">
        <w:rPr>
          <w:rFonts w:ascii="Times New Roman" w:eastAsia="Times New Roman" w:hAnsi="Times New Roman" w:cs="Times New Roman"/>
          <w:sz w:val="24"/>
          <w:szCs w:val="24"/>
          <w:lang w:val="ru-RU" w:eastAsia="ru-RU"/>
        </w:rPr>
        <w:t>рукавів</w:t>
      </w:r>
      <w:proofErr w:type="spellEnd"/>
      <w:r w:rsidRPr="00982C9B">
        <w:rPr>
          <w:rFonts w:ascii="Times New Roman" w:eastAsia="Times New Roman" w:hAnsi="Times New Roman" w:cs="Times New Roman"/>
          <w:sz w:val="24"/>
          <w:szCs w:val="24"/>
          <w:lang w:val="ru-RU" w:eastAsia="ru-RU"/>
        </w:rPr>
        <w:t xml:space="preserve">), 70% </w:t>
      </w:r>
      <w:proofErr w:type="spellStart"/>
      <w:r w:rsidRPr="00982C9B">
        <w:rPr>
          <w:rFonts w:ascii="Times New Roman" w:eastAsia="Times New Roman" w:hAnsi="Times New Roman" w:cs="Times New Roman"/>
          <w:sz w:val="24"/>
          <w:szCs w:val="24"/>
          <w:lang w:val="ru-RU" w:eastAsia="ru-RU"/>
        </w:rPr>
        <w:t>яких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потребують</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заміни</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Прослідковуючи</w:t>
      </w:r>
      <w:proofErr w:type="spellEnd"/>
      <w:r w:rsidRPr="00982C9B">
        <w:rPr>
          <w:rFonts w:ascii="Times New Roman" w:eastAsia="Times New Roman" w:hAnsi="Times New Roman" w:cs="Times New Roman"/>
          <w:sz w:val="24"/>
          <w:szCs w:val="24"/>
          <w:lang w:val="ru-RU" w:eastAsia="ru-RU"/>
        </w:rPr>
        <w:t xml:space="preserve"> статистику </w:t>
      </w:r>
      <w:proofErr w:type="spellStart"/>
      <w:r w:rsidRPr="00982C9B">
        <w:rPr>
          <w:rFonts w:ascii="Times New Roman" w:eastAsia="Times New Roman" w:hAnsi="Times New Roman" w:cs="Times New Roman"/>
          <w:sz w:val="24"/>
          <w:szCs w:val="24"/>
          <w:lang w:val="ru-RU" w:eastAsia="ru-RU"/>
        </w:rPr>
        <w:t>використання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пожежно-технічного</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обладнання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під</w:t>
      </w:r>
      <w:proofErr w:type="spellEnd"/>
      <w:r w:rsidRPr="00982C9B">
        <w:rPr>
          <w:rFonts w:ascii="Times New Roman" w:eastAsia="Times New Roman" w:hAnsi="Times New Roman" w:cs="Times New Roman"/>
          <w:sz w:val="24"/>
          <w:szCs w:val="24"/>
          <w:lang w:val="ru-RU" w:eastAsia="ru-RU"/>
        </w:rPr>
        <w:t xml:space="preserve"> час </w:t>
      </w:r>
      <w:proofErr w:type="spellStart"/>
      <w:r w:rsidRPr="00982C9B">
        <w:rPr>
          <w:rFonts w:ascii="Times New Roman" w:eastAsia="Times New Roman" w:hAnsi="Times New Roman" w:cs="Times New Roman"/>
          <w:sz w:val="24"/>
          <w:szCs w:val="24"/>
          <w:lang w:val="ru-RU" w:eastAsia="ru-RU"/>
        </w:rPr>
        <w:t>ліквідації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наслідків</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надзвичайних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ситуацій</w:t>
      </w:r>
      <w:proofErr w:type="spellEnd"/>
      <w:r w:rsidRPr="00982C9B">
        <w:rPr>
          <w:rFonts w:ascii="Times New Roman" w:eastAsia="Times New Roman" w:hAnsi="Times New Roman" w:cs="Times New Roman"/>
          <w:sz w:val="24"/>
          <w:szCs w:val="24"/>
          <w:lang w:val="ru-RU" w:eastAsia="ru-RU"/>
        </w:rPr>
        <w:t xml:space="preserve"> та </w:t>
      </w:r>
      <w:proofErr w:type="spellStart"/>
      <w:r w:rsidRPr="00982C9B">
        <w:rPr>
          <w:rFonts w:ascii="Times New Roman" w:eastAsia="Times New Roman" w:hAnsi="Times New Roman" w:cs="Times New Roman"/>
          <w:sz w:val="24"/>
          <w:szCs w:val="24"/>
          <w:lang w:val="ru-RU" w:eastAsia="ru-RU"/>
        </w:rPr>
        <w:t>пожеж</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пожежно-рятувальним</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підрозділом</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використовується</w:t>
      </w:r>
      <w:proofErr w:type="spellEnd"/>
      <w:r w:rsidRPr="00982C9B">
        <w:rPr>
          <w:rFonts w:ascii="Times New Roman" w:eastAsia="Times New Roman" w:hAnsi="Times New Roman" w:cs="Times New Roman"/>
          <w:sz w:val="24"/>
          <w:szCs w:val="24"/>
          <w:lang w:val="ru-RU" w:eastAsia="ru-RU"/>
        </w:rPr>
        <w:t xml:space="preserve"> в </w:t>
      </w:r>
      <w:proofErr w:type="spellStart"/>
      <w:r w:rsidRPr="00982C9B">
        <w:rPr>
          <w:rFonts w:ascii="Times New Roman" w:eastAsia="Times New Roman" w:hAnsi="Times New Roman" w:cs="Times New Roman"/>
          <w:sz w:val="24"/>
          <w:szCs w:val="24"/>
          <w:lang w:val="ru-RU" w:eastAsia="ru-RU"/>
        </w:rPr>
        <w:t>середньому</w:t>
      </w:r>
      <w:proofErr w:type="spellEnd"/>
      <w:r w:rsidRPr="00982C9B">
        <w:rPr>
          <w:rFonts w:ascii="Times New Roman" w:eastAsia="Times New Roman" w:hAnsi="Times New Roman" w:cs="Times New Roman"/>
          <w:sz w:val="24"/>
          <w:szCs w:val="24"/>
          <w:lang w:val="ru-RU" w:eastAsia="ru-RU"/>
        </w:rPr>
        <w:t xml:space="preserve"> 7 </w:t>
      </w:r>
      <w:proofErr w:type="spellStart"/>
      <w:r w:rsidRPr="00982C9B">
        <w:rPr>
          <w:rFonts w:ascii="Times New Roman" w:eastAsia="Times New Roman" w:hAnsi="Times New Roman" w:cs="Times New Roman"/>
          <w:sz w:val="24"/>
          <w:szCs w:val="24"/>
          <w:lang w:val="ru-RU" w:eastAsia="ru-RU"/>
        </w:rPr>
        <w:t>пожежних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рукавів</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діаметром</w:t>
      </w:r>
      <w:proofErr w:type="spellEnd"/>
      <w:r w:rsidRPr="00982C9B">
        <w:rPr>
          <w:rFonts w:ascii="Times New Roman" w:eastAsia="Times New Roman" w:hAnsi="Times New Roman" w:cs="Times New Roman"/>
          <w:sz w:val="24"/>
          <w:szCs w:val="24"/>
          <w:lang w:val="ru-RU" w:eastAsia="ru-RU"/>
        </w:rPr>
        <w:t xml:space="preserve"> 51 мм та 2 рукава </w:t>
      </w:r>
      <w:proofErr w:type="spellStart"/>
      <w:r w:rsidRPr="00982C9B">
        <w:rPr>
          <w:rFonts w:ascii="Times New Roman" w:eastAsia="Times New Roman" w:hAnsi="Times New Roman" w:cs="Times New Roman"/>
          <w:sz w:val="24"/>
          <w:szCs w:val="24"/>
          <w:lang w:val="ru-RU" w:eastAsia="ru-RU"/>
        </w:rPr>
        <w:t>діаметром</w:t>
      </w:r>
      <w:proofErr w:type="spellEnd"/>
      <w:r w:rsidRPr="00982C9B">
        <w:rPr>
          <w:rFonts w:ascii="Times New Roman" w:eastAsia="Times New Roman" w:hAnsi="Times New Roman" w:cs="Times New Roman"/>
          <w:sz w:val="24"/>
          <w:szCs w:val="24"/>
          <w:lang w:val="ru-RU" w:eastAsia="ru-RU"/>
        </w:rPr>
        <w:t xml:space="preserve"> 77 мм. У </w:t>
      </w:r>
      <w:proofErr w:type="spellStart"/>
      <w:r w:rsidRPr="00982C9B">
        <w:rPr>
          <w:rFonts w:ascii="Times New Roman" w:eastAsia="Times New Roman" w:hAnsi="Times New Roman" w:cs="Times New Roman"/>
          <w:sz w:val="24"/>
          <w:szCs w:val="24"/>
          <w:lang w:val="ru-RU" w:eastAsia="ru-RU"/>
        </w:rPr>
        <w:t>зв’язку</w:t>
      </w:r>
      <w:proofErr w:type="spellEnd"/>
      <w:r w:rsidRPr="00982C9B">
        <w:rPr>
          <w:rFonts w:ascii="Times New Roman" w:eastAsia="Times New Roman" w:hAnsi="Times New Roman" w:cs="Times New Roman"/>
          <w:sz w:val="24"/>
          <w:szCs w:val="24"/>
          <w:lang w:val="ru-RU" w:eastAsia="ru-RU"/>
        </w:rPr>
        <w:t xml:space="preserve"> з великою </w:t>
      </w:r>
      <w:proofErr w:type="spellStart"/>
      <w:r w:rsidRPr="00982C9B">
        <w:rPr>
          <w:rFonts w:ascii="Times New Roman" w:eastAsia="Times New Roman" w:hAnsi="Times New Roman" w:cs="Times New Roman"/>
          <w:sz w:val="24"/>
          <w:szCs w:val="24"/>
          <w:lang w:val="ru-RU" w:eastAsia="ru-RU"/>
        </w:rPr>
        <w:t>інтенсивністю</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виникнення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w:t>
      </w:r>
      <w:proofErr w:type="spellEnd"/>
      <w:r w:rsidRPr="00982C9B">
        <w:rPr>
          <w:rFonts w:ascii="Times New Roman" w:eastAsia="Times New Roman" w:hAnsi="Times New Roman" w:cs="Times New Roman"/>
          <w:sz w:val="24"/>
          <w:szCs w:val="24"/>
          <w:lang w:val="ru-RU" w:eastAsia="ru-RU"/>
        </w:rPr>
        <w:t xml:space="preserve"> та </w:t>
      </w:r>
      <w:proofErr w:type="spellStart"/>
      <w:r w:rsidRPr="00982C9B">
        <w:rPr>
          <w:rFonts w:ascii="Times New Roman" w:eastAsia="Times New Roman" w:hAnsi="Times New Roman" w:cs="Times New Roman"/>
          <w:sz w:val="24"/>
          <w:szCs w:val="24"/>
          <w:lang w:val="ru-RU" w:eastAsia="ru-RU"/>
        </w:rPr>
        <w:t>агресивній</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середі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використання</w:t>
      </w:r>
      <w:proofErr w:type="spellEnd"/>
      <w:r w:rsidRPr="00982C9B">
        <w:rPr>
          <w:rFonts w:ascii="Times New Roman" w:eastAsia="Times New Roman" w:hAnsi="Times New Roman" w:cs="Times New Roman"/>
          <w:sz w:val="24"/>
          <w:szCs w:val="24"/>
          <w:lang w:val="ru-RU" w:eastAsia="ru-RU"/>
        </w:rPr>
        <w:t> </w:t>
      </w:r>
      <w:proofErr w:type="spellStart"/>
      <w:r w:rsidRPr="00982C9B">
        <w:rPr>
          <w:rFonts w:ascii="Times New Roman" w:eastAsia="Times New Roman" w:hAnsi="Times New Roman" w:cs="Times New Roman"/>
          <w:sz w:val="24"/>
          <w:szCs w:val="24"/>
          <w:lang w:val="ru-RU" w:eastAsia="ru-RU"/>
        </w:rPr>
        <w:t>напірні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пожежні</w:t>
      </w:r>
      <w:proofErr w:type="spellEnd"/>
      <w:r w:rsidRPr="00982C9B">
        <w:rPr>
          <w:rFonts w:ascii="Times New Roman" w:eastAsia="Times New Roman" w:hAnsi="Times New Roman" w:cs="Times New Roman"/>
          <w:sz w:val="24"/>
          <w:szCs w:val="24"/>
          <w:lang w:val="ru-RU" w:eastAsia="ru-RU"/>
        </w:rPr>
        <w:t xml:space="preserve"> рукава за короткий </w:t>
      </w:r>
      <w:proofErr w:type="spellStart"/>
      <w:r w:rsidRPr="00982C9B">
        <w:rPr>
          <w:rFonts w:ascii="Times New Roman" w:eastAsia="Times New Roman" w:hAnsi="Times New Roman" w:cs="Times New Roman"/>
          <w:sz w:val="24"/>
          <w:szCs w:val="24"/>
          <w:lang w:val="ru-RU" w:eastAsia="ru-RU"/>
        </w:rPr>
        <w:t>проміжок</w:t>
      </w:r>
      <w:proofErr w:type="spellEnd"/>
      <w:r w:rsidRPr="00982C9B">
        <w:rPr>
          <w:rFonts w:ascii="Times New Roman" w:eastAsia="Times New Roman" w:hAnsi="Times New Roman" w:cs="Times New Roman"/>
          <w:sz w:val="24"/>
          <w:szCs w:val="24"/>
          <w:lang w:val="ru-RU" w:eastAsia="ru-RU"/>
        </w:rPr>
        <w:t xml:space="preserve"> часу </w:t>
      </w:r>
      <w:proofErr w:type="spellStart"/>
      <w:r w:rsidRPr="00982C9B">
        <w:rPr>
          <w:rFonts w:ascii="Times New Roman" w:eastAsia="Times New Roman" w:hAnsi="Times New Roman" w:cs="Times New Roman"/>
          <w:sz w:val="24"/>
          <w:szCs w:val="24"/>
          <w:lang w:val="ru-RU" w:eastAsia="ru-RU"/>
        </w:rPr>
        <w:t>виходять</w:t>
      </w:r>
      <w:proofErr w:type="spellEnd"/>
      <w:r w:rsidRPr="00982C9B">
        <w:rPr>
          <w:rFonts w:ascii="Times New Roman" w:eastAsia="Times New Roman" w:hAnsi="Times New Roman" w:cs="Times New Roman"/>
          <w:sz w:val="24"/>
          <w:szCs w:val="24"/>
          <w:lang w:val="ru-RU" w:eastAsia="ru-RU"/>
        </w:rPr>
        <w:t xml:space="preserve"> з ладу. </w:t>
      </w:r>
    </w:p>
    <w:p w14:paraId="6B1F86BD" w14:textId="512184D1" w:rsidR="00C83C57" w:rsidRPr="00982C9B" w:rsidRDefault="00C83C57" w:rsidP="004737FD">
      <w:pPr>
        <w:spacing w:after="0" w:line="240" w:lineRule="auto"/>
        <w:ind w:firstLine="708"/>
        <w:jc w:val="both"/>
        <w:rPr>
          <w:rFonts w:ascii="Times New Roman" w:eastAsia="Times New Roman" w:hAnsi="Times New Roman" w:cs="Times New Roman"/>
          <w:sz w:val="24"/>
          <w:szCs w:val="24"/>
          <w:lang w:val="ru-RU" w:eastAsia="ru-RU"/>
        </w:rPr>
      </w:pPr>
      <w:r w:rsidRPr="00982C9B">
        <w:rPr>
          <w:rFonts w:ascii="Times New Roman" w:eastAsia="Times New Roman" w:hAnsi="Times New Roman" w:cs="Times New Roman"/>
          <w:sz w:val="24"/>
          <w:szCs w:val="24"/>
          <w:lang w:val="ru-RU" w:eastAsia="ru-RU"/>
        </w:rPr>
        <w:t xml:space="preserve">Для </w:t>
      </w:r>
      <w:proofErr w:type="spellStart"/>
      <w:r w:rsidRPr="00982C9B">
        <w:rPr>
          <w:rFonts w:ascii="Times New Roman" w:eastAsia="Times New Roman" w:hAnsi="Times New Roman" w:cs="Times New Roman"/>
          <w:sz w:val="24"/>
          <w:szCs w:val="24"/>
          <w:lang w:val="ru-RU" w:eastAsia="ru-RU"/>
        </w:rPr>
        <w:t>забезпечення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високого</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рівня</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боєздатності</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підрозділу</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швидкого</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реагування</w:t>
      </w:r>
      <w:proofErr w:type="spellEnd"/>
      <w:r w:rsidRPr="00982C9B">
        <w:rPr>
          <w:rFonts w:ascii="Times New Roman" w:eastAsia="Times New Roman" w:hAnsi="Times New Roman" w:cs="Times New Roman"/>
          <w:sz w:val="24"/>
          <w:szCs w:val="24"/>
          <w:lang w:val="ru-RU" w:eastAsia="ru-RU"/>
        </w:rPr>
        <w:t xml:space="preserve"> на </w:t>
      </w:r>
      <w:proofErr w:type="spellStart"/>
      <w:r w:rsidRPr="00982C9B">
        <w:rPr>
          <w:rFonts w:ascii="Times New Roman" w:eastAsia="Times New Roman" w:hAnsi="Times New Roman" w:cs="Times New Roman"/>
          <w:sz w:val="24"/>
          <w:szCs w:val="24"/>
          <w:lang w:val="ru-RU" w:eastAsia="ru-RU"/>
        </w:rPr>
        <w:t>пожежі</w:t>
      </w:r>
      <w:proofErr w:type="spellEnd"/>
      <w:r w:rsidRPr="00982C9B">
        <w:rPr>
          <w:rFonts w:ascii="Times New Roman" w:eastAsia="Times New Roman" w:hAnsi="Times New Roman" w:cs="Times New Roman"/>
          <w:sz w:val="24"/>
          <w:szCs w:val="24"/>
          <w:lang w:val="ru-RU" w:eastAsia="ru-RU"/>
        </w:rPr>
        <w:t xml:space="preserve"> та </w:t>
      </w:r>
      <w:proofErr w:type="spellStart"/>
      <w:r w:rsidRPr="00982C9B">
        <w:rPr>
          <w:rFonts w:ascii="Times New Roman" w:eastAsia="Times New Roman" w:hAnsi="Times New Roman" w:cs="Times New Roman"/>
          <w:sz w:val="24"/>
          <w:szCs w:val="24"/>
          <w:lang w:val="ru-RU" w:eastAsia="ru-RU"/>
        </w:rPr>
        <w:t>надзвичайної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ситуації</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рятування</w:t>
      </w:r>
      <w:proofErr w:type="spellEnd"/>
      <w:r w:rsidRPr="00982C9B">
        <w:rPr>
          <w:rFonts w:ascii="Times New Roman" w:eastAsia="Times New Roman" w:hAnsi="Times New Roman" w:cs="Times New Roman"/>
          <w:sz w:val="24"/>
          <w:szCs w:val="24"/>
          <w:lang w:val="ru-RU" w:eastAsia="ru-RU"/>
        </w:rPr>
        <w:t xml:space="preserve"> людей та </w:t>
      </w:r>
      <w:proofErr w:type="spellStart"/>
      <w:r w:rsidRPr="00982C9B">
        <w:rPr>
          <w:rFonts w:ascii="Times New Roman" w:eastAsia="Times New Roman" w:hAnsi="Times New Roman" w:cs="Times New Roman"/>
          <w:sz w:val="24"/>
          <w:szCs w:val="24"/>
          <w:lang w:val="ru-RU" w:eastAsia="ru-RU"/>
        </w:rPr>
        <w:t>їх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матеріальних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цінностей</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необхідно</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забезпечити</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додаткову</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закупівлю</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напірних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пожежних</w:t>
      </w:r>
      <w:proofErr w:type="spellEnd"/>
      <w:r w:rsidRPr="00982C9B">
        <w:rPr>
          <w:rFonts w:ascii="Times New Roman" w:eastAsia="Times New Roman" w:hAnsi="Times New Roman" w:cs="Times New Roman"/>
          <w:sz w:val="24"/>
          <w:szCs w:val="24"/>
          <w:lang w:val="ru-RU" w:eastAsia="ru-RU"/>
        </w:rPr>
        <w:t xml:space="preserve"> </w:t>
      </w:r>
      <w:proofErr w:type="spellStart"/>
      <w:r w:rsidRPr="00982C9B">
        <w:rPr>
          <w:rFonts w:ascii="Times New Roman" w:eastAsia="Times New Roman" w:hAnsi="Times New Roman" w:cs="Times New Roman"/>
          <w:sz w:val="24"/>
          <w:szCs w:val="24"/>
          <w:lang w:val="ru-RU" w:eastAsia="ru-RU"/>
        </w:rPr>
        <w:t>рукавів</w:t>
      </w:r>
      <w:proofErr w:type="spellEnd"/>
      <w:r w:rsidR="006C482F">
        <w:rPr>
          <w:rFonts w:ascii="Times New Roman" w:eastAsia="Times New Roman" w:hAnsi="Times New Roman" w:cs="Times New Roman"/>
          <w:sz w:val="24"/>
          <w:szCs w:val="24"/>
          <w:lang w:val="ru-RU" w:eastAsia="ru-RU"/>
        </w:rPr>
        <w:t>.</w:t>
      </w:r>
      <w:r w:rsidRPr="00982C9B">
        <w:rPr>
          <w:rFonts w:ascii="Times New Roman" w:eastAsia="Times New Roman" w:hAnsi="Times New Roman" w:cs="Times New Roman"/>
          <w:sz w:val="24"/>
          <w:szCs w:val="24"/>
          <w:lang w:val="ru-RU" w:eastAsia="ru-RU"/>
        </w:rPr>
        <w:t xml:space="preserve"> </w:t>
      </w:r>
    </w:p>
    <w:p w14:paraId="3380F3AD" w14:textId="77777777" w:rsidR="00C83C57" w:rsidRPr="00982C9B" w:rsidRDefault="00C83C57" w:rsidP="004737FD">
      <w:pPr>
        <w:spacing w:after="0" w:line="240" w:lineRule="auto"/>
        <w:ind w:firstLine="708"/>
        <w:jc w:val="both"/>
        <w:rPr>
          <w:rFonts w:ascii="Times New Roman" w:hAnsi="Times New Roman" w:cs="Times New Roman"/>
          <w:sz w:val="24"/>
          <w:szCs w:val="24"/>
        </w:rPr>
      </w:pPr>
      <w:r w:rsidRPr="00982C9B">
        <w:rPr>
          <w:rFonts w:ascii="Times New Roman" w:hAnsi="Times New Roman" w:cs="Times New Roman"/>
          <w:sz w:val="24"/>
          <w:szCs w:val="24"/>
        </w:rPr>
        <w:t>На даний час паливно – мастильні матеріали, які виділяє держава на підрозділ можливо використовувати тільки на ліквідацію  наслідків надзвичайних ситуацій, пожеж та небезпечних подій. Однак підрозділ виконує також завдання пов’язані із попередження таких ситуацій, забезпечення пожежної та техногенної безпеки під час загальноміських заходів, тактико-спеціальні навчання, тощо. У зв’язку з викладеним вище постає питання про можливість часткового забезпечення паливом на дані потреби з інших джерел.</w:t>
      </w:r>
    </w:p>
    <w:p w14:paraId="751106CA" w14:textId="77777777"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Стан протипожежного водопостачання в порівнянні з минулим роком покращився. Протягом року по місту Ніжину проводився періодичний ремонт та обслуговування наявних пожежних гідрантів та улаштування нових відповідно вимог керівних документів. Однак даний напрямок роботи потребує постійного нагляду  та проведення періодичних планових перевірок. В окремих випадках системи водозабезпечення влаштовані із заниженим діаметром трубопроводів, без встановлення на них пожежних гідрантів та відсутністю кільцювання мереж, що при виникненні пожежі не дає достатньої водовіддачі для проведення гасіння.</w:t>
      </w:r>
    </w:p>
    <w:p w14:paraId="293E7682" w14:textId="77777777"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lastRenderedPageBreak/>
        <w:tab/>
        <w:t>Соціальне значення проблеми, пов'язаної із забезпеченням пожежної та техногенної безпеки, зумовлює необхідність як централізованого бюджетного фінансування, так і виділення коштів з бюджету Ніжинської  територіальної громади</w:t>
      </w:r>
      <w:r w:rsidRPr="00982C9B">
        <w:rPr>
          <w:rFonts w:ascii="Times New Roman" w:hAnsi="Times New Roman" w:cs="Times New Roman"/>
          <w:b/>
          <w:sz w:val="24"/>
          <w:szCs w:val="24"/>
        </w:rPr>
        <w:t xml:space="preserve"> </w:t>
      </w:r>
      <w:r w:rsidRPr="00982C9B">
        <w:rPr>
          <w:rFonts w:ascii="Times New Roman" w:hAnsi="Times New Roman" w:cs="Times New Roman"/>
          <w:sz w:val="24"/>
          <w:szCs w:val="24"/>
        </w:rPr>
        <w:t xml:space="preserve">на виконання цієї Програми. </w:t>
      </w:r>
    </w:p>
    <w:p w14:paraId="5C552E45" w14:textId="77777777" w:rsidR="00C83C57" w:rsidRPr="00982C9B"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В даних умовах проведення заходів, спрямованих на покращення протипожежного захисту  Ніжинської територіальної громади, набуває особливої актуальності.</w:t>
      </w:r>
    </w:p>
    <w:p w14:paraId="4ADCED20" w14:textId="77777777" w:rsidR="00C83C57" w:rsidRPr="00982C9B" w:rsidRDefault="00C83C57" w:rsidP="004737FD">
      <w:pPr>
        <w:pStyle w:val="21"/>
        <w:spacing w:after="0" w:line="240" w:lineRule="auto"/>
        <w:ind w:left="0"/>
        <w:jc w:val="center"/>
        <w:rPr>
          <w:b/>
        </w:rPr>
      </w:pPr>
      <w:r w:rsidRPr="00982C9B">
        <w:rPr>
          <w:b/>
        </w:rPr>
        <w:t>ІІІ. Визначення мети Програми</w:t>
      </w:r>
    </w:p>
    <w:p w14:paraId="1881B939" w14:textId="77777777" w:rsidR="00C83C57" w:rsidRPr="00982C9B" w:rsidRDefault="00C83C57" w:rsidP="004737FD">
      <w:pPr>
        <w:pStyle w:val="21"/>
        <w:spacing w:after="0" w:line="240" w:lineRule="auto"/>
        <w:ind w:left="0"/>
      </w:pPr>
      <w:r w:rsidRPr="00982C9B">
        <w:tab/>
        <w:t xml:space="preserve">Метою Програми є забезпечення захисту населення, навколишнього природного середовища, об'єктів підвищеної небезпеки, об'єктів з масовим перебуванням людей та житлових будинків від пожеж, збереження здоров’я людей, підвищення рівня протипожежного захисту на території Ніжинської   територіальної громади та створення сприятливих умов для реалізації державної політики у сфері пожежної безпеки. </w:t>
      </w:r>
    </w:p>
    <w:p w14:paraId="23D8FEF7" w14:textId="3D1768C4" w:rsidR="00C83C57" w:rsidRDefault="00C83C57" w:rsidP="004737FD">
      <w:pPr>
        <w:pStyle w:val="21"/>
        <w:spacing w:after="0" w:line="240" w:lineRule="auto"/>
        <w:ind w:left="0"/>
        <w:jc w:val="center"/>
        <w:rPr>
          <w:b/>
        </w:rPr>
      </w:pPr>
      <w:r w:rsidRPr="00982C9B">
        <w:rPr>
          <w:b/>
        </w:rPr>
        <w:t>І</w:t>
      </w:r>
      <w:r w:rsidRPr="00982C9B">
        <w:rPr>
          <w:b/>
          <w:lang w:val="en-US"/>
        </w:rPr>
        <w:t>V</w:t>
      </w:r>
      <w:r w:rsidRPr="00982C9B">
        <w:rPr>
          <w:b/>
        </w:rPr>
        <w:t>. Обґрунтування шляхів і засобів розв’язання проблеми, обсягів та джерел</w:t>
      </w:r>
      <w:r w:rsidR="004737FD">
        <w:rPr>
          <w:b/>
        </w:rPr>
        <w:t xml:space="preserve"> ф</w:t>
      </w:r>
      <w:r w:rsidRPr="00982C9B">
        <w:rPr>
          <w:b/>
        </w:rPr>
        <w:t>інансування</w:t>
      </w:r>
    </w:p>
    <w:p w14:paraId="4AFCCB33" w14:textId="6A33D074" w:rsidR="00C83C57" w:rsidRDefault="00C83C57" w:rsidP="004737FD">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ab/>
        <w:t xml:space="preserve">У реалізації заходів беруть участь </w:t>
      </w:r>
      <w:proofErr w:type="spellStart"/>
      <w:r w:rsidRPr="00982C9B">
        <w:rPr>
          <w:rFonts w:ascii="Times New Roman" w:hAnsi="Times New Roman" w:cs="Times New Roman"/>
          <w:sz w:val="24"/>
          <w:szCs w:val="24"/>
        </w:rPr>
        <w:t>пожежно</w:t>
      </w:r>
      <w:proofErr w:type="spellEnd"/>
      <w:r w:rsidRPr="00982C9B">
        <w:rPr>
          <w:rFonts w:ascii="Times New Roman" w:hAnsi="Times New Roman" w:cs="Times New Roman"/>
          <w:sz w:val="24"/>
          <w:szCs w:val="24"/>
        </w:rPr>
        <w:t xml:space="preserve">-рятувальні підрозділи, відділ з питань надзвичайних ситуацій цивільного захисту населення оборонної та мобілізаційної роботи виконавчого комітету міської ради, управління культури і туризму, управління освіти,  фінансове управління Ніжинської міської ради, </w:t>
      </w:r>
      <w:r w:rsidR="008873F8" w:rsidRPr="00982C9B">
        <w:rPr>
          <w:rFonts w:ascii="Times New Roman" w:hAnsi="Times New Roman" w:cs="Times New Roman"/>
          <w:sz w:val="24"/>
          <w:szCs w:val="24"/>
        </w:rPr>
        <w:t>управління соціального захисту населення, відділ з питань фізичної культури та спорту,</w:t>
      </w:r>
      <w:r w:rsidRPr="00982C9B">
        <w:rPr>
          <w:rFonts w:ascii="Times New Roman" w:hAnsi="Times New Roman" w:cs="Times New Roman"/>
          <w:sz w:val="24"/>
          <w:szCs w:val="24"/>
        </w:rPr>
        <w:t xml:space="preserve"> підприємства, установи, організації міста та громадськість.</w:t>
      </w:r>
    </w:p>
    <w:p w14:paraId="020310CB" w14:textId="344CA887" w:rsidR="004737FD" w:rsidRDefault="004737FD" w:rsidP="004737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цьому  видатки на  протипожежні  заходи  по  бюджетним  установам  та  організаціям, наведені  в  таблиці,  передбачаються  </w:t>
      </w:r>
      <w:r w:rsidRPr="003F7680">
        <w:rPr>
          <w:rFonts w:ascii="Times New Roman" w:hAnsi="Times New Roman" w:cs="Times New Roman"/>
          <w:b/>
          <w:bCs/>
          <w:sz w:val="24"/>
          <w:szCs w:val="24"/>
        </w:rPr>
        <w:t>в  кошторисах  установ  на  відповідний  період</w:t>
      </w:r>
      <w:r>
        <w:rPr>
          <w:rFonts w:ascii="Times New Roman" w:hAnsi="Times New Roman" w:cs="Times New Roman"/>
          <w:sz w:val="24"/>
          <w:szCs w:val="24"/>
        </w:rPr>
        <w:t>, виходячи  з  реальних  можливостей  бюджету  Ніжинської  міської  територіальної  громади.</w:t>
      </w: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2081"/>
      </w:tblGrid>
      <w:tr w:rsidR="004737FD" w:rsidRPr="00982C9B" w14:paraId="37BB7048" w14:textId="77777777" w:rsidTr="004737FD">
        <w:trPr>
          <w:trHeight w:val="438"/>
        </w:trPr>
        <w:tc>
          <w:tcPr>
            <w:tcW w:w="7905" w:type="dxa"/>
            <w:tcBorders>
              <w:top w:val="single" w:sz="4" w:space="0" w:color="000000"/>
              <w:left w:val="single" w:sz="4" w:space="0" w:color="000000"/>
              <w:bottom w:val="single" w:sz="4" w:space="0" w:color="000000"/>
              <w:right w:val="single" w:sz="4" w:space="0" w:color="000000"/>
            </w:tcBorders>
            <w:vAlign w:val="center"/>
            <w:hideMark/>
          </w:tcPr>
          <w:p w14:paraId="35553319" w14:textId="756D9BC9" w:rsidR="004737FD" w:rsidRPr="00982C9B" w:rsidRDefault="004737FD" w:rsidP="00B56B94">
            <w:pPr>
              <w:spacing w:after="0" w:line="240" w:lineRule="auto"/>
              <w:jc w:val="center"/>
              <w:rPr>
                <w:rFonts w:ascii="Times New Roman" w:hAnsi="Times New Roman" w:cs="Times New Roman"/>
                <w:sz w:val="24"/>
                <w:szCs w:val="24"/>
              </w:rPr>
            </w:pPr>
            <w:r w:rsidRPr="00311060">
              <w:rPr>
                <w:rFonts w:ascii="Times New Roman" w:hAnsi="Times New Roman" w:cs="Times New Roman"/>
                <w:b/>
                <w:sz w:val="28"/>
                <w:szCs w:val="28"/>
              </w:rPr>
              <w:t>Перелік</w:t>
            </w:r>
            <w:r>
              <w:rPr>
                <w:rFonts w:ascii="Times New Roman" w:hAnsi="Times New Roman" w:cs="Times New Roman"/>
                <w:b/>
                <w:sz w:val="24"/>
                <w:szCs w:val="24"/>
              </w:rPr>
              <w:t xml:space="preserve"> установ, які  потребують  проведення  протипожежних  заходів  у 202</w:t>
            </w:r>
            <w:r w:rsidR="00B56B94">
              <w:rPr>
                <w:rFonts w:ascii="Times New Roman" w:hAnsi="Times New Roman" w:cs="Times New Roman"/>
                <w:b/>
                <w:sz w:val="24"/>
                <w:szCs w:val="24"/>
              </w:rPr>
              <w:t>4</w:t>
            </w:r>
            <w:r>
              <w:rPr>
                <w:rFonts w:ascii="Times New Roman" w:hAnsi="Times New Roman" w:cs="Times New Roman"/>
                <w:b/>
                <w:sz w:val="24"/>
                <w:szCs w:val="24"/>
              </w:rPr>
              <w:t>р.</w:t>
            </w:r>
          </w:p>
        </w:tc>
        <w:tc>
          <w:tcPr>
            <w:tcW w:w="2081" w:type="dxa"/>
            <w:tcBorders>
              <w:top w:val="single" w:sz="4" w:space="0" w:color="000000"/>
              <w:left w:val="single" w:sz="4" w:space="0" w:color="000000"/>
              <w:bottom w:val="single" w:sz="4" w:space="0" w:color="000000"/>
              <w:right w:val="single" w:sz="4" w:space="0" w:color="000000"/>
            </w:tcBorders>
            <w:hideMark/>
          </w:tcPr>
          <w:p w14:paraId="20960E9D" w14:textId="78A483CB" w:rsidR="004737FD" w:rsidRPr="00982C9B" w:rsidRDefault="004737FD" w:rsidP="004737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Обсяг необхідних бюджетних  ресурсів, грн</w:t>
            </w:r>
          </w:p>
        </w:tc>
      </w:tr>
      <w:tr w:rsidR="004737FD" w:rsidRPr="00982C9B" w14:paraId="0BE77927" w14:textId="77777777" w:rsidTr="004737FD">
        <w:trPr>
          <w:trHeight w:val="304"/>
        </w:trPr>
        <w:tc>
          <w:tcPr>
            <w:tcW w:w="7905" w:type="dxa"/>
            <w:tcBorders>
              <w:top w:val="single" w:sz="4" w:space="0" w:color="000000"/>
              <w:left w:val="single" w:sz="4" w:space="0" w:color="000000"/>
              <w:bottom w:val="single" w:sz="4" w:space="0" w:color="000000"/>
              <w:right w:val="single" w:sz="4" w:space="0" w:color="000000"/>
            </w:tcBorders>
            <w:hideMark/>
          </w:tcPr>
          <w:p w14:paraId="1BFA259B" w14:textId="618C46E0"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Управлінн</w:t>
            </w:r>
            <w:r>
              <w:rPr>
                <w:rFonts w:ascii="Times New Roman" w:hAnsi="Times New Roman" w:cs="Times New Roman"/>
                <w:sz w:val="24"/>
                <w:szCs w:val="24"/>
              </w:rPr>
              <w:t>я</w:t>
            </w:r>
            <w:r w:rsidRPr="00982C9B">
              <w:rPr>
                <w:rFonts w:ascii="Times New Roman" w:hAnsi="Times New Roman" w:cs="Times New Roman"/>
                <w:sz w:val="24"/>
                <w:szCs w:val="24"/>
              </w:rPr>
              <w:t xml:space="preserve"> освіти</w:t>
            </w:r>
            <w:r w:rsidR="00010A7B">
              <w:rPr>
                <w:rFonts w:ascii="Times New Roman" w:hAnsi="Times New Roman" w:cs="Times New Roman"/>
                <w:sz w:val="24"/>
                <w:szCs w:val="24"/>
              </w:rPr>
              <w:t xml:space="preserve"> Ніжинська міська рада</w:t>
            </w:r>
          </w:p>
        </w:tc>
        <w:tc>
          <w:tcPr>
            <w:tcW w:w="2081" w:type="dxa"/>
            <w:tcBorders>
              <w:top w:val="single" w:sz="4" w:space="0" w:color="000000"/>
              <w:left w:val="single" w:sz="4" w:space="0" w:color="000000"/>
              <w:bottom w:val="single" w:sz="4" w:space="0" w:color="000000"/>
              <w:right w:val="single" w:sz="4" w:space="0" w:color="000000"/>
            </w:tcBorders>
            <w:hideMark/>
          </w:tcPr>
          <w:p w14:paraId="66815D5C" w14:textId="298220A1" w:rsidR="004737FD" w:rsidRPr="00B56B94" w:rsidRDefault="004737FD" w:rsidP="004737FD">
            <w:pPr>
              <w:spacing w:after="0" w:line="240" w:lineRule="auto"/>
              <w:jc w:val="right"/>
              <w:rPr>
                <w:rFonts w:ascii="Times New Roman" w:hAnsi="Times New Roman" w:cs="Times New Roman"/>
                <w:b/>
                <w:sz w:val="24"/>
                <w:szCs w:val="24"/>
              </w:rPr>
            </w:pPr>
            <w:r w:rsidRPr="00B56B94">
              <w:rPr>
                <w:rFonts w:ascii="Times New Roman" w:hAnsi="Times New Roman" w:cs="Times New Roman"/>
                <w:b/>
                <w:sz w:val="24"/>
                <w:szCs w:val="24"/>
              </w:rPr>
              <w:t>5</w:t>
            </w:r>
            <w:r w:rsidR="000B7C2B">
              <w:rPr>
                <w:rFonts w:ascii="Times New Roman" w:hAnsi="Times New Roman" w:cs="Times New Roman"/>
                <w:b/>
                <w:sz w:val="24"/>
                <w:szCs w:val="24"/>
              </w:rPr>
              <w:t> </w:t>
            </w:r>
            <w:r w:rsidR="00F032F1">
              <w:rPr>
                <w:rFonts w:ascii="Times New Roman" w:hAnsi="Times New Roman" w:cs="Times New Roman"/>
                <w:b/>
                <w:sz w:val="24"/>
                <w:szCs w:val="24"/>
              </w:rPr>
              <w:t>242</w:t>
            </w:r>
            <w:r w:rsidR="000B7C2B">
              <w:rPr>
                <w:rFonts w:ascii="Times New Roman" w:hAnsi="Times New Roman" w:cs="Times New Roman"/>
                <w:b/>
                <w:sz w:val="24"/>
                <w:szCs w:val="24"/>
              </w:rPr>
              <w:t xml:space="preserve"> 000</w:t>
            </w:r>
            <w:r w:rsidR="00F032F1">
              <w:rPr>
                <w:rFonts w:ascii="Times New Roman" w:hAnsi="Times New Roman" w:cs="Times New Roman"/>
                <w:b/>
                <w:sz w:val="24"/>
                <w:szCs w:val="24"/>
              </w:rPr>
              <w:t>,</w:t>
            </w:r>
            <w:r w:rsidRPr="00B56B94">
              <w:rPr>
                <w:rFonts w:ascii="Times New Roman" w:hAnsi="Times New Roman" w:cs="Times New Roman"/>
                <w:b/>
                <w:sz w:val="24"/>
                <w:szCs w:val="24"/>
              </w:rPr>
              <w:t xml:space="preserve"> </w:t>
            </w:r>
            <w:r w:rsidR="00D7236D">
              <w:rPr>
                <w:rFonts w:ascii="Times New Roman" w:hAnsi="Times New Roman" w:cs="Times New Roman"/>
                <w:b/>
                <w:sz w:val="24"/>
                <w:szCs w:val="24"/>
              </w:rPr>
              <w:t>0</w:t>
            </w:r>
          </w:p>
        </w:tc>
      </w:tr>
      <w:tr w:rsidR="004737FD" w:rsidRPr="00982C9B" w14:paraId="74C593C8" w14:textId="77777777" w:rsidTr="004737FD">
        <w:tc>
          <w:tcPr>
            <w:tcW w:w="7905" w:type="dxa"/>
            <w:tcBorders>
              <w:top w:val="single" w:sz="4" w:space="0" w:color="000000"/>
              <w:left w:val="single" w:sz="4" w:space="0" w:color="000000"/>
              <w:bottom w:val="single" w:sz="4" w:space="0" w:color="000000"/>
              <w:right w:val="single" w:sz="4" w:space="0" w:color="000000"/>
            </w:tcBorders>
            <w:hideMark/>
          </w:tcPr>
          <w:p w14:paraId="4A1F81C4" w14:textId="0E3340C0"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Управлінн</w:t>
            </w:r>
            <w:r>
              <w:rPr>
                <w:rFonts w:ascii="Times New Roman" w:hAnsi="Times New Roman" w:cs="Times New Roman"/>
                <w:sz w:val="24"/>
                <w:szCs w:val="24"/>
              </w:rPr>
              <w:t>я</w:t>
            </w:r>
            <w:r w:rsidRPr="00982C9B">
              <w:rPr>
                <w:rFonts w:ascii="Times New Roman" w:hAnsi="Times New Roman" w:cs="Times New Roman"/>
                <w:sz w:val="24"/>
                <w:szCs w:val="24"/>
              </w:rPr>
              <w:t xml:space="preserve"> культури і туризм</w:t>
            </w:r>
            <w:r w:rsidR="00F032F1">
              <w:rPr>
                <w:rFonts w:ascii="Times New Roman" w:hAnsi="Times New Roman" w:cs="Times New Roman"/>
                <w:sz w:val="24"/>
                <w:szCs w:val="24"/>
              </w:rPr>
              <w:t>у</w:t>
            </w:r>
            <w:r w:rsidR="00010A7B">
              <w:rPr>
                <w:rFonts w:ascii="Times New Roman" w:hAnsi="Times New Roman" w:cs="Times New Roman"/>
                <w:sz w:val="24"/>
                <w:szCs w:val="24"/>
              </w:rPr>
              <w:t xml:space="preserve"> Ніжинська міська рада</w:t>
            </w:r>
          </w:p>
        </w:tc>
        <w:tc>
          <w:tcPr>
            <w:tcW w:w="2081" w:type="dxa"/>
            <w:tcBorders>
              <w:top w:val="single" w:sz="4" w:space="0" w:color="000000"/>
              <w:left w:val="single" w:sz="4" w:space="0" w:color="000000"/>
              <w:bottom w:val="single" w:sz="4" w:space="0" w:color="000000"/>
              <w:right w:val="single" w:sz="4" w:space="0" w:color="000000"/>
            </w:tcBorders>
            <w:hideMark/>
          </w:tcPr>
          <w:p w14:paraId="35C229AD" w14:textId="4387EEBC" w:rsidR="004737FD" w:rsidRPr="00B56B94" w:rsidRDefault="004737FD" w:rsidP="004737FD">
            <w:pPr>
              <w:spacing w:after="0" w:line="240" w:lineRule="auto"/>
              <w:jc w:val="right"/>
              <w:rPr>
                <w:rFonts w:ascii="Times New Roman" w:hAnsi="Times New Roman" w:cs="Times New Roman"/>
                <w:b/>
                <w:sz w:val="24"/>
                <w:szCs w:val="24"/>
              </w:rPr>
            </w:pPr>
            <w:r w:rsidRPr="00B56B94">
              <w:rPr>
                <w:rFonts w:ascii="Times New Roman" w:hAnsi="Times New Roman" w:cs="Times New Roman"/>
                <w:b/>
                <w:sz w:val="24"/>
                <w:szCs w:val="24"/>
              </w:rPr>
              <w:t>17</w:t>
            </w:r>
            <w:r w:rsidR="00775E07">
              <w:rPr>
                <w:rFonts w:ascii="Times New Roman" w:hAnsi="Times New Roman" w:cs="Times New Roman"/>
                <w:b/>
                <w:sz w:val="24"/>
                <w:szCs w:val="24"/>
              </w:rPr>
              <w:t>1</w:t>
            </w:r>
            <w:r w:rsidRPr="00B56B94">
              <w:rPr>
                <w:rFonts w:ascii="Times New Roman" w:hAnsi="Times New Roman" w:cs="Times New Roman"/>
                <w:b/>
                <w:sz w:val="24"/>
                <w:szCs w:val="24"/>
              </w:rPr>
              <w:t xml:space="preserve"> </w:t>
            </w:r>
            <w:r w:rsidR="00775E07">
              <w:rPr>
                <w:rFonts w:ascii="Times New Roman" w:hAnsi="Times New Roman" w:cs="Times New Roman"/>
                <w:b/>
                <w:sz w:val="24"/>
                <w:szCs w:val="24"/>
              </w:rPr>
              <w:t>9</w:t>
            </w:r>
            <w:r w:rsidRPr="00B56B94">
              <w:rPr>
                <w:rFonts w:ascii="Times New Roman" w:hAnsi="Times New Roman" w:cs="Times New Roman"/>
                <w:b/>
                <w:sz w:val="24"/>
                <w:szCs w:val="24"/>
              </w:rPr>
              <w:t>00,00</w:t>
            </w:r>
          </w:p>
        </w:tc>
      </w:tr>
      <w:tr w:rsidR="004737FD" w:rsidRPr="00982C9B" w14:paraId="36005B48" w14:textId="77777777" w:rsidTr="004737FD">
        <w:tc>
          <w:tcPr>
            <w:tcW w:w="7905" w:type="dxa"/>
            <w:tcBorders>
              <w:top w:val="single" w:sz="4" w:space="0" w:color="000000"/>
              <w:left w:val="single" w:sz="4" w:space="0" w:color="000000"/>
              <w:bottom w:val="single" w:sz="4" w:space="0" w:color="000000"/>
              <w:right w:val="single" w:sz="4" w:space="0" w:color="000000"/>
            </w:tcBorders>
            <w:hideMark/>
          </w:tcPr>
          <w:p w14:paraId="3226053A" w14:textId="3CD289D3"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Управлінн</w:t>
            </w:r>
            <w:r>
              <w:rPr>
                <w:rFonts w:ascii="Times New Roman" w:hAnsi="Times New Roman" w:cs="Times New Roman"/>
                <w:sz w:val="24"/>
                <w:szCs w:val="24"/>
              </w:rPr>
              <w:t>я</w:t>
            </w:r>
            <w:r w:rsidRPr="00982C9B">
              <w:rPr>
                <w:rFonts w:ascii="Times New Roman" w:hAnsi="Times New Roman" w:cs="Times New Roman"/>
                <w:sz w:val="24"/>
                <w:szCs w:val="24"/>
              </w:rPr>
              <w:t xml:space="preserve"> соціального захисту населення</w:t>
            </w:r>
            <w:r w:rsidR="00D14E0B">
              <w:rPr>
                <w:rFonts w:ascii="Times New Roman" w:hAnsi="Times New Roman" w:cs="Times New Roman"/>
                <w:sz w:val="24"/>
                <w:szCs w:val="24"/>
              </w:rPr>
              <w:t xml:space="preserve"> Ніжинська міська рада</w:t>
            </w:r>
          </w:p>
        </w:tc>
        <w:tc>
          <w:tcPr>
            <w:tcW w:w="2081" w:type="dxa"/>
            <w:tcBorders>
              <w:top w:val="single" w:sz="4" w:space="0" w:color="000000"/>
              <w:left w:val="single" w:sz="4" w:space="0" w:color="000000"/>
              <w:bottom w:val="single" w:sz="4" w:space="0" w:color="000000"/>
              <w:right w:val="single" w:sz="4" w:space="0" w:color="000000"/>
            </w:tcBorders>
            <w:hideMark/>
          </w:tcPr>
          <w:p w14:paraId="48D53288" w14:textId="12DE0E9A" w:rsidR="004737FD" w:rsidRPr="00B56B94" w:rsidRDefault="004737FD" w:rsidP="004737FD">
            <w:pPr>
              <w:spacing w:after="0" w:line="240" w:lineRule="auto"/>
              <w:jc w:val="right"/>
              <w:rPr>
                <w:rFonts w:ascii="Times New Roman" w:hAnsi="Times New Roman" w:cs="Times New Roman"/>
                <w:b/>
                <w:sz w:val="24"/>
                <w:szCs w:val="24"/>
              </w:rPr>
            </w:pPr>
            <w:r w:rsidRPr="00B56B94">
              <w:rPr>
                <w:rFonts w:ascii="Times New Roman" w:hAnsi="Times New Roman" w:cs="Times New Roman"/>
                <w:b/>
                <w:sz w:val="24"/>
                <w:szCs w:val="24"/>
              </w:rPr>
              <w:t>18 920,</w:t>
            </w:r>
            <w:r w:rsidRPr="00B56B94">
              <w:rPr>
                <w:rFonts w:ascii="Times New Roman" w:hAnsi="Times New Roman" w:cs="Times New Roman"/>
                <w:b/>
                <w:sz w:val="24"/>
                <w:szCs w:val="24"/>
                <w:lang w:val="en-US"/>
              </w:rPr>
              <w:t>00</w:t>
            </w:r>
          </w:p>
        </w:tc>
      </w:tr>
      <w:tr w:rsidR="004737FD" w:rsidRPr="00982C9B" w14:paraId="7BD78F3E" w14:textId="77777777" w:rsidTr="004737FD">
        <w:tc>
          <w:tcPr>
            <w:tcW w:w="7905" w:type="dxa"/>
            <w:tcBorders>
              <w:top w:val="single" w:sz="4" w:space="0" w:color="000000"/>
              <w:left w:val="single" w:sz="4" w:space="0" w:color="000000"/>
              <w:bottom w:val="single" w:sz="4" w:space="0" w:color="000000"/>
              <w:right w:val="single" w:sz="4" w:space="0" w:color="000000"/>
            </w:tcBorders>
          </w:tcPr>
          <w:p w14:paraId="0C967AD0" w14:textId="1B8E2342"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 xml:space="preserve">Територіальний центр </w:t>
            </w:r>
            <w:r>
              <w:rPr>
                <w:rFonts w:ascii="Times New Roman" w:hAnsi="Times New Roman" w:cs="Times New Roman"/>
                <w:sz w:val="24"/>
                <w:szCs w:val="24"/>
              </w:rPr>
              <w:t>соціального обслуговування (надання соціальних послуг)</w:t>
            </w:r>
            <w:r w:rsidR="00010A7B">
              <w:rPr>
                <w:rFonts w:ascii="Times New Roman" w:hAnsi="Times New Roman" w:cs="Times New Roman"/>
                <w:sz w:val="24"/>
                <w:szCs w:val="24"/>
              </w:rPr>
              <w:t xml:space="preserve"> Ніжинська міська рада</w:t>
            </w:r>
          </w:p>
        </w:tc>
        <w:tc>
          <w:tcPr>
            <w:tcW w:w="2081" w:type="dxa"/>
            <w:tcBorders>
              <w:top w:val="single" w:sz="4" w:space="0" w:color="000000"/>
              <w:left w:val="single" w:sz="4" w:space="0" w:color="000000"/>
              <w:bottom w:val="single" w:sz="4" w:space="0" w:color="000000"/>
              <w:right w:val="single" w:sz="4" w:space="0" w:color="000000"/>
            </w:tcBorders>
          </w:tcPr>
          <w:p w14:paraId="256864CB" w14:textId="12C50B6E" w:rsidR="004737FD" w:rsidRPr="00B56B94" w:rsidRDefault="00721E14" w:rsidP="004737F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737FD" w:rsidRPr="00B56B94">
              <w:rPr>
                <w:rFonts w:ascii="Times New Roman" w:hAnsi="Times New Roman" w:cs="Times New Roman"/>
                <w:b/>
                <w:sz w:val="24"/>
                <w:szCs w:val="24"/>
              </w:rPr>
              <w:t xml:space="preserve"> </w:t>
            </w:r>
            <w:r>
              <w:rPr>
                <w:rFonts w:ascii="Times New Roman" w:hAnsi="Times New Roman" w:cs="Times New Roman"/>
                <w:b/>
                <w:sz w:val="24"/>
                <w:szCs w:val="24"/>
              </w:rPr>
              <w:t>22</w:t>
            </w:r>
            <w:r w:rsidR="004737FD" w:rsidRPr="00B56B94">
              <w:rPr>
                <w:rFonts w:ascii="Times New Roman" w:hAnsi="Times New Roman" w:cs="Times New Roman"/>
                <w:b/>
                <w:sz w:val="24"/>
                <w:szCs w:val="24"/>
              </w:rPr>
              <w:t>00,00</w:t>
            </w:r>
          </w:p>
          <w:p w14:paraId="03F2273A" w14:textId="77777777" w:rsidR="004737FD" w:rsidRPr="00B56B94" w:rsidRDefault="004737FD" w:rsidP="004737FD">
            <w:pPr>
              <w:spacing w:after="0" w:line="240" w:lineRule="auto"/>
              <w:jc w:val="right"/>
              <w:rPr>
                <w:rFonts w:ascii="Times New Roman" w:hAnsi="Times New Roman" w:cs="Times New Roman"/>
                <w:b/>
                <w:sz w:val="24"/>
                <w:szCs w:val="24"/>
              </w:rPr>
            </w:pPr>
          </w:p>
        </w:tc>
      </w:tr>
      <w:tr w:rsidR="004737FD" w:rsidRPr="00982C9B" w14:paraId="492683DA" w14:textId="77777777" w:rsidTr="004737FD">
        <w:tc>
          <w:tcPr>
            <w:tcW w:w="7905" w:type="dxa"/>
            <w:tcBorders>
              <w:top w:val="single" w:sz="4" w:space="0" w:color="000000"/>
              <w:left w:val="single" w:sz="4" w:space="0" w:color="000000"/>
              <w:bottom w:val="single" w:sz="4" w:space="0" w:color="000000"/>
              <w:right w:val="single" w:sz="4" w:space="0" w:color="000000"/>
            </w:tcBorders>
          </w:tcPr>
          <w:p w14:paraId="33505661" w14:textId="70F17979" w:rsidR="004737FD" w:rsidRPr="00982C9B" w:rsidRDefault="004737FD" w:rsidP="004737FD">
            <w:pPr>
              <w:spacing w:after="0" w:line="240" w:lineRule="auto"/>
              <w:rPr>
                <w:rFonts w:ascii="Times New Roman" w:hAnsi="Times New Roman" w:cs="Times New Roman"/>
                <w:sz w:val="24"/>
                <w:szCs w:val="24"/>
              </w:rPr>
            </w:pPr>
            <w:r>
              <w:rPr>
                <w:rFonts w:ascii="Times New Roman" w:hAnsi="Times New Roman" w:cs="Times New Roman"/>
                <w:sz w:val="24"/>
                <w:szCs w:val="24"/>
              </w:rPr>
              <w:t>Ніжинський міський ц</w:t>
            </w:r>
            <w:r w:rsidRPr="00982C9B">
              <w:rPr>
                <w:rFonts w:ascii="Times New Roman" w:hAnsi="Times New Roman" w:cs="Times New Roman"/>
                <w:sz w:val="24"/>
                <w:szCs w:val="24"/>
              </w:rPr>
              <w:t xml:space="preserve">ентр соціальних служб </w:t>
            </w:r>
            <w:r w:rsidR="00010A7B">
              <w:rPr>
                <w:rFonts w:ascii="Times New Roman" w:hAnsi="Times New Roman" w:cs="Times New Roman"/>
                <w:sz w:val="24"/>
                <w:szCs w:val="24"/>
              </w:rPr>
              <w:t>Ніжинська міська рада</w:t>
            </w:r>
            <w:r>
              <w:rPr>
                <w:rFonts w:ascii="Times New Roman" w:hAnsi="Times New Roman" w:cs="Times New Roman"/>
                <w:sz w:val="24"/>
                <w:szCs w:val="24"/>
              </w:rPr>
              <w:t xml:space="preserve"> </w:t>
            </w:r>
          </w:p>
        </w:tc>
        <w:tc>
          <w:tcPr>
            <w:tcW w:w="2081" w:type="dxa"/>
            <w:tcBorders>
              <w:top w:val="single" w:sz="4" w:space="0" w:color="000000"/>
              <w:left w:val="single" w:sz="4" w:space="0" w:color="000000"/>
              <w:bottom w:val="single" w:sz="4" w:space="0" w:color="000000"/>
              <w:right w:val="single" w:sz="4" w:space="0" w:color="000000"/>
            </w:tcBorders>
          </w:tcPr>
          <w:p w14:paraId="2C0EA6EC" w14:textId="7B2ADFF5" w:rsidR="004737FD" w:rsidRPr="00B56B94" w:rsidRDefault="004737FD" w:rsidP="004737FD">
            <w:pPr>
              <w:spacing w:after="0" w:line="240" w:lineRule="auto"/>
              <w:jc w:val="right"/>
              <w:rPr>
                <w:rFonts w:ascii="Times New Roman" w:hAnsi="Times New Roman" w:cs="Times New Roman"/>
                <w:b/>
                <w:sz w:val="24"/>
                <w:szCs w:val="24"/>
              </w:rPr>
            </w:pPr>
            <w:r w:rsidRPr="00B56B94">
              <w:rPr>
                <w:rFonts w:ascii="Times New Roman" w:hAnsi="Times New Roman" w:cs="Times New Roman"/>
                <w:b/>
                <w:sz w:val="24"/>
                <w:szCs w:val="24"/>
              </w:rPr>
              <w:t>1 000,00</w:t>
            </w:r>
          </w:p>
        </w:tc>
      </w:tr>
      <w:tr w:rsidR="004737FD" w:rsidRPr="00982C9B" w14:paraId="58C53D3C" w14:textId="77777777" w:rsidTr="004737FD">
        <w:trPr>
          <w:trHeight w:val="263"/>
        </w:trPr>
        <w:tc>
          <w:tcPr>
            <w:tcW w:w="7905" w:type="dxa"/>
            <w:tcBorders>
              <w:top w:val="single" w:sz="4" w:space="0" w:color="auto"/>
              <w:left w:val="single" w:sz="4" w:space="0" w:color="000000"/>
              <w:bottom w:val="single" w:sz="4" w:space="0" w:color="auto"/>
              <w:right w:val="single" w:sz="4" w:space="0" w:color="000000"/>
            </w:tcBorders>
            <w:hideMark/>
          </w:tcPr>
          <w:p w14:paraId="014F8AE2" w14:textId="495C84A3" w:rsidR="004737FD" w:rsidRPr="00982C9B" w:rsidRDefault="004737FD" w:rsidP="004737FD">
            <w:pPr>
              <w:spacing w:after="0" w:line="240" w:lineRule="auto"/>
              <w:rPr>
                <w:rFonts w:ascii="Times New Roman" w:hAnsi="Times New Roman" w:cs="Times New Roman"/>
                <w:sz w:val="24"/>
                <w:szCs w:val="24"/>
              </w:rPr>
            </w:pPr>
            <w:r w:rsidRPr="00982C9B">
              <w:rPr>
                <w:rFonts w:ascii="Times New Roman" w:hAnsi="Times New Roman" w:cs="Times New Roman"/>
                <w:sz w:val="24"/>
                <w:szCs w:val="24"/>
              </w:rPr>
              <w:t>Відділ з питань фізичної культури та спорту</w:t>
            </w:r>
            <w:r w:rsidR="00010A7B">
              <w:rPr>
                <w:rFonts w:ascii="Times New Roman" w:hAnsi="Times New Roman" w:cs="Times New Roman"/>
                <w:sz w:val="24"/>
                <w:szCs w:val="24"/>
              </w:rPr>
              <w:t xml:space="preserve"> Ніжинська міська рада</w:t>
            </w:r>
          </w:p>
        </w:tc>
        <w:tc>
          <w:tcPr>
            <w:tcW w:w="2081" w:type="dxa"/>
            <w:tcBorders>
              <w:top w:val="single" w:sz="4" w:space="0" w:color="auto"/>
              <w:left w:val="single" w:sz="4" w:space="0" w:color="000000"/>
              <w:bottom w:val="single" w:sz="4" w:space="0" w:color="auto"/>
              <w:right w:val="single" w:sz="4" w:space="0" w:color="000000"/>
            </w:tcBorders>
            <w:hideMark/>
          </w:tcPr>
          <w:p w14:paraId="1D336C0F" w14:textId="0B7C274D" w:rsidR="004737FD" w:rsidRPr="00B56B94" w:rsidRDefault="00F032F1" w:rsidP="004737F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32</w:t>
            </w:r>
            <w:r w:rsidR="004737FD" w:rsidRPr="00B56B94">
              <w:rPr>
                <w:rFonts w:ascii="Times New Roman" w:hAnsi="Times New Roman" w:cs="Times New Roman"/>
                <w:b/>
                <w:sz w:val="24"/>
                <w:szCs w:val="24"/>
              </w:rPr>
              <w:t>0</w:t>
            </w:r>
            <w:r w:rsidR="004737FD" w:rsidRPr="00B56B94">
              <w:rPr>
                <w:rFonts w:ascii="Times New Roman" w:hAnsi="Times New Roman" w:cs="Times New Roman"/>
                <w:b/>
                <w:sz w:val="24"/>
                <w:szCs w:val="24"/>
                <w:lang w:val="en-US"/>
              </w:rPr>
              <w:t>0</w:t>
            </w:r>
            <w:r w:rsidR="004737FD" w:rsidRPr="00B56B94">
              <w:rPr>
                <w:rFonts w:ascii="Times New Roman" w:hAnsi="Times New Roman" w:cs="Times New Roman"/>
                <w:b/>
                <w:sz w:val="24"/>
                <w:szCs w:val="24"/>
              </w:rPr>
              <w:t>,</w:t>
            </w:r>
            <w:r w:rsidR="004737FD" w:rsidRPr="00B56B94">
              <w:rPr>
                <w:rFonts w:ascii="Times New Roman" w:hAnsi="Times New Roman" w:cs="Times New Roman"/>
                <w:b/>
                <w:sz w:val="24"/>
                <w:szCs w:val="24"/>
                <w:lang w:val="en-US"/>
              </w:rPr>
              <w:t>00</w:t>
            </w:r>
          </w:p>
        </w:tc>
      </w:tr>
      <w:tr w:rsidR="004737FD" w:rsidRPr="00982C9B" w14:paraId="5CD11BD0" w14:textId="77777777" w:rsidTr="004737FD">
        <w:trPr>
          <w:trHeight w:val="263"/>
        </w:trPr>
        <w:tc>
          <w:tcPr>
            <w:tcW w:w="7905" w:type="dxa"/>
            <w:tcBorders>
              <w:top w:val="single" w:sz="4" w:space="0" w:color="auto"/>
              <w:left w:val="single" w:sz="4" w:space="0" w:color="000000"/>
              <w:bottom w:val="single" w:sz="4" w:space="0" w:color="auto"/>
              <w:right w:val="single" w:sz="4" w:space="0" w:color="000000"/>
            </w:tcBorders>
          </w:tcPr>
          <w:p w14:paraId="11AF3365" w14:textId="33C1BD8E" w:rsidR="004737FD" w:rsidRPr="00982C9B" w:rsidRDefault="004737FD" w:rsidP="004737FD">
            <w:pPr>
              <w:spacing w:after="0" w:line="240" w:lineRule="auto"/>
              <w:rPr>
                <w:rFonts w:ascii="Times New Roman" w:hAnsi="Times New Roman" w:cs="Times New Roman"/>
                <w:sz w:val="24"/>
                <w:szCs w:val="24"/>
              </w:rPr>
            </w:pPr>
            <w:r>
              <w:rPr>
                <w:rFonts w:ascii="Times New Roman" w:hAnsi="Times New Roman" w:cs="Times New Roman"/>
                <w:sz w:val="24"/>
                <w:szCs w:val="24"/>
              </w:rPr>
              <w:t>Міський центр фізичного здоров’я</w:t>
            </w:r>
            <w:r w:rsidRPr="00982C9B">
              <w:rPr>
                <w:rFonts w:ascii="Times New Roman" w:hAnsi="Times New Roman" w:cs="Times New Roman"/>
                <w:sz w:val="24"/>
                <w:szCs w:val="24"/>
              </w:rPr>
              <w:t xml:space="preserve"> «Спорт для всіх»</w:t>
            </w:r>
            <w:r w:rsidR="00010A7B">
              <w:rPr>
                <w:rFonts w:ascii="Times New Roman" w:hAnsi="Times New Roman" w:cs="Times New Roman"/>
                <w:sz w:val="24"/>
                <w:szCs w:val="24"/>
              </w:rPr>
              <w:t xml:space="preserve"> Ніжинська міська рада</w:t>
            </w:r>
          </w:p>
        </w:tc>
        <w:tc>
          <w:tcPr>
            <w:tcW w:w="2081" w:type="dxa"/>
            <w:tcBorders>
              <w:top w:val="single" w:sz="4" w:space="0" w:color="auto"/>
              <w:left w:val="single" w:sz="4" w:space="0" w:color="000000"/>
              <w:bottom w:val="single" w:sz="4" w:space="0" w:color="auto"/>
              <w:right w:val="single" w:sz="4" w:space="0" w:color="000000"/>
            </w:tcBorders>
          </w:tcPr>
          <w:p w14:paraId="0953542E" w14:textId="30A6F4B0" w:rsidR="004737FD" w:rsidRPr="00B56B94" w:rsidRDefault="00445C7B" w:rsidP="004737FD">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rPr>
              <w:t>6</w:t>
            </w:r>
            <w:r w:rsidR="004737FD" w:rsidRPr="00B56B94">
              <w:rPr>
                <w:rFonts w:ascii="Times New Roman" w:hAnsi="Times New Roman" w:cs="Times New Roman"/>
                <w:b/>
                <w:sz w:val="24"/>
                <w:szCs w:val="24"/>
              </w:rPr>
              <w:t>000,00</w:t>
            </w:r>
          </w:p>
        </w:tc>
      </w:tr>
      <w:tr w:rsidR="004737FD" w:rsidRPr="00982C9B" w14:paraId="5DF724F5" w14:textId="77777777" w:rsidTr="00311060">
        <w:trPr>
          <w:trHeight w:val="293"/>
        </w:trPr>
        <w:tc>
          <w:tcPr>
            <w:tcW w:w="7905" w:type="dxa"/>
            <w:tcBorders>
              <w:top w:val="single" w:sz="4" w:space="0" w:color="auto"/>
              <w:left w:val="single" w:sz="4" w:space="0" w:color="000000"/>
              <w:bottom w:val="single" w:sz="4" w:space="0" w:color="auto"/>
              <w:right w:val="single" w:sz="4" w:space="0" w:color="000000"/>
            </w:tcBorders>
            <w:hideMark/>
          </w:tcPr>
          <w:p w14:paraId="21CB1312" w14:textId="2A6C6CA9" w:rsidR="004737FD" w:rsidRPr="00982C9B" w:rsidRDefault="004737FD" w:rsidP="004737FD">
            <w:pPr>
              <w:pStyle w:val="2"/>
              <w:spacing w:before="0" w:line="240" w:lineRule="auto"/>
              <w:rPr>
                <w:rFonts w:ascii="Times New Roman" w:hAnsi="Times New Roman" w:cs="Times New Roman"/>
                <w:b w:val="0"/>
                <w:color w:val="auto"/>
                <w:sz w:val="24"/>
                <w:szCs w:val="24"/>
              </w:rPr>
            </w:pPr>
            <w:r w:rsidRPr="00982C9B">
              <w:rPr>
                <w:rFonts w:ascii="Times New Roman" w:hAnsi="Times New Roman" w:cs="Times New Roman"/>
                <w:b w:val="0"/>
                <w:color w:val="auto"/>
                <w:sz w:val="24"/>
                <w:szCs w:val="24"/>
              </w:rPr>
              <w:t>Фінансове управління</w:t>
            </w:r>
            <w:r w:rsidR="00010A7B">
              <w:rPr>
                <w:rFonts w:ascii="Times New Roman" w:hAnsi="Times New Roman" w:cs="Times New Roman"/>
                <w:b w:val="0"/>
                <w:color w:val="auto"/>
                <w:sz w:val="24"/>
                <w:szCs w:val="24"/>
              </w:rPr>
              <w:t xml:space="preserve"> Ніжинська міська рада</w:t>
            </w:r>
          </w:p>
        </w:tc>
        <w:tc>
          <w:tcPr>
            <w:tcW w:w="2081" w:type="dxa"/>
            <w:tcBorders>
              <w:top w:val="single" w:sz="4" w:space="0" w:color="auto"/>
              <w:left w:val="single" w:sz="4" w:space="0" w:color="000000"/>
              <w:bottom w:val="single" w:sz="4" w:space="0" w:color="auto"/>
              <w:right w:val="single" w:sz="4" w:space="0" w:color="000000"/>
            </w:tcBorders>
            <w:hideMark/>
          </w:tcPr>
          <w:p w14:paraId="06A75F14" w14:textId="1AE92F22" w:rsidR="004737FD" w:rsidRPr="00B56B94" w:rsidRDefault="00F032F1" w:rsidP="004737F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4737FD" w:rsidRPr="00B56B94">
              <w:rPr>
                <w:rFonts w:ascii="Times New Roman" w:hAnsi="Times New Roman" w:cs="Times New Roman"/>
                <w:b/>
                <w:sz w:val="24"/>
                <w:szCs w:val="24"/>
              </w:rPr>
              <w:t xml:space="preserve"> 000,00</w:t>
            </w:r>
          </w:p>
        </w:tc>
      </w:tr>
      <w:tr w:rsidR="00311060" w:rsidRPr="00982C9B" w14:paraId="5AA84C91" w14:textId="77777777" w:rsidTr="004737FD">
        <w:trPr>
          <w:trHeight w:val="293"/>
        </w:trPr>
        <w:tc>
          <w:tcPr>
            <w:tcW w:w="7905" w:type="dxa"/>
            <w:tcBorders>
              <w:top w:val="single" w:sz="4" w:space="0" w:color="auto"/>
              <w:left w:val="single" w:sz="4" w:space="0" w:color="000000"/>
              <w:bottom w:val="single" w:sz="4" w:space="0" w:color="000000"/>
              <w:right w:val="single" w:sz="4" w:space="0" w:color="000000"/>
            </w:tcBorders>
          </w:tcPr>
          <w:p w14:paraId="7FC6ED15" w14:textId="45E47382" w:rsidR="00311060" w:rsidRPr="00982C9B" w:rsidRDefault="00311060" w:rsidP="004737FD">
            <w:pPr>
              <w:pStyle w:val="2"/>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Управління комунального майна та земельних відносин</w:t>
            </w:r>
          </w:p>
        </w:tc>
        <w:tc>
          <w:tcPr>
            <w:tcW w:w="2081" w:type="dxa"/>
            <w:tcBorders>
              <w:top w:val="single" w:sz="4" w:space="0" w:color="auto"/>
              <w:left w:val="single" w:sz="4" w:space="0" w:color="000000"/>
              <w:bottom w:val="single" w:sz="4" w:space="0" w:color="000000"/>
              <w:right w:val="single" w:sz="4" w:space="0" w:color="000000"/>
            </w:tcBorders>
          </w:tcPr>
          <w:p w14:paraId="0D824BF2" w14:textId="364782A0" w:rsidR="00311060" w:rsidRDefault="00311060" w:rsidP="004737F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18 000,00</w:t>
            </w:r>
          </w:p>
        </w:tc>
      </w:tr>
    </w:tbl>
    <w:p w14:paraId="530A3B12" w14:textId="6A89A7B4" w:rsidR="003F7680" w:rsidRDefault="003F7680" w:rsidP="003F7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3F7680">
        <w:rPr>
          <w:rFonts w:ascii="Times New Roman" w:hAnsi="Times New Roman" w:cs="Times New Roman"/>
          <w:sz w:val="24"/>
          <w:szCs w:val="24"/>
        </w:rPr>
        <w:t xml:space="preserve">ідтримка 16 ДПРЧ (м. Ніжин) 4 державного </w:t>
      </w:r>
      <w:proofErr w:type="spellStart"/>
      <w:r w:rsidRPr="003F7680">
        <w:rPr>
          <w:rFonts w:ascii="Times New Roman" w:hAnsi="Times New Roman" w:cs="Times New Roman"/>
          <w:sz w:val="24"/>
          <w:szCs w:val="24"/>
        </w:rPr>
        <w:t>пожежно</w:t>
      </w:r>
      <w:proofErr w:type="spellEnd"/>
      <w:r w:rsidRPr="003F7680">
        <w:rPr>
          <w:rFonts w:ascii="Times New Roman" w:hAnsi="Times New Roman" w:cs="Times New Roman"/>
          <w:sz w:val="24"/>
          <w:szCs w:val="24"/>
        </w:rPr>
        <w:t>-рятувального загону Головного управління Державної служби України з надзвичайних ситуацій у Чернігівській області при проведенні рятувальних заходів та гасіння пожеж в мирний час та в умовах особливого періоду</w:t>
      </w:r>
      <w:r>
        <w:rPr>
          <w:rFonts w:ascii="Times New Roman" w:hAnsi="Times New Roman" w:cs="Times New Roman"/>
          <w:sz w:val="24"/>
          <w:szCs w:val="24"/>
        </w:rPr>
        <w:t xml:space="preserve"> за рахунок  коштів  бюджету Ніжинської  міської  територіальної громади,  а  саме  для  придбання </w:t>
      </w:r>
      <w:proofErr w:type="spellStart"/>
      <w:r w:rsidRPr="003F7680">
        <w:rPr>
          <w:rFonts w:ascii="Times New Roman" w:hAnsi="Times New Roman" w:cs="Times New Roman"/>
          <w:sz w:val="24"/>
          <w:szCs w:val="24"/>
        </w:rPr>
        <w:t>високонапірн</w:t>
      </w:r>
      <w:r>
        <w:rPr>
          <w:rFonts w:ascii="Times New Roman" w:hAnsi="Times New Roman" w:cs="Times New Roman"/>
          <w:sz w:val="24"/>
          <w:szCs w:val="24"/>
        </w:rPr>
        <w:t>их</w:t>
      </w:r>
      <w:proofErr w:type="spellEnd"/>
      <w:r w:rsidRPr="003F7680">
        <w:rPr>
          <w:rFonts w:ascii="Times New Roman" w:hAnsi="Times New Roman" w:cs="Times New Roman"/>
          <w:sz w:val="24"/>
          <w:szCs w:val="24"/>
        </w:rPr>
        <w:t xml:space="preserve"> мотопомп(пожежн</w:t>
      </w:r>
      <w:r>
        <w:rPr>
          <w:rFonts w:ascii="Times New Roman" w:hAnsi="Times New Roman" w:cs="Times New Roman"/>
          <w:sz w:val="24"/>
          <w:szCs w:val="24"/>
        </w:rPr>
        <w:t>их</w:t>
      </w:r>
      <w:r w:rsidRPr="003F7680">
        <w:rPr>
          <w:rFonts w:ascii="Times New Roman" w:hAnsi="Times New Roman" w:cs="Times New Roman"/>
          <w:sz w:val="24"/>
          <w:szCs w:val="24"/>
        </w:rPr>
        <w:t>)</w:t>
      </w:r>
      <w:r>
        <w:rPr>
          <w:rFonts w:ascii="Times New Roman" w:hAnsi="Times New Roman" w:cs="Times New Roman"/>
          <w:sz w:val="24"/>
          <w:szCs w:val="24"/>
        </w:rPr>
        <w:t xml:space="preserve">, </w:t>
      </w:r>
      <w:r w:rsidRPr="003F7680">
        <w:rPr>
          <w:rFonts w:ascii="Times New Roman" w:hAnsi="Times New Roman" w:cs="Times New Roman"/>
          <w:sz w:val="24"/>
          <w:szCs w:val="24"/>
        </w:rPr>
        <w:t>напірн</w:t>
      </w:r>
      <w:r>
        <w:rPr>
          <w:rFonts w:ascii="Times New Roman" w:hAnsi="Times New Roman" w:cs="Times New Roman"/>
          <w:sz w:val="24"/>
          <w:szCs w:val="24"/>
        </w:rPr>
        <w:t>их</w:t>
      </w:r>
      <w:r w:rsidRPr="003F7680">
        <w:rPr>
          <w:rFonts w:ascii="Times New Roman" w:hAnsi="Times New Roman" w:cs="Times New Roman"/>
          <w:sz w:val="24"/>
          <w:szCs w:val="24"/>
        </w:rPr>
        <w:t xml:space="preserve"> рукав</w:t>
      </w:r>
      <w:r>
        <w:rPr>
          <w:rFonts w:ascii="Times New Roman" w:hAnsi="Times New Roman" w:cs="Times New Roman"/>
          <w:sz w:val="24"/>
          <w:szCs w:val="24"/>
        </w:rPr>
        <w:t>ів,</w:t>
      </w:r>
      <w:r w:rsidR="00445C7B">
        <w:rPr>
          <w:rFonts w:ascii="Times New Roman" w:hAnsi="Times New Roman" w:cs="Times New Roman"/>
          <w:sz w:val="24"/>
          <w:szCs w:val="24"/>
        </w:rPr>
        <w:t xml:space="preserve"> </w:t>
      </w:r>
      <w:r>
        <w:rPr>
          <w:rFonts w:ascii="Times New Roman" w:hAnsi="Times New Roman" w:cs="Times New Roman"/>
          <w:sz w:val="24"/>
          <w:szCs w:val="24"/>
        </w:rPr>
        <w:t>паливо-мастильних матеріалів (</w:t>
      </w:r>
      <w:r w:rsidRPr="00982C9B">
        <w:rPr>
          <w:rFonts w:ascii="Times New Roman" w:hAnsi="Times New Roman" w:cs="Times New Roman"/>
          <w:sz w:val="24"/>
          <w:szCs w:val="24"/>
        </w:rPr>
        <w:t>бензин</w:t>
      </w:r>
      <w:r>
        <w:rPr>
          <w:rFonts w:ascii="Times New Roman" w:hAnsi="Times New Roman" w:cs="Times New Roman"/>
          <w:sz w:val="24"/>
          <w:szCs w:val="24"/>
        </w:rPr>
        <w:t xml:space="preserve">у, </w:t>
      </w:r>
      <w:r w:rsidRPr="00982C9B">
        <w:rPr>
          <w:rFonts w:ascii="Times New Roman" w:hAnsi="Times New Roman" w:cs="Times New Roman"/>
          <w:sz w:val="24"/>
          <w:szCs w:val="24"/>
        </w:rPr>
        <w:t>диз</w:t>
      </w:r>
      <w:r>
        <w:rPr>
          <w:rFonts w:ascii="Times New Roman" w:hAnsi="Times New Roman" w:cs="Times New Roman"/>
          <w:sz w:val="24"/>
          <w:szCs w:val="24"/>
        </w:rPr>
        <w:t>палива та іншого).</w:t>
      </w:r>
    </w:p>
    <w:p w14:paraId="5F0C4741" w14:textId="20B276AB" w:rsidR="00C83C57" w:rsidRPr="00982C9B" w:rsidRDefault="00C83C57" w:rsidP="003F7680">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Термін виконання програми – 202</w:t>
      </w:r>
      <w:r w:rsidR="00B56B94">
        <w:rPr>
          <w:rFonts w:ascii="Times New Roman" w:hAnsi="Times New Roman" w:cs="Times New Roman"/>
          <w:sz w:val="24"/>
          <w:szCs w:val="24"/>
        </w:rPr>
        <w:t>4</w:t>
      </w:r>
      <w:r w:rsidRPr="00982C9B">
        <w:rPr>
          <w:rFonts w:ascii="Times New Roman" w:hAnsi="Times New Roman" w:cs="Times New Roman"/>
          <w:sz w:val="24"/>
          <w:szCs w:val="24"/>
        </w:rPr>
        <w:t xml:space="preserve"> рік.</w:t>
      </w:r>
    </w:p>
    <w:p w14:paraId="75167FBF" w14:textId="66C04B0E" w:rsidR="00C83C57" w:rsidRDefault="00C83C57" w:rsidP="004737FD">
      <w:pPr>
        <w:pStyle w:val="a3"/>
        <w:rPr>
          <w:sz w:val="24"/>
          <w:szCs w:val="24"/>
        </w:rPr>
      </w:pPr>
      <w:r w:rsidRPr="00982C9B">
        <w:rPr>
          <w:sz w:val="24"/>
          <w:szCs w:val="24"/>
          <w:lang w:val="en-US"/>
        </w:rPr>
        <w:t>V</w:t>
      </w:r>
      <w:r w:rsidRPr="00982C9B">
        <w:rPr>
          <w:sz w:val="24"/>
          <w:szCs w:val="24"/>
        </w:rPr>
        <w:t>. Напрямки діяльності, перелік завдань і заходів програми та результативні показники</w:t>
      </w:r>
    </w:p>
    <w:p w14:paraId="0EE5A158" w14:textId="4F385834" w:rsidR="004737FD" w:rsidRPr="00982C9B" w:rsidRDefault="004737FD" w:rsidP="003F7680">
      <w:pPr>
        <w:spacing w:after="0" w:line="240" w:lineRule="auto"/>
        <w:jc w:val="both"/>
        <w:rPr>
          <w:rFonts w:ascii="Times New Roman" w:hAnsi="Times New Roman" w:cs="Times New Roman"/>
          <w:sz w:val="24"/>
          <w:szCs w:val="24"/>
        </w:rPr>
      </w:pPr>
      <w:r w:rsidRPr="00982C9B">
        <w:rPr>
          <w:rFonts w:ascii="Times New Roman" w:hAnsi="Times New Roman" w:cs="Times New Roman"/>
          <w:sz w:val="24"/>
          <w:szCs w:val="24"/>
        </w:rPr>
        <w:t>Пріоритетн</w:t>
      </w:r>
      <w:r w:rsidR="003F7680">
        <w:rPr>
          <w:rFonts w:ascii="Times New Roman" w:hAnsi="Times New Roman" w:cs="Times New Roman"/>
          <w:sz w:val="24"/>
          <w:szCs w:val="24"/>
        </w:rPr>
        <w:t>і</w:t>
      </w:r>
      <w:r w:rsidRPr="00982C9B">
        <w:rPr>
          <w:rFonts w:ascii="Times New Roman" w:hAnsi="Times New Roman" w:cs="Times New Roman"/>
          <w:sz w:val="24"/>
          <w:szCs w:val="24"/>
        </w:rPr>
        <w:t xml:space="preserve"> завдання Програми:</w:t>
      </w:r>
    </w:p>
    <w:p w14:paraId="1A6B54AF" w14:textId="2A816606" w:rsidR="004737FD" w:rsidRPr="00982C9B" w:rsidRDefault="00B0513E" w:rsidP="00473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737FD" w:rsidRPr="00982C9B">
        <w:rPr>
          <w:rFonts w:ascii="Times New Roman" w:hAnsi="Times New Roman" w:cs="Times New Roman"/>
          <w:sz w:val="24"/>
          <w:szCs w:val="24"/>
        </w:rPr>
        <w:t>Посилення профілактичної роботи по попередженню виникнення пожеж, випадків загибелі та травмування людей на них.</w:t>
      </w:r>
    </w:p>
    <w:p w14:paraId="229C7B64" w14:textId="0F56ED3A" w:rsidR="004737FD" w:rsidRPr="00982C9B" w:rsidRDefault="00B0513E" w:rsidP="003F76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737FD" w:rsidRPr="00982C9B">
        <w:rPr>
          <w:rFonts w:ascii="Times New Roman" w:hAnsi="Times New Roman" w:cs="Times New Roman"/>
          <w:sz w:val="24"/>
          <w:szCs w:val="24"/>
        </w:rPr>
        <w:t>Здійснення практичних заходів:</w:t>
      </w:r>
    </w:p>
    <w:p w14:paraId="68367F8C"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обладнання будівель та споруд пристроями блискавкозахисту;</w:t>
      </w:r>
    </w:p>
    <w:p w14:paraId="0DC7FDFF"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проведення замірів опору ізоляції електричних мереж та ревізії блискавкозахисту;</w:t>
      </w:r>
    </w:p>
    <w:p w14:paraId="4C67D4D6"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обладнання об’єктів з масовим перебуванням людей системами пожежної автоматики;</w:t>
      </w:r>
    </w:p>
    <w:p w14:paraId="465CEE3C"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забезпечення будівель, приміщень та споруд первинними засобами пожежогасіння;</w:t>
      </w:r>
    </w:p>
    <w:p w14:paraId="762C3B20"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lastRenderedPageBreak/>
        <w:t>- підвищення вогнестійкості будинків та споруд шляхом обробки конструкцій вогнетривкими сумішами;</w:t>
      </w:r>
    </w:p>
    <w:p w14:paraId="19E537D5"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w:t>
      </w:r>
      <w:bookmarkStart w:id="0" w:name="n21"/>
      <w:bookmarkStart w:id="1" w:name="n22"/>
      <w:bookmarkEnd w:id="0"/>
      <w:bookmarkEnd w:id="1"/>
      <w:r w:rsidRPr="00982C9B">
        <w:rPr>
          <w:rFonts w:ascii="Times New Roman" w:hAnsi="Times New Roman" w:cs="Times New Roman"/>
          <w:sz w:val="24"/>
          <w:szCs w:val="24"/>
        </w:rPr>
        <w:t xml:space="preserve"> приведення пожежних гідрантів, пожежних водоймищ в працездатний стан та у відповідність вимогам нормативно-правових актів;</w:t>
      </w:r>
    </w:p>
    <w:p w14:paraId="099BADF0"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придбання та ремонт внутрішніх пожежних кранів, пожежних рукавів, пожежних стволів;</w:t>
      </w:r>
    </w:p>
    <w:p w14:paraId="346C9592" w14:textId="77777777" w:rsidR="004737FD" w:rsidRPr="00982C9B" w:rsidRDefault="004737FD" w:rsidP="004737FD">
      <w:pPr>
        <w:spacing w:after="0" w:line="240" w:lineRule="auto"/>
        <w:ind w:firstLine="709"/>
        <w:rPr>
          <w:rFonts w:ascii="Times New Roman" w:hAnsi="Times New Roman" w:cs="Times New Roman"/>
          <w:sz w:val="24"/>
          <w:szCs w:val="24"/>
        </w:rPr>
      </w:pPr>
      <w:r w:rsidRPr="00982C9B">
        <w:rPr>
          <w:rFonts w:ascii="Times New Roman" w:hAnsi="Times New Roman" w:cs="Times New Roman"/>
          <w:sz w:val="24"/>
          <w:szCs w:val="24"/>
        </w:rPr>
        <w:t>- придбання та встановлення протипожежних дверей, влаштування протипожежних перешкод;</w:t>
      </w:r>
    </w:p>
    <w:p w14:paraId="425340B1" w14:textId="44B2E385" w:rsidR="004737FD" w:rsidRPr="00B0513E" w:rsidRDefault="004737FD" w:rsidP="004737FD">
      <w:pPr>
        <w:pStyle w:val="a3"/>
        <w:rPr>
          <w:b w:val="0"/>
          <w:bCs w:val="0"/>
          <w:sz w:val="24"/>
          <w:szCs w:val="24"/>
        </w:rPr>
      </w:pPr>
      <w:r w:rsidRPr="00B0513E">
        <w:rPr>
          <w:b w:val="0"/>
          <w:bCs w:val="0"/>
          <w:sz w:val="24"/>
          <w:szCs w:val="24"/>
        </w:rPr>
        <w:t>- попередження пожеж в екосистемах, зокрема в міському лісі, та на полігоні твердих побутових відходів.</w:t>
      </w:r>
    </w:p>
    <w:p w14:paraId="7B2FBB3E" w14:textId="77777777" w:rsidR="00C83C57" w:rsidRPr="00982C9B" w:rsidRDefault="00C83C57" w:rsidP="004737FD">
      <w:pPr>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Реалізація Програми повинна забезпечити:</w:t>
      </w:r>
    </w:p>
    <w:p w14:paraId="712F3946"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підвищення пожежної безпеки, ефективне забезпечення протипожежного захисту населення та об'єктів незалежно від форм власності;</w:t>
      </w:r>
    </w:p>
    <w:p w14:paraId="3BB52718"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підвищення рівня інформованості населення з питань пожежної безпеки;</w:t>
      </w:r>
    </w:p>
    <w:p w14:paraId="2FA99684"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навчання населення вимогам правил пожежної безпеки;</w:t>
      </w:r>
    </w:p>
    <w:p w14:paraId="180014C8"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удосконалення організації гасіння пожеж та зменшення їх негативних наслідків;</w:t>
      </w:r>
    </w:p>
    <w:p w14:paraId="5629F36E"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забезпечення надійного протипожежного захисту об'єктів нового будівництва;</w:t>
      </w:r>
    </w:p>
    <w:p w14:paraId="226C9456"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підтримання в робочому стані існуючих джерел протипожежного водопостачання в місті;</w:t>
      </w:r>
    </w:p>
    <w:p w14:paraId="3A8364C2"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забезпечення безпечного перебування людей в приміщеннях об'єктів з масовим перебуванням людей;</w:t>
      </w:r>
    </w:p>
    <w:p w14:paraId="5DBD452F" w14:textId="77777777" w:rsidR="00C83C57" w:rsidRPr="00982C9B" w:rsidRDefault="00C83C57" w:rsidP="004737FD">
      <w:pPr>
        <w:tabs>
          <w:tab w:val="left" w:pos="851"/>
        </w:tabs>
        <w:spacing w:after="0" w:line="240" w:lineRule="auto"/>
        <w:ind w:firstLine="709"/>
        <w:jc w:val="both"/>
        <w:rPr>
          <w:rFonts w:ascii="Times New Roman" w:hAnsi="Times New Roman" w:cs="Times New Roman"/>
          <w:sz w:val="24"/>
          <w:szCs w:val="24"/>
        </w:rPr>
      </w:pPr>
      <w:r w:rsidRPr="00982C9B">
        <w:rPr>
          <w:rFonts w:ascii="Times New Roman" w:hAnsi="Times New Roman" w:cs="Times New Roman"/>
          <w:sz w:val="24"/>
          <w:szCs w:val="24"/>
        </w:rPr>
        <w:t>- запобігання пожеж в екосистемах</w:t>
      </w:r>
    </w:p>
    <w:p w14:paraId="41140CB1" w14:textId="77777777" w:rsidR="00C83C57" w:rsidRPr="00982C9B" w:rsidRDefault="00C83C57" w:rsidP="004737FD">
      <w:pPr>
        <w:pStyle w:val="a3"/>
        <w:rPr>
          <w:sz w:val="24"/>
          <w:szCs w:val="24"/>
        </w:rPr>
      </w:pPr>
      <w:r w:rsidRPr="00982C9B">
        <w:rPr>
          <w:sz w:val="24"/>
          <w:szCs w:val="24"/>
          <w:lang w:val="en-US"/>
        </w:rPr>
        <w:t>VI</w:t>
      </w:r>
      <w:r w:rsidRPr="00982C9B">
        <w:rPr>
          <w:sz w:val="24"/>
          <w:szCs w:val="24"/>
        </w:rPr>
        <w:t>. Координація та контроль за ходом виконання Програми:</w:t>
      </w:r>
    </w:p>
    <w:p w14:paraId="3937BC5E" w14:textId="0D2C0870" w:rsidR="00C83C57" w:rsidRPr="00B0513E" w:rsidRDefault="00C83C57" w:rsidP="00B0513E">
      <w:pPr>
        <w:pStyle w:val="a3"/>
        <w:rPr>
          <w:b w:val="0"/>
          <w:sz w:val="24"/>
          <w:szCs w:val="24"/>
        </w:rPr>
      </w:pPr>
      <w:r w:rsidRPr="00B0513E">
        <w:rPr>
          <w:b w:val="0"/>
          <w:sz w:val="24"/>
          <w:szCs w:val="24"/>
        </w:rPr>
        <w:t>Контроль  за  виконанням Програми покладено на відділ з питань надзвичайних ситуацій цивільного захисту населення оборонної та мобілізаційної роботи виконавчого комітету міської ради</w:t>
      </w:r>
      <w:r w:rsidR="00B0513E" w:rsidRPr="00B0513E">
        <w:rPr>
          <w:b w:val="0"/>
          <w:sz w:val="24"/>
          <w:szCs w:val="24"/>
        </w:rPr>
        <w:t>.</w:t>
      </w:r>
    </w:p>
    <w:p w14:paraId="1F664C35" w14:textId="77777777" w:rsidR="00B0513E" w:rsidRPr="00B0513E" w:rsidRDefault="00B0513E" w:rsidP="00B0513E">
      <w:pPr>
        <w:spacing w:after="0" w:line="240" w:lineRule="auto"/>
        <w:ind w:firstLine="720"/>
        <w:jc w:val="both"/>
        <w:rPr>
          <w:rFonts w:ascii="Times New Roman" w:hAnsi="Times New Roman" w:cs="Times New Roman"/>
          <w:sz w:val="24"/>
          <w:szCs w:val="24"/>
        </w:rPr>
      </w:pPr>
      <w:r w:rsidRPr="00B0513E">
        <w:rPr>
          <w:rFonts w:ascii="Times New Roman" w:hAnsi="Times New Roman" w:cs="Times New Roman"/>
          <w:sz w:val="24"/>
          <w:szCs w:val="24"/>
        </w:rPr>
        <w:t>Організація виконання Програми здійснюється 16 ДПРЧ (м. Ніжин).</w:t>
      </w:r>
    </w:p>
    <w:p w14:paraId="32863E1C" w14:textId="0D318BF6" w:rsidR="00B0513E" w:rsidRPr="00B0513E" w:rsidRDefault="00B0513E" w:rsidP="00B0513E">
      <w:pPr>
        <w:spacing w:after="0" w:line="240" w:lineRule="auto"/>
        <w:ind w:firstLine="709"/>
        <w:jc w:val="both"/>
        <w:rPr>
          <w:rFonts w:ascii="Times New Roman" w:hAnsi="Times New Roman" w:cs="Times New Roman"/>
          <w:sz w:val="24"/>
          <w:szCs w:val="24"/>
        </w:rPr>
      </w:pPr>
      <w:r w:rsidRPr="00B0513E">
        <w:rPr>
          <w:rFonts w:ascii="Times New Roman" w:hAnsi="Times New Roman" w:cs="Times New Roman"/>
          <w:sz w:val="24"/>
          <w:szCs w:val="24"/>
        </w:rPr>
        <w:t>Відповідальн</w:t>
      </w:r>
      <w:r>
        <w:rPr>
          <w:rFonts w:ascii="Times New Roman" w:hAnsi="Times New Roman" w:cs="Times New Roman"/>
          <w:sz w:val="24"/>
          <w:szCs w:val="24"/>
        </w:rPr>
        <w:t>і</w:t>
      </w:r>
      <w:r w:rsidRPr="00B0513E">
        <w:rPr>
          <w:rFonts w:ascii="Times New Roman" w:hAnsi="Times New Roman" w:cs="Times New Roman"/>
          <w:sz w:val="24"/>
          <w:szCs w:val="24"/>
        </w:rPr>
        <w:t xml:space="preserve"> виконавц</w:t>
      </w:r>
      <w:r>
        <w:rPr>
          <w:rFonts w:ascii="Times New Roman" w:hAnsi="Times New Roman" w:cs="Times New Roman"/>
          <w:sz w:val="24"/>
          <w:szCs w:val="24"/>
        </w:rPr>
        <w:t>і</w:t>
      </w:r>
      <w:r w:rsidRPr="00B0513E">
        <w:rPr>
          <w:rFonts w:ascii="Times New Roman" w:hAnsi="Times New Roman" w:cs="Times New Roman"/>
          <w:sz w:val="24"/>
          <w:szCs w:val="24"/>
        </w:rPr>
        <w:t xml:space="preserve"> щоквартально до 4 числа місяця, наступного за звітним кварталом, нада</w:t>
      </w:r>
      <w:r>
        <w:rPr>
          <w:rFonts w:ascii="Times New Roman" w:hAnsi="Times New Roman" w:cs="Times New Roman"/>
          <w:sz w:val="24"/>
          <w:szCs w:val="24"/>
        </w:rPr>
        <w:t>ють</w:t>
      </w:r>
      <w:r w:rsidRPr="00B0513E">
        <w:rPr>
          <w:rFonts w:ascii="Times New Roman" w:hAnsi="Times New Roman" w:cs="Times New Roman"/>
          <w:sz w:val="24"/>
          <w:szCs w:val="24"/>
        </w:rPr>
        <w:t xml:space="preserve"> звіт про виконання Програми головн</w:t>
      </w:r>
      <w:r>
        <w:rPr>
          <w:rFonts w:ascii="Times New Roman" w:hAnsi="Times New Roman" w:cs="Times New Roman"/>
          <w:sz w:val="24"/>
          <w:szCs w:val="24"/>
        </w:rPr>
        <w:t>им</w:t>
      </w:r>
      <w:r w:rsidRPr="00B0513E">
        <w:rPr>
          <w:rFonts w:ascii="Times New Roman" w:hAnsi="Times New Roman" w:cs="Times New Roman"/>
          <w:sz w:val="24"/>
          <w:szCs w:val="24"/>
        </w:rPr>
        <w:t xml:space="preserve"> розпорядник</w:t>
      </w:r>
      <w:r>
        <w:rPr>
          <w:rFonts w:ascii="Times New Roman" w:hAnsi="Times New Roman" w:cs="Times New Roman"/>
          <w:sz w:val="24"/>
          <w:szCs w:val="24"/>
        </w:rPr>
        <w:t>ам</w:t>
      </w:r>
      <w:r w:rsidRPr="00B0513E">
        <w:rPr>
          <w:rFonts w:ascii="Times New Roman" w:hAnsi="Times New Roman" w:cs="Times New Roman"/>
          <w:sz w:val="24"/>
          <w:szCs w:val="24"/>
        </w:rPr>
        <w:t xml:space="preserve"> бюджетних коштів. </w:t>
      </w:r>
    </w:p>
    <w:p w14:paraId="63097C21" w14:textId="4219E008" w:rsidR="00B0513E" w:rsidRPr="00B0513E" w:rsidRDefault="00B0513E" w:rsidP="00B0513E">
      <w:pPr>
        <w:spacing w:after="0" w:line="240" w:lineRule="auto"/>
        <w:ind w:firstLine="709"/>
        <w:jc w:val="both"/>
        <w:rPr>
          <w:rFonts w:ascii="Times New Roman" w:hAnsi="Times New Roman" w:cs="Times New Roman"/>
          <w:sz w:val="24"/>
          <w:szCs w:val="24"/>
        </w:rPr>
      </w:pPr>
      <w:r w:rsidRPr="00B0513E">
        <w:rPr>
          <w:rFonts w:ascii="Times New Roman" w:hAnsi="Times New Roman" w:cs="Times New Roman"/>
          <w:sz w:val="24"/>
          <w:szCs w:val="24"/>
        </w:rPr>
        <w:t>Головн</w:t>
      </w:r>
      <w:r>
        <w:rPr>
          <w:rFonts w:ascii="Times New Roman" w:hAnsi="Times New Roman" w:cs="Times New Roman"/>
          <w:sz w:val="24"/>
          <w:szCs w:val="24"/>
        </w:rPr>
        <w:t>і</w:t>
      </w:r>
      <w:r w:rsidRPr="00B0513E">
        <w:rPr>
          <w:rFonts w:ascii="Times New Roman" w:hAnsi="Times New Roman" w:cs="Times New Roman"/>
          <w:sz w:val="24"/>
          <w:szCs w:val="24"/>
        </w:rPr>
        <w:t xml:space="preserve"> розпорядник</w:t>
      </w:r>
      <w:r>
        <w:rPr>
          <w:rFonts w:ascii="Times New Roman" w:hAnsi="Times New Roman" w:cs="Times New Roman"/>
          <w:sz w:val="24"/>
          <w:szCs w:val="24"/>
        </w:rPr>
        <w:t>и</w:t>
      </w:r>
      <w:r w:rsidRPr="00B0513E">
        <w:rPr>
          <w:rFonts w:ascii="Times New Roman" w:hAnsi="Times New Roman" w:cs="Times New Roman"/>
          <w:sz w:val="24"/>
          <w:szCs w:val="24"/>
        </w:rPr>
        <w:t xml:space="preserve"> коштів  щоквартально до 6  числа  місяця,  наступного  за  звітним  кварталом, </w:t>
      </w:r>
      <w:r>
        <w:rPr>
          <w:rFonts w:ascii="Times New Roman" w:hAnsi="Times New Roman" w:cs="Times New Roman"/>
          <w:sz w:val="24"/>
          <w:szCs w:val="24"/>
        </w:rPr>
        <w:t>подають</w:t>
      </w:r>
      <w:r w:rsidRPr="00B0513E">
        <w:rPr>
          <w:rFonts w:ascii="Times New Roman" w:hAnsi="Times New Roman" w:cs="Times New Roman"/>
          <w:sz w:val="24"/>
          <w:szCs w:val="24"/>
        </w:rPr>
        <w:t xml:space="preserve">  звіт про виконання Програми фінансовому управлінню Ніжинської міської ради.</w:t>
      </w:r>
    </w:p>
    <w:p w14:paraId="7DEBF485" w14:textId="7BB499F9" w:rsidR="00B0513E" w:rsidRPr="00B0513E" w:rsidRDefault="00B0513E" w:rsidP="00B0513E">
      <w:pPr>
        <w:spacing w:after="0" w:line="240" w:lineRule="auto"/>
        <w:ind w:firstLine="709"/>
        <w:jc w:val="both"/>
        <w:rPr>
          <w:rFonts w:ascii="Times New Roman" w:hAnsi="Times New Roman" w:cs="Times New Roman"/>
          <w:sz w:val="24"/>
          <w:szCs w:val="24"/>
        </w:rPr>
      </w:pPr>
      <w:r w:rsidRPr="00B0513E">
        <w:rPr>
          <w:rFonts w:ascii="Times New Roman" w:hAnsi="Times New Roman" w:cs="Times New Roman"/>
          <w:sz w:val="24"/>
          <w:szCs w:val="24"/>
        </w:rPr>
        <w:t>Головн</w:t>
      </w:r>
      <w:r>
        <w:rPr>
          <w:rFonts w:ascii="Times New Roman" w:hAnsi="Times New Roman" w:cs="Times New Roman"/>
          <w:sz w:val="24"/>
          <w:szCs w:val="24"/>
        </w:rPr>
        <w:t>і</w:t>
      </w:r>
      <w:r w:rsidRPr="00B0513E">
        <w:rPr>
          <w:rFonts w:ascii="Times New Roman" w:hAnsi="Times New Roman" w:cs="Times New Roman"/>
          <w:sz w:val="24"/>
          <w:szCs w:val="24"/>
        </w:rPr>
        <w:t xml:space="preserve"> розпорядник</w:t>
      </w:r>
      <w:r>
        <w:rPr>
          <w:rFonts w:ascii="Times New Roman" w:hAnsi="Times New Roman" w:cs="Times New Roman"/>
          <w:sz w:val="24"/>
          <w:szCs w:val="24"/>
        </w:rPr>
        <w:t>и</w:t>
      </w:r>
      <w:r w:rsidRPr="00B0513E">
        <w:rPr>
          <w:rFonts w:ascii="Times New Roman" w:hAnsi="Times New Roman" w:cs="Times New Roman"/>
          <w:sz w:val="24"/>
          <w:szCs w:val="24"/>
        </w:rPr>
        <w:t xml:space="preserve"> звіту</w:t>
      </w:r>
      <w:r>
        <w:rPr>
          <w:rFonts w:ascii="Times New Roman" w:hAnsi="Times New Roman" w:cs="Times New Roman"/>
          <w:sz w:val="24"/>
          <w:szCs w:val="24"/>
        </w:rPr>
        <w:t>ють</w:t>
      </w:r>
      <w:r w:rsidRPr="00B0513E">
        <w:rPr>
          <w:rFonts w:ascii="Times New Roman" w:hAnsi="Times New Roman" w:cs="Times New Roman"/>
          <w:sz w:val="24"/>
          <w:szCs w:val="24"/>
        </w:rPr>
        <w:t xml:space="preserve"> про виконання Програми за підсумками року.</w:t>
      </w:r>
    </w:p>
    <w:p w14:paraId="4AD0F8E9" w14:textId="5A83CDFB" w:rsidR="00C83C57" w:rsidRDefault="00C83C57" w:rsidP="00B0513E">
      <w:pPr>
        <w:spacing w:after="0" w:line="240" w:lineRule="auto"/>
        <w:rPr>
          <w:rFonts w:ascii="Times New Roman" w:hAnsi="Times New Roman" w:cs="Times New Roman"/>
          <w:sz w:val="24"/>
          <w:szCs w:val="24"/>
        </w:rPr>
      </w:pPr>
    </w:p>
    <w:p w14:paraId="0D81FF03" w14:textId="4F20CDFC" w:rsidR="00B0513E" w:rsidRDefault="00B0513E" w:rsidP="00B0513E">
      <w:pPr>
        <w:spacing w:after="0" w:line="240" w:lineRule="auto"/>
        <w:rPr>
          <w:rFonts w:ascii="Times New Roman" w:hAnsi="Times New Roman" w:cs="Times New Roman"/>
          <w:sz w:val="24"/>
          <w:szCs w:val="24"/>
        </w:rPr>
      </w:pPr>
    </w:p>
    <w:p w14:paraId="388B29B8" w14:textId="4DCC4445" w:rsidR="00B0513E" w:rsidRDefault="00B0513E" w:rsidP="00B0513E">
      <w:pPr>
        <w:spacing w:after="0" w:line="240" w:lineRule="auto"/>
        <w:rPr>
          <w:rFonts w:ascii="Times New Roman" w:hAnsi="Times New Roman" w:cs="Times New Roman"/>
          <w:sz w:val="24"/>
          <w:szCs w:val="24"/>
        </w:rPr>
      </w:pPr>
    </w:p>
    <w:p w14:paraId="3063EF66" w14:textId="77777777" w:rsidR="00B0513E" w:rsidRPr="00B0513E" w:rsidRDefault="00B0513E" w:rsidP="00B0513E">
      <w:pPr>
        <w:spacing w:after="0" w:line="240" w:lineRule="auto"/>
        <w:rPr>
          <w:rFonts w:ascii="Times New Roman" w:hAnsi="Times New Roman" w:cs="Times New Roman"/>
          <w:sz w:val="24"/>
          <w:szCs w:val="24"/>
        </w:rPr>
      </w:pPr>
    </w:p>
    <w:p w14:paraId="4DE9EA32" w14:textId="78FFFA87" w:rsidR="00C83C57" w:rsidRDefault="00C83C57" w:rsidP="00B0513E">
      <w:pPr>
        <w:pStyle w:val="21"/>
        <w:spacing w:after="0" w:line="240" w:lineRule="auto"/>
        <w:ind w:left="0"/>
        <w:jc w:val="center"/>
      </w:pPr>
      <w:r w:rsidRPr="00B0513E">
        <w:t xml:space="preserve">Міський голова                                     </w:t>
      </w:r>
      <w:r w:rsidRPr="00B0513E">
        <w:tab/>
      </w:r>
      <w:r w:rsidRPr="00B0513E">
        <w:tab/>
        <w:t xml:space="preserve">                    Олександр К</w:t>
      </w:r>
      <w:r w:rsidR="0022686F" w:rsidRPr="00B0513E">
        <w:t>ОДОЛА</w:t>
      </w:r>
    </w:p>
    <w:p w14:paraId="0F3B023C" w14:textId="65D16E91" w:rsidR="00311060" w:rsidRDefault="00311060" w:rsidP="00311060">
      <w:pPr>
        <w:pStyle w:val="21"/>
        <w:spacing w:after="0" w:line="240" w:lineRule="auto"/>
        <w:ind w:left="0"/>
      </w:pPr>
    </w:p>
    <w:p w14:paraId="2E8BA86A" w14:textId="3EC8A806" w:rsidR="00311060" w:rsidRDefault="00311060" w:rsidP="00311060">
      <w:pPr>
        <w:pStyle w:val="21"/>
        <w:spacing w:after="0" w:line="240" w:lineRule="auto"/>
        <w:ind w:left="0"/>
      </w:pPr>
    </w:p>
    <w:p w14:paraId="32E2CCE4" w14:textId="41DB1115" w:rsidR="00311060" w:rsidRDefault="00311060" w:rsidP="00311060">
      <w:pPr>
        <w:pStyle w:val="21"/>
        <w:spacing w:after="0" w:line="240" w:lineRule="auto"/>
        <w:ind w:left="0"/>
      </w:pPr>
    </w:p>
    <w:p w14:paraId="0C2B2CB2" w14:textId="6F5E68E0" w:rsidR="00311060" w:rsidRDefault="00311060" w:rsidP="00311060">
      <w:pPr>
        <w:pStyle w:val="21"/>
        <w:spacing w:after="0" w:line="240" w:lineRule="auto"/>
        <w:ind w:left="0"/>
      </w:pPr>
    </w:p>
    <w:p w14:paraId="13EA4CC5" w14:textId="1E8FCA8E" w:rsidR="00311060" w:rsidRDefault="00311060" w:rsidP="00311060">
      <w:pPr>
        <w:pStyle w:val="21"/>
        <w:spacing w:after="0" w:line="240" w:lineRule="auto"/>
        <w:ind w:left="0"/>
      </w:pPr>
    </w:p>
    <w:p w14:paraId="0D5A6AC7" w14:textId="60BF08D1" w:rsidR="00311060" w:rsidRDefault="00311060" w:rsidP="00311060">
      <w:pPr>
        <w:pStyle w:val="21"/>
        <w:spacing w:after="0" w:line="240" w:lineRule="auto"/>
        <w:ind w:left="0"/>
      </w:pPr>
    </w:p>
    <w:sectPr w:rsidR="00311060" w:rsidSect="00F40D17">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C758" w14:textId="77777777" w:rsidR="008034C8" w:rsidRDefault="008034C8" w:rsidP="004B7307">
      <w:pPr>
        <w:spacing w:after="0" w:line="240" w:lineRule="auto"/>
      </w:pPr>
      <w:r>
        <w:separator/>
      </w:r>
    </w:p>
  </w:endnote>
  <w:endnote w:type="continuationSeparator" w:id="0">
    <w:p w14:paraId="426DC4AF" w14:textId="77777777" w:rsidR="008034C8" w:rsidRDefault="008034C8" w:rsidP="004B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F498" w14:textId="77777777" w:rsidR="008034C8" w:rsidRDefault="008034C8" w:rsidP="004B7307">
      <w:pPr>
        <w:spacing w:after="0" w:line="240" w:lineRule="auto"/>
      </w:pPr>
      <w:r>
        <w:separator/>
      </w:r>
    </w:p>
  </w:footnote>
  <w:footnote w:type="continuationSeparator" w:id="0">
    <w:p w14:paraId="6C2C8FF5" w14:textId="77777777" w:rsidR="008034C8" w:rsidRDefault="008034C8" w:rsidP="004B73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B3"/>
    <w:rsid w:val="00010A7B"/>
    <w:rsid w:val="000B7C2B"/>
    <w:rsid w:val="000E72C4"/>
    <w:rsid w:val="00117C59"/>
    <w:rsid w:val="0022686F"/>
    <w:rsid w:val="00265563"/>
    <w:rsid w:val="002729D8"/>
    <w:rsid w:val="00281407"/>
    <w:rsid w:val="002B2BB3"/>
    <w:rsid w:val="002C26E5"/>
    <w:rsid w:val="00311060"/>
    <w:rsid w:val="003428B9"/>
    <w:rsid w:val="003755B4"/>
    <w:rsid w:val="003A30B2"/>
    <w:rsid w:val="003D69C1"/>
    <w:rsid w:val="003F45F9"/>
    <w:rsid w:val="003F7680"/>
    <w:rsid w:val="00426840"/>
    <w:rsid w:val="0043071A"/>
    <w:rsid w:val="00445C7B"/>
    <w:rsid w:val="004613F8"/>
    <w:rsid w:val="004737FD"/>
    <w:rsid w:val="004B7307"/>
    <w:rsid w:val="004C4AE2"/>
    <w:rsid w:val="004D5984"/>
    <w:rsid w:val="004F2E4B"/>
    <w:rsid w:val="005045D9"/>
    <w:rsid w:val="00537C63"/>
    <w:rsid w:val="005B269D"/>
    <w:rsid w:val="005F0483"/>
    <w:rsid w:val="006813A8"/>
    <w:rsid w:val="00682718"/>
    <w:rsid w:val="006B4787"/>
    <w:rsid w:val="006C482F"/>
    <w:rsid w:val="007103B0"/>
    <w:rsid w:val="00721E14"/>
    <w:rsid w:val="00734C39"/>
    <w:rsid w:val="00775E07"/>
    <w:rsid w:val="007B22F4"/>
    <w:rsid w:val="007D5641"/>
    <w:rsid w:val="007E2691"/>
    <w:rsid w:val="007F3EDA"/>
    <w:rsid w:val="008034C8"/>
    <w:rsid w:val="00834784"/>
    <w:rsid w:val="00846AF7"/>
    <w:rsid w:val="00887146"/>
    <w:rsid w:val="008873F8"/>
    <w:rsid w:val="009708BB"/>
    <w:rsid w:val="00982C9B"/>
    <w:rsid w:val="00A60E30"/>
    <w:rsid w:val="00A73B59"/>
    <w:rsid w:val="00A93A95"/>
    <w:rsid w:val="00AB0CE6"/>
    <w:rsid w:val="00B0513E"/>
    <w:rsid w:val="00B56B94"/>
    <w:rsid w:val="00BD7CEB"/>
    <w:rsid w:val="00C36792"/>
    <w:rsid w:val="00C83C57"/>
    <w:rsid w:val="00C91476"/>
    <w:rsid w:val="00CE78DC"/>
    <w:rsid w:val="00D14E0B"/>
    <w:rsid w:val="00D52CBE"/>
    <w:rsid w:val="00D71049"/>
    <w:rsid w:val="00D7236D"/>
    <w:rsid w:val="00D97592"/>
    <w:rsid w:val="00E01694"/>
    <w:rsid w:val="00E20A8A"/>
    <w:rsid w:val="00E2701F"/>
    <w:rsid w:val="00E67463"/>
    <w:rsid w:val="00EF1039"/>
    <w:rsid w:val="00F032F1"/>
    <w:rsid w:val="00F40D17"/>
    <w:rsid w:val="00FB12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6580"/>
  <w15:docId w15:val="{3097C414-D539-4854-ABDE-1FB92304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C57"/>
    <w:pPr>
      <w:spacing w:line="254" w:lineRule="auto"/>
    </w:pPr>
  </w:style>
  <w:style w:type="paragraph" w:styleId="2">
    <w:name w:val="heading 2"/>
    <w:basedOn w:val="a"/>
    <w:next w:val="a"/>
    <w:link w:val="20"/>
    <w:uiPriority w:val="9"/>
    <w:semiHidden/>
    <w:unhideWhenUsed/>
    <w:qFormat/>
    <w:rsid w:val="00C83C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83C57"/>
    <w:rPr>
      <w:rFonts w:asciiTheme="majorHAnsi" w:eastAsiaTheme="majorEastAsia" w:hAnsiTheme="majorHAnsi" w:cstheme="majorBidi"/>
      <w:b/>
      <w:bCs/>
      <w:color w:val="5B9BD5" w:themeColor="accent1"/>
      <w:sz w:val="26"/>
      <w:szCs w:val="26"/>
    </w:rPr>
  </w:style>
  <w:style w:type="paragraph" w:styleId="a3">
    <w:name w:val="Body Text Indent"/>
    <w:basedOn w:val="a"/>
    <w:link w:val="a4"/>
    <w:semiHidden/>
    <w:unhideWhenUsed/>
    <w:rsid w:val="00C83C57"/>
    <w:pPr>
      <w:spacing w:after="0" w:line="240" w:lineRule="auto"/>
      <w:ind w:firstLine="720"/>
      <w:jc w:val="both"/>
    </w:pPr>
    <w:rPr>
      <w:rFonts w:ascii="Times New Roman" w:eastAsia="Times New Roman" w:hAnsi="Times New Roman" w:cs="Times New Roman"/>
      <w:b/>
      <w:bCs/>
      <w:iCs/>
      <w:sz w:val="28"/>
      <w:szCs w:val="28"/>
      <w:lang w:eastAsia="ru-RU"/>
    </w:rPr>
  </w:style>
  <w:style w:type="character" w:customStyle="1" w:styleId="a4">
    <w:name w:val="Основной текст с отступом Знак"/>
    <w:basedOn w:val="a0"/>
    <w:link w:val="a3"/>
    <w:semiHidden/>
    <w:rsid w:val="00C83C57"/>
    <w:rPr>
      <w:rFonts w:ascii="Times New Roman" w:eastAsia="Times New Roman" w:hAnsi="Times New Roman" w:cs="Times New Roman"/>
      <w:b/>
      <w:bCs/>
      <w:iCs/>
      <w:sz w:val="28"/>
      <w:szCs w:val="28"/>
      <w:lang w:eastAsia="ru-RU"/>
    </w:rPr>
  </w:style>
  <w:style w:type="paragraph" w:styleId="21">
    <w:name w:val="Body Text Indent 2"/>
    <w:basedOn w:val="a"/>
    <w:link w:val="22"/>
    <w:unhideWhenUsed/>
    <w:rsid w:val="00C83C57"/>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83C57"/>
    <w:rPr>
      <w:rFonts w:ascii="Times New Roman" w:eastAsia="Times New Roman" w:hAnsi="Times New Roman" w:cs="Times New Roman"/>
      <w:sz w:val="24"/>
      <w:szCs w:val="24"/>
      <w:lang w:eastAsia="ru-RU"/>
    </w:rPr>
  </w:style>
  <w:style w:type="character" w:styleId="a5">
    <w:name w:val="Strong"/>
    <w:basedOn w:val="a0"/>
    <w:uiPriority w:val="22"/>
    <w:qFormat/>
    <w:rsid w:val="00C83C57"/>
    <w:rPr>
      <w:b/>
      <w:bCs/>
    </w:rPr>
  </w:style>
  <w:style w:type="character" w:styleId="a6">
    <w:name w:val="Emphasis"/>
    <w:basedOn w:val="a0"/>
    <w:uiPriority w:val="20"/>
    <w:qFormat/>
    <w:rsid w:val="00C83C57"/>
    <w:rPr>
      <w:i/>
      <w:iCs/>
    </w:rPr>
  </w:style>
  <w:style w:type="paragraph" w:styleId="a7">
    <w:name w:val="Balloon Text"/>
    <w:basedOn w:val="a"/>
    <w:link w:val="a8"/>
    <w:uiPriority w:val="99"/>
    <w:semiHidden/>
    <w:unhideWhenUsed/>
    <w:rsid w:val="004D59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5984"/>
    <w:rPr>
      <w:rFonts w:ascii="Segoe UI" w:hAnsi="Segoe UI" w:cs="Segoe UI"/>
      <w:sz w:val="18"/>
      <w:szCs w:val="18"/>
    </w:rPr>
  </w:style>
  <w:style w:type="paragraph" w:styleId="a9">
    <w:name w:val="header"/>
    <w:basedOn w:val="a"/>
    <w:link w:val="aa"/>
    <w:uiPriority w:val="99"/>
    <w:unhideWhenUsed/>
    <w:rsid w:val="004B73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7307"/>
  </w:style>
  <w:style w:type="paragraph" w:styleId="ab">
    <w:name w:val="footer"/>
    <w:basedOn w:val="a"/>
    <w:link w:val="ac"/>
    <w:uiPriority w:val="99"/>
    <w:unhideWhenUsed/>
    <w:rsid w:val="004B73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16461">
      <w:bodyDiv w:val="1"/>
      <w:marLeft w:val="0"/>
      <w:marRight w:val="0"/>
      <w:marTop w:val="0"/>
      <w:marBottom w:val="0"/>
      <w:divBdr>
        <w:top w:val="none" w:sz="0" w:space="0" w:color="auto"/>
        <w:left w:val="none" w:sz="0" w:space="0" w:color="auto"/>
        <w:bottom w:val="none" w:sz="0" w:space="0" w:color="auto"/>
        <w:right w:val="none" w:sz="0" w:space="0" w:color="auto"/>
      </w:divBdr>
    </w:div>
    <w:div w:id="1280180586">
      <w:bodyDiv w:val="1"/>
      <w:marLeft w:val="0"/>
      <w:marRight w:val="0"/>
      <w:marTop w:val="0"/>
      <w:marBottom w:val="0"/>
      <w:divBdr>
        <w:top w:val="none" w:sz="0" w:space="0" w:color="auto"/>
        <w:left w:val="none" w:sz="0" w:space="0" w:color="auto"/>
        <w:bottom w:val="none" w:sz="0" w:space="0" w:color="auto"/>
        <w:right w:val="none" w:sz="0" w:space="0" w:color="auto"/>
      </w:divBdr>
    </w:div>
    <w:div w:id="1866402662">
      <w:bodyDiv w:val="1"/>
      <w:marLeft w:val="0"/>
      <w:marRight w:val="0"/>
      <w:marTop w:val="0"/>
      <w:marBottom w:val="0"/>
      <w:divBdr>
        <w:top w:val="none" w:sz="0" w:space="0" w:color="auto"/>
        <w:left w:val="none" w:sz="0" w:space="0" w:color="auto"/>
        <w:bottom w:val="none" w:sz="0" w:space="0" w:color="auto"/>
        <w:right w:val="none" w:sz="0" w:space="0" w:color="auto"/>
      </w:divBdr>
    </w:div>
    <w:div w:id="20776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1818</Words>
  <Characters>10363</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Пользователь</cp:lastModifiedBy>
  <cp:revision>18</cp:revision>
  <cp:lastPrinted>2023-10-20T05:30:00Z</cp:lastPrinted>
  <dcterms:created xsi:type="dcterms:W3CDTF">2023-10-12T07:16:00Z</dcterms:created>
  <dcterms:modified xsi:type="dcterms:W3CDTF">2023-12-08T14:34:00Z</dcterms:modified>
</cp:coreProperties>
</file>