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C764" w14:textId="1C02CE53" w:rsidR="008748D2" w:rsidRPr="000E53A1" w:rsidRDefault="006D5C38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Pr="007F773C" w:rsidRDefault="009312C7" w:rsidP="008748D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73C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02215317" w:rsidR="007D760F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206B9">
        <w:rPr>
          <w:rFonts w:ascii="Times New Roman" w:hAnsi="Times New Roman" w:cs="Times New Roman"/>
          <w:sz w:val="28"/>
          <w:szCs w:val="28"/>
        </w:rPr>
        <w:t>І</w:t>
      </w:r>
      <w:r w:rsidR="002618D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55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6772876" w14:textId="77777777" w:rsidR="007F773C" w:rsidRPr="009E49DE" w:rsidRDefault="007F773C" w:rsidP="008748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819B98" w14:textId="1FE47219" w:rsidR="00141C4D" w:rsidRDefault="001232F7" w:rsidP="00123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60F"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 w:rsidR="007D760F"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7D760F"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7D760F"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 w:rsidR="007D760F"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="007D760F" w:rsidRPr="007D760F">
        <w:rPr>
          <w:rFonts w:ascii="Times New Roman" w:hAnsi="Times New Roman" w:cs="Times New Roman"/>
          <w:sz w:val="28"/>
          <w:szCs w:val="28"/>
        </w:rPr>
        <w:t>’</w:t>
      </w:r>
      <w:r w:rsidR="007D760F"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7A15BA51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73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08F720E0" w:rsidR="00BF5F22" w:rsidRDefault="00C309EC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6185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F5F22"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1D1D6B06" w14:textId="77777777" w:rsidR="00A24F2E" w:rsidRPr="00BF5F22" w:rsidRDefault="00A24F2E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7B193" w14:textId="65BDC68E" w:rsidR="007D1687" w:rsidRDefault="001F7312" w:rsidP="00C309E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Чист</w:t>
      </w:r>
      <w:r w:rsidR="005635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дохід від реалізації продукції </w:t>
      </w:r>
      <w:r w:rsidR="008A05AC">
        <w:rPr>
          <w:rFonts w:ascii="Times New Roman" w:hAnsi="Times New Roman" w:cs="Times New Roman"/>
          <w:sz w:val="28"/>
          <w:szCs w:val="28"/>
        </w:rPr>
        <w:t xml:space="preserve">за </w:t>
      </w:r>
      <w:r w:rsidR="00C53887">
        <w:rPr>
          <w:rFonts w:ascii="Times New Roman" w:hAnsi="Times New Roman" w:cs="Times New Roman"/>
          <w:sz w:val="28"/>
          <w:szCs w:val="28"/>
        </w:rPr>
        <w:t>І</w:t>
      </w:r>
      <w:r w:rsidR="002618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05AC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8A05AC">
        <w:rPr>
          <w:rFonts w:ascii="Times New Roman" w:hAnsi="Times New Roman" w:cs="Times New Roman"/>
          <w:sz w:val="28"/>
          <w:szCs w:val="28"/>
        </w:rPr>
        <w:t>квартал 202</w:t>
      </w:r>
      <w:r w:rsidR="00E55DC8">
        <w:rPr>
          <w:rFonts w:ascii="Times New Roman" w:hAnsi="Times New Roman" w:cs="Times New Roman"/>
          <w:sz w:val="28"/>
          <w:szCs w:val="28"/>
        </w:rPr>
        <w:t>3</w:t>
      </w:r>
      <w:r w:rsidR="008A05AC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(рядок 1000) (пакети медичних гарантій) </w:t>
      </w:r>
      <w:r w:rsidR="008A05AC">
        <w:rPr>
          <w:rFonts w:ascii="Times New Roman" w:hAnsi="Times New Roman" w:cs="Times New Roman"/>
          <w:sz w:val="28"/>
          <w:szCs w:val="28"/>
        </w:rPr>
        <w:t>становить</w:t>
      </w:r>
      <w:r w:rsidR="004D5D54" w:rsidRPr="004D5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179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618D2" w:rsidRPr="002618D2">
        <w:rPr>
          <w:rFonts w:ascii="Times New Roman" w:hAnsi="Times New Roman" w:cs="Times New Roman"/>
          <w:sz w:val="28"/>
          <w:szCs w:val="28"/>
          <w:lang w:val="ru-RU"/>
        </w:rPr>
        <w:t>158</w:t>
      </w:r>
      <w:r w:rsidR="002618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18D2" w:rsidRPr="002618D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52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>тис.</w:t>
      </w:r>
      <w:r w:rsidR="00D5029B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 xml:space="preserve">грн, виконання плану </w:t>
      </w:r>
      <w:r w:rsidR="002618D2">
        <w:rPr>
          <w:rFonts w:ascii="Times New Roman" w:hAnsi="Times New Roman" w:cs="Times New Roman"/>
          <w:sz w:val="28"/>
          <w:szCs w:val="28"/>
        </w:rPr>
        <w:t>98,7</w:t>
      </w:r>
      <w:r w:rsidR="0033179D"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</w:p>
    <w:p w14:paraId="0B2BBAE5" w14:textId="5294F488" w:rsidR="00C8456B" w:rsidRPr="009A4EB0" w:rsidRDefault="003B3D71" w:rsidP="00C309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C85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0633EE">
        <w:rPr>
          <w:rFonts w:ascii="Times New Roman" w:hAnsi="Times New Roman" w:cs="Times New Roman"/>
          <w:sz w:val="28"/>
          <w:szCs w:val="28"/>
        </w:rPr>
        <w:t>За аналогічний період</w:t>
      </w:r>
      <w:r w:rsidR="00DD0796">
        <w:rPr>
          <w:rFonts w:ascii="Times New Roman" w:hAnsi="Times New Roman" w:cs="Times New Roman"/>
          <w:sz w:val="28"/>
          <w:szCs w:val="28"/>
        </w:rPr>
        <w:t xml:space="preserve"> минуло</w:t>
      </w:r>
      <w:r w:rsidR="000633EE">
        <w:rPr>
          <w:rFonts w:ascii="Times New Roman" w:hAnsi="Times New Roman" w:cs="Times New Roman"/>
          <w:sz w:val="28"/>
          <w:szCs w:val="28"/>
        </w:rPr>
        <w:t>го</w:t>
      </w:r>
      <w:r w:rsidR="00D20713" w:rsidRPr="00E760DD">
        <w:rPr>
          <w:rFonts w:ascii="Times New Roman" w:hAnsi="Times New Roman" w:cs="Times New Roman"/>
          <w:sz w:val="28"/>
          <w:szCs w:val="28"/>
        </w:rPr>
        <w:t xml:space="preserve"> </w:t>
      </w:r>
      <w:r w:rsidR="00DD0796">
        <w:rPr>
          <w:rFonts w:ascii="Times New Roman" w:hAnsi="Times New Roman" w:cs="Times New Roman"/>
          <w:sz w:val="28"/>
          <w:szCs w:val="28"/>
        </w:rPr>
        <w:t xml:space="preserve"> ро</w:t>
      </w:r>
      <w:r w:rsidR="000633EE">
        <w:rPr>
          <w:rFonts w:ascii="Times New Roman" w:hAnsi="Times New Roman" w:cs="Times New Roman"/>
          <w:sz w:val="28"/>
          <w:szCs w:val="28"/>
        </w:rPr>
        <w:t>ку</w:t>
      </w:r>
      <w:r w:rsidR="00DD0796">
        <w:rPr>
          <w:rFonts w:ascii="Times New Roman" w:hAnsi="Times New Roman" w:cs="Times New Roman"/>
          <w:sz w:val="28"/>
          <w:szCs w:val="28"/>
        </w:rPr>
        <w:t xml:space="preserve"> цей</w:t>
      </w:r>
      <w:r w:rsidR="000633EE">
        <w:rPr>
          <w:rFonts w:ascii="Times New Roman" w:hAnsi="Times New Roman" w:cs="Times New Roman"/>
          <w:sz w:val="28"/>
          <w:szCs w:val="28"/>
        </w:rPr>
        <w:t xml:space="preserve"> показник </w:t>
      </w:r>
      <w:r w:rsidR="00DD0796">
        <w:rPr>
          <w:rFonts w:ascii="Times New Roman" w:hAnsi="Times New Roman" w:cs="Times New Roman"/>
          <w:sz w:val="28"/>
          <w:szCs w:val="28"/>
        </w:rPr>
        <w:t xml:space="preserve"> становив </w:t>
      </w:r>
      <w:r w:rsidR="002618D2">
        <w:rPr>
          <w:rFonts w:ascii="Times New Roman" w:hAnsi="Times New Roman" w:cs="Times New Roman"/>
          <w:sz w:val="28"/>
          <w:szCs w:val="28"/>
        </w:rPr>
        <w:t>9187</w:t>
      </w:r>
      <w:r w:rsidR="006932BB">
        <w:rPr>
          <w:rFonts w:ascii="Times New Roman" w:hAnsi="Times New Roman" w:cs="Times New Roman"/>
          <w:sz w:val="28"/>
          <w:szCs w:val="28"/>
        </w:rPr>
        <w:t>,0</w:t>
      </w:r>
      <w:r w:rsidR="00DD0796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4E6A7E">
        <w:rPr>
          <w:rFonts w:ascii="Times New Roman" w:hAnsi="Times New Roman" w:cs="Times New Roman"/>
          <w:sz w:val="28"/>
          <w:szCs w:val="28"/>
        </w:rPr>
        <w:t>.</w:t>
      </w:r>
      <w:r w:rsidR="00E760DD">
        <w:rPr>
          <w:rFonts w:ascii="Times New Roman" w:hAnsi="Times New Roman" w:cs="Times New Roman"/>
          <w:sz w:val="28"/>
          <w:szCs w:val="28"/>
        </w:rPr>
        <w:t xml:space="preserve"> В </w:t>
      </w:r>
      <w:r w:rsidR="003A2C3E">
        <w:rPr>
          <w:rFonts w:ascii="Times New Roman" w:hAnsi="Times New Roman" w:cs="Times New Roman"/>
          <w:sz w:val="28"/>
          <w:szCs w:val="28"/>
        </w:rPr>
        <w:t xml:space="preserve">четвертому кварталі </w:t>
      </w:r>
      <w:r w:rsidR="00E760DD">
        <w:rPr>
          <w:rFonts w:ascii="Times New Roman" w:hAnsi="Times New Roman" w:cs="Times New Roman"/>
          <w:sz w:val="28"/>
          <w:szCs w:val="28"/>
        </w:rPr>
        <w:t>поточно</w:t>
      </w:r>
      <w:r w:rsidR="003A2C3E">
        <w:rPr>
          <w:rFonts w:ascii="Times New Roman" w:hAnsi="Times New Roman" w:cs="Times New Roman"/>
          <w:sz w:val="28"/>
          <w:szCs w:val="28"/>
        </w:rPr>
        <w:t>го</w:t>
      </w:r>
      <w:r w:rsidR="00E760DD">
        <w:rPr>
          <w:rFonts w:ascii="Times New Roman" w:hAnsi="Times New Roman" w:cs="Times New Roman"/>
          <w:sz w:val="28"/>
          <w:szCs w:val="28"/>
        </w:rPr>
        <w:t xml:space="preserve"> ро</w:t>
      </w:r>
      <w:r w:rsidR="003A2C3E">
        <w:rPr>
          <w:rFonts w:ascii="Times New Roman" w:hAnsi="Times New Roman" w:cs="Times New Roman"/>
          <w:sz w:val="28"/>
          <w:szCs w:val="28"/>
        </w:rPr>
        <w:t>ку чистий дохід значно менший в порівнянні з аналогічним періодом минулого року по причині</w:t>
      </w:r>
      <w:r w:rsidR="00E760DD">
        <w:rPr>
          <w:rFonts w:ascii="Times New Roman" w:hAnsi="Times New Roman" w:cs="Times New Roman"/>
          <w:sz w:val="28"/>
          <w:szCs w:val="28"/>
        </w:rPr>
        <w:t xml:space="preserve"> відсутн</w:t>
      </w:r>
      <w:r w:rsidR="003A2C3E">
        <w:rPr>
          <w:rFonts w:ascii="Times New Roman" w:hAnsi="Times New Roman" w:cs="Times New Roman"/>
          <w:sz w:val="28"/>
          <w:szCs w:val="28"/>
        </w:rPr>
        <w:t>ості</w:t>
      </w:r>
      <w:r w:rsidR="00E760DD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3A2C3E">
        <w:rPr>
          <w:rFonts w:ascii="Times New Roman" w:hAnsi="Times New Roman" w:cs="Times New Roman"/>
          <w:sz w:val="28"/>
          <w:szCs w:val="28"/>
        </w:rPr>
        <w:t xml:space="preserve"> </w:t>
      </w:r>
      <w:r w:rsidR="00E760DD">
        <w:rPr>
          <w:rFonts w:ascii="Times New Roman" w:hAnsi="Times New Roman" w:cs="Times New Roman"/>
          <w:sz w:val="28"/>
          <w:szCs w:val="28"/>
        </w:rPr>
        <w:t xml:space="preserve">з НСЗУ </w:t>
      </w:r>
      <w:bookmarkStart w:id="1" w:name="_Hlk149828399"/>
      <w:r w:rsidR="00E760DD">
        <w:rPr>
          <w:rFonts w:ascii="Times New Roman" w:hAnsi="Times New Roman" w:cs="Times New Roman"/>
          <w:sz w:val="28"/>
          <w:szCs w:val="28"/>
        </w:rPr>
        <w:t>пакету «Забезпечення збереження кадрового потенціалу»</w:t>
      </w:r>
      <w:r w:rsidR="0058509F">
        <w:rPr>
          <w:rFonts w:ascii="Times New Roman" w:hAnsi="Times New Roman" w:cs="Times New Roman"/>
          <w:sz w:val="28"/>
          <w:szCs w:val="28"/>
        </w:rPr>
        <w:t xml:space="preserve">, </w:t>
      </w:r>
      <w:bookmarkEnd w:id="1"/>
      <w:r w:rsidR="0058509F">
        <w:rPr>
          <w:rFonts w:ascii="Times New Roman" w:hAnsi="Times New Roman" w:cs="Times New Roman"/>
          <w:sz w:val="28"/>
          <w:szCs w:val="28"/>
        </w:rPr>
        <w:t>а також зменшилась кількість пологів.</w:t>
      </w:r>
      <w:r w:rsidR="009A4EB0">
        <w:rPr>
          <w:rFonts w:ascii="Times New Roman" w:hAnsi="Times New Roman" w:cs="Times New Roman"/>
          <w:sz w:val="28"/>
          <w:szCs w:val="28"/>
        </w:rPr>
        <w:t xml:space="preserve"> В </w:t>
      </w:r>
      <w:r w:rsidR="009A4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4EB0" w:rsidRPr="009A4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EB0">
        <w:rPr>
          <w:rFonts w:ascii="Times New Roman" w:hAnsi="Times New Roman" w:cs="Times New Roman"/>
          <w:sz w:val="28"/>
          <w:szCs w:val="28"/>
        </w:rPr>
        <w:t>кварталі 2022 року  кількість новонароджених становила 174, за аналогічний період 2023 року – 126.</w:t>
      </w:r>
    </w:p>
    <w:p w14:paraId="6FAD704F" w14:textId="53611D87" w:rsidR="004178CF" w:rsidRDefault="004178CF" w:rsidP="00417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 xml:space="preserve">(рядок 1070) </w:t>
      </w:r>
      <w:r w:rsidR="00806AEC">
        <w:rPr>
          <w:rFonts w:ascii="Times New Roman" w:hAnsi="Times New Roman" w:cs="Times New Roman"/>
          <w:sz w:val="28"/>
          <w:szCs w:val="28"/>
        </w:rPr>
        <w:t xml:space="preserve"> за </w:t>
      </w:r>
      <w:r w:rsidR="00806A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18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6A7E">
        <w:rPr>
          <w:rFonts w:ascii="Times New Roman" w:hAnsi="Times New Roman" w:cs="Times New Roman"/>
          <w:sz w:val="28"/>
          <w:szCs w:val="28"/>
        </w:rPr>
        <w:t xml:space="preserve"> </w:t>
      </w:r>
      <w:r w:rsidR="00806AEC">
        <w:rPr>
          <w:rFonts w:ascii="Times New Roman" w:hAnsi="Times New Roman" w:cs="Times New Roman"/>
          <w:sz w:val="28"/>
          <w:szCs w:val="28"/>
        </w:rPr>
        <w:t>квартал 202</w:t>
      </w:r>
      <w:r w:rsidR="000633EE">
        <w:rPr>
          <w:rFonts w:ascii="Times New Roman" w:hAnsi="Times New Roman" w:cs="Times New Roman"/>
          <w:sz w:val="28"/>
          <w:szCs w:val="28"/>
        </w:rPr>
        <w:t>3</w:t>
      </w:r>
      <w:r w:rsidR="00806AE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складаються з:</w:t>
      </w:r>
    </w:p>
    <w:p w14:paraId="6B6C726C" w14:textId="40E006B6" w:rsidR="004C0B78" w:rsidRPr="007B71A2" w:rsidRDefault="004E6A7E" w:rsidP="007B71A2">
      <w:pPr>
        <w:pStyle w:val="a5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  <w:r w:rsidRPr="00C309EC">
        <w:rPr>
          <w:sz w:val="28"/>
          <w:szCs w:val="28"/>
        </w:rPr>
        <w:t>н</w:t>
      </w:r>
      <w:r w:rsidR="00037315" w:rsidRPr="00C309EC">
        <w:rPr>
          <w:sz w:val="28"/>
          <w:szCs w:val="28"/>
        </w:rPr>
        <w:t>етипових операційних доходів</w:t>
      </w:r>
      <w:r w:rsidR="004178CF" w:rsidRPr="00C309EC">
        <w:rPr>
          <w:sz w:val="28"/>
          <w:szCs w:val="28"/>
        </w:rPr>
        <w:t xml:space="preserve"> (рядок 1072) </w:t>
      </w:r>
      <w:r w:rsidR="007D1687">
        <w:rPr>
          <w:sz w:val="28"/>
          <w:szCs w:val="28"/>
        </w:rPr>
        <w:t>(</w:t>
      </w:r>
      <w:r w:rsidR="004178CF" w:rsidRPr="00C309EC">
        <w:rPr>
          <w:sz w:val="28"/>
          <w:szCs w:val="28"/>
        </w:rPr>
        <w:t>міськ</w:t>
      </w:r>
      <w:r w:rsidR="008C7ED4" w:rsidRPr="00C309EC">
        <w:rPr>
          <w:sz w:val="28"/>
          <w:szCs w:val="28"/>
        </w:rPr>
        <w:t>і</w:t>
      </w:r>
      <w:r w:rsidR="004178CF" w:rsidRPr="00C309EC">
        <w:rPr>
          <w:sz w:val="28"/>
          <w:szCs w:val="28"/>
        </w:rPr>
        <w:t xml:space="preserve"> цільов</w:t>
      </w:r>
      <w:r w:rsidR="008C7ED4" w:rsidRPr="00C309EC">
        <w:rPr>
          <w:sz w:val="28"/>
          <w:szCs w:val="28"/>
        </w:rPr>
        <w:t>і</w:t>
      </w:r>
      <w:r w:rsidR="004178CF" w:rsidRPr="00C309EC">
        <w:rPr>
          <w:sz w:val="28"/>
          <w:szCs w:val="28"/>
        </w:rPr>
        <w:t xml:space="preserve"> програм</w:t>
      </w:r>
      <w:r w:rsidR="008C7ED4" w:rsidRPr="00C309EC">
        <w:rPr>
          <w:sz w:val="28"/>
          <w:szCs w:val="28"/>
        </w:rPr>
        <w:t>и</w:t>
      </w:r>
      <w:r w:rsidR="004178CF" w:rsidRPr="00C309EC">
        <w:rPr>
          <w:sz w:val="28"/>
          <w:szCs w:val="28"/>
        </w:rPr>
        <w:t xml:space="preserve"> виконавцем заходів</w:t>
      </w:r>
      <w:r w:rsidR="00012FD1" w:rsidRPr="00C309EC">
        <w:rPr>
          <w:sz w:val="28"/>
          <w:szCs w:val="28"/>
        </w:rPr>
        <w:t>,</w:t>
      </w:r>
      <w:r w:rsidR="004178CF" w:rsidRPr="00C309EC">
        <w:rPr>
          <w:sz w:val="28"/>
          <w:szCs w:val="28"/>
        </w:rPr>
        <w:t xml:space="preserve"> за якими визначено КНП «НМПБ»</w:t>
      </w:r>
      <w:r w:rsidR="007D1687">
        <w:rPr>
          <w:sz w:val="28"/>
          <w:szCs w:val="28"/>
        </w:rPr>
        <w:t>). За</w:t>
      </w:r>
      <w:r w:rsidR="00977784" w:rsidRPr="00C309EC">
        <w:rPr>
          <w:sz w:val="28"/>
          <w:szCs w:val="28"/>
        </w:rPr>
        <w:t xml:space="preserve"> </w:t>
      </w:r>
      <w:r w:rsidR="009524C5">
        <w:rPr>
          <w:sz w:val="28"/>
          <w:szCs w:val="28"/>
        </w:rPr>
        <w:t>І</w:t>
      </w:r>
      <w:r w:rsidR="002618D2">
        <w:rPr>
          <w:sz w:val="28"/>
          <w:szCs w:val="28"/>
          <w:lang w:val="en-US"/>
        </w:rPr>
        <w:t>V</w:t>
      </w:r>
      <w:r w:rsidR="00977784" w:rsidRPr="00C309EC">
        <w:rPr>
          <w:sz w:val="28"/>
          <w:szCs w:val="28"/>
        </w:rPr>
        <w:t xml:space="preserve"> квартал поточного </w:t>
      </w:r>
      <w:r w:rsidR="007D1687">
        <w:rPr>
          <w:sz w:val="28"/>
          <w:szCs w:val="28"/>
        </w:rPr>
        <w:t>р</w:t>
      </w:r>
      <w:r w:rsidR="00977784" w:rsidRPr="00C309EC">
        <w:rPr>
          <w:sz w:val="28"/>
          <w:szCs w:val="28"/>
        </w:rPr>
        <w:t>оку</w:t>
      </w:r>
      <w:r w:rsidR="006C0C8B" w:rsidRPr="00C309EC">
        <w:rPr>
          <w:sz w:val="28"/>
          <w:szCs w:val="28"/>
          <w:lang w:val="ru-RU"/>
        </w:rPr>
        <w:t xml:space="preserve"> </w:t>
      </w:r>
      <w:r w:rsidR="007D1687">
        <w:rPr>
          <w:sz w:val="28"/>
          <w:szCs w:val="28"/>
          <w:lang w:val="ru-RU"/>
        </w:rPr>
        <w:t xml:space="preserve">цей показник становить </w:t>
      </w:r>
      <w:r w:rsidR="002618D2" w:rsidRPr="002618D2">
        <w:rPr>
          <w:sz w:val="28"/>
          <w:szCs w:val="28"/>
          <w:lang w:val="ru-RU"/>
        </w:rPr>
        <w:t>674</w:t>
      </w:r>
      <w:r w:rsidR="002618D2">
        <w:rPr>
          <w:sz w:val="28"/>
          <w:szCs w:val="28"/>
          <w:lang w:val="ru-RU"/>
        </w:rPr>
        <w:t>6</w:t>
      </w:r>
      <w:r w:rsidR="002618D2">
        <w:rPr>
          <w:sz w:val="28"/>
          <w:szCs w:val="28"/>
        </w:rPr>
        <w:t>,7</w:t>
      </w:r>
      <w:r w:rsidR="003F20A2">
        <w:rPr>
          <w:sz w:val="28"/>
          <w:szCs w:val="28"/>
        </w:rPr>
        <w:t xml:space="preserve"> </w:t>
      </w:r>
      <w:r w:rsidR="005000DF" w:rsidRPr="00C309EC">
        <w:rPr>
          <w:sz w:val="28"/>
          <w:szCs w:val="28"/>
        </w:rPr>
        <w:t>тис. гр</w:t>
      </w:r>
      <w:r w:rsidR="000E5124" w:rsidRPr="00C309EC">
        <w:rPr>
          <w:sz w:val="28"/>
          <w:szCs w:val="28"/>
        </w:rPr>
        <w:t>н</w:t>
      </w:r>
      <w:r w:rsidR="005000DF" w:rsidRPr="00C309EC">
        <w:rPr>
          <w:sz w:val="28"/>
          <w:szCs w:val="28"/>
        </w:rPr>
        <w:t xml:space="preserve">. </w:t>
      </w:r>
      <w:r w:rsidR="003F3708">
        <w:rPr>
          <w:sz w:val="28"/>
          <w:szCs w:val="28"/>
        </w:rPr>
        <w:t>п</w:t>
      </w:r>
      <w:r w:rsidR="00605899" w:rsidRPr="00C309EC">
        <w:rPr>
          <w:sz w:val="28"/>
          <w:szCs w:val="28"/>
        </w:rPr>
        <w:t>ри запланованих</w:t>
      </w:r>
      <w:r w:rsidR="00977784" w:rsidRPr="00C309EC">
        <w:rPr>
          <w:sz w:val="28"/>
          <w:szCs w:val="28"/>
        </w:rPr>
        <w:t xml:space="preserve"> </w:t>
      </w:r>
      <w:r w:rsidR="0058509F">
        <w:rPr>
          <w:sz w:val="28"/>
          <w:szCs w:val="28"/>
        </w:rPr>
        <w:t>5</w:t>
      </w:r>
      <w:r w:rsidR="002618D2">
        <w:rPr>
          <w:sz w:val="28"/>
          <w:szCs w:val="28"/>
        </w:rPr>
        <w:t>338</w:t>
      </w:r>
      <w:r w:rsidR="00243343">
        <w:rPr>
          <w:sz w:val="28"/>
          <w:szCs w:val="28"/>
        </w:rPr>
        <w:t xml:space="preserve"> </w:t>
      </w:r>
      <w:r w:rsidR="00977784" w:rsidRPr="00C309EC">
        <w:rPr>
          <w:sz w:val="28"/>
          <w:szCs w:val="28"/>
        </w:rPr>
        <w:t>тис.</w:t>
      </w:r>
      <w:r w:rsidR="00012FD1" w:rsidRPr="00C309EC">
        <w:rPr>
          <w:sz w:val="28"/>
          <w:szCs w:val="28"/>
        </w:rPr>
        <w:t xml:space="preserve"> </w:t>
      </w:r>
      <w:r w:rsidR="00977784" w:rsidRPr="00C309EC">
        <w:rPr>
          <w:sz w:val="28"/>
          <w:szCs w:val="28"/>
        </w:rPr>
        <w:t>грн. Факт</w:t>
      </w:r>
      <w:r w:rsidR="006C0C8B" w:rsidRPr="00C309EC">
        <w:rPr>
          <w:sz w:val="28"/>
          <w:szCs w:val="28"/>
        </w:rPr>
        <w:t>ичні доходи</w:t>
      </w:r>
      <w:r w:rsidR="00977784" w:rsidRPr="00C309EC">
        <w:rPr>
          <w:sz w:val="28"/>
          <w:szCs w:val="28"/>
        </w:rPr>
        <w:t xml:space="preserve"> </w:t>
      </w:r>
      <w:r w:rsidR="0093500D">
        <w:rPr>
          <w:sz w:val="28"/>
          <w:szCs w:val="28"/>
        </w:rPr>
        <w:t>біль</w:t>
      </w:r>
      <w:r w:rsidR="007C61FB" w:rsidRPr="00C309EC">
        <w:rPr>
          <w:sz w:val="28"/>
          <w:szCs w:val="28"/>
        </w:rPr>
        <w:t>ш</w:t>
      </w:r>
      <w:r w:rsidR="003F3708">
        <w:rPr>
          <w:sz w:val="28"/>
          <w:szCs w:val="28"/>
        </w:rPr>
        <w:t xml:space="preserve">і за </w:t>
      </w:r>
      <w:r w:rsidR="00977784" w:rsidRPr="00C309EC">
        <w:rPr>
          <w:sz w:val="28"/>
          <w:szCs w:val="28"/>
        </w:rPr>
        <w:t xml:space="preserve"> план</w:t>
      </w:r>
      <w:r w:rsidR="006C0C8B" w:rsidRPr="00C309EC">
        <w:rPr>
          <w:sz w:val="28"/>
          <w:szCs w:val="28"/>
        </w:rPr>
        <w:t>ов</w:t>
      </w:r>
      <w:r w:rsidR="003F3708">
        <w:rPr>
          <w:sz w:val="28"/>
          <w:szCs w:val="28"/>
        </w:rPr>
        <w:t>і показники</w:t>
      </w:r>
      <w:r w:rsidR="001C1067">
        <w:rPr>
          <w:sz w:val="28"/>
          <w:szCs w:val="28"/>
        </w:rPr>
        <w:t>,</w:t>
      </w:r>
      <w:r w:rsidR="00345C47">
        <w:rPr>
          <w:sz w:val="28"/>
          <w:szCs w:val="28"/>
        </w:rPr>
        <w:t xml:space="preserve"> так</w:t>
      </w:r>
      <w:r w:rsidR="004F70C4">
        <w:rPr>
          <w:sz w:val="28"/>
          <w:szCs w:val="28"/>
        </w:rPr>
        <w:t xml:space="preserve"> як</w:t>
      </w:r>
      <w:r w:rsidR="0093500D">
        <w:rPr>
          <w:sz w:val="28"/>
          <w:szCs w:val="28"/>
        </w:rPr>
        <w:t xml:space="preserve"> місцевий бюджет </w:t>
      </w:r>
      <w:r w:rsidR="004F70C4">
        <w:rPr>
          <w:sz w:val="28"/>
          <w:szCs w:val="28"/>
        </w:rPr>
        <w:t xml:space="preserve"> </w:t>
      </w:r>
      <w:r w:rsidR="0093500D">
        <w:rPr>
          <w:sz w:val="28"/>
          <w:szCs w:val="28"/>
        </w:rPr>
        <w:t>збільшив фінансування по заробітній платі (</w:t>
      </w:r>
      <w:r w:rsidR="006D0B1F">
        <w:rPr>
          <w:sz w:val="28"/>
          <w:szCs w:val="28"/>
        </w:rPr>
        <w:t>в т.</w:t>
      </w:r>
      <w:r w:rsidR="003A2C3E">
        <w:rPr>
          <w:sz w:val="28"/>
          <w:szCs w:val="28"/>
        </w:rPr>
        <w:t xml:space="preserve"> </w:t>
      </w:r>
      <w:r w:rsidR="006D0B1F">
        <w:rPr>
          <w:sz w:val="28"/>
          <w:szCs w:val="28"/>
        </w:rPr>
        <w:t xml:space="preserve">ч. </w:t>
      </w:r>
      <w:r w:rsidR="0093500D">
        <w:rPr>
          <w:sz w:val="28"/>
          <w:szCs w:val="28"/>
        </w:rPr>
        <w:t>преміювання працівників</w:t>
      </w:r>
      <w:r w:rsidR="006D0B1F">
        <w:rPr>
          <w:sz w:val="28"/>
          <w:szCs w:val="28"/>
        </w:rPr>
        <w:t xml:space="preserve"> до дня створення підприємства</w:t>
      </w:r>
      <w:r w:rsidR="0093500D">
        <w:rPr>
          <w:sz w:val="28"/>
          <w:szCs w:val="28"/>
        </w:rPr>
        <w:t>).</w:t>
      </w:r>
      <w:r w:rsidR="001C1067">
        <w:rPr>
          <w:sz w:val="28"/>
          <w:szCs w:val="28"/>
        </w:rPr>
        <w:t xml:space="preserve"> В порівнянні з </w:t>
      </w:r>
      <w:r w:rsidR="00B11453">
        <w:rPr>
          <w:sz w:val="28"/>
          <w:szCs w:val="28"/>
          <w:lang w:val="en-US"/>
        </w:rPr>
        <w:t>IV</w:t>
      </w:r>
      <w:r w:rsidR="00B11453" w:rsidRPr="00B11453">
        <w:rPr>
          <w:sz w:val="28"/>
          <w:szCs w:val="28"/>
        </w:rPr>
        <w:t xml:space="preserve"> </w:t>
      </w:r>
      <w:r w:rsidR="00B11453">
        <w:rPr>
          <w:sz w:val="28"/>
          <w:szCs w:val="28"/>
        </w:rPr>
        <w:t xml:space="preserve">кварталом </w:t>
      </w:r>
      <w:r w:rsidR="001C1067">
        <w:rPr>
          <w:sz w:val="28"/>
          <w:szCs w:val="28"/>
        </w:rPr>
        <w:t>минул</w:t>
      </w:r>
      <w:r w:rsidR="00B11453">
        <w:rPr>
          <w:sz w:val="28"/>
          <w:szCs w:val="28"/>
        </w:rPr>
        <w:t>ого року</w:t>
      </w:r>
      <w:r w:rsidR="001C1067">
        <w:rPr>
          <w:sz w:val="28"/>
          <w:szCs w:val="28"/>
        </w:rPr>
        <w:t xml:space="preserve"> доходи  збільшились на 685 тис. грн. за рахунок</w:t>
      </w:r>
      <w:r w:rsidR="002F41BE">
        <w:rPr>
          <w:sz w:val="28"/>
          <w:szCs w:val="28"/>
        </w:rPr>
        <w:t xml:space="preserve"> збільшення фінансування по статті «заробітна плата» та підвищення цін на теплопостачання</w:t>
      </w:r>
      <w:r w:rsidR="00B11453">
        <w:rPr>
          <w:sz w:val="28"/>
          <w:szCs w:val="28"/>
        </w:rPr>
        <w:t>,</w:t>
      </w:r>
      <w:r w:rsidR="002F41BE">
        <w:rPr>
          <w:sz w:val="28"/>
          <w:szCs w:val="28"/>
        </w:rPr>
        <w:t xml:space="preserve"> водовідведення і водопостачання. </w:t>
      </w:r>
    </w:p>
    <w:p w14:paraId="6BB9D0F5" w14:textId="04294099" w:rsidR="001C448B" w:rsidRPr="006D0B1F" w:rsidRDefault="00761F62" w:rsidP="006D0B1F">
      <w:pPr>
        <w:pStyle w:val="a5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 w:rsidRPr="00BB263F">
        <w:rPr>
          <w:sz w:val="28"/>
          <w:szCs w:val="28"/>
        </w:rPr>
        <w:t>І</w:t>
      </w:r>
      <w:r w:rsidR="00092EFF" w:rsidRPr="00BB263F">
        <w:rPr>
          <w:sz w:val="28"/>
          <w:szCs w:val="28"/>
        </w:rPr>
        <w:t>нших</w:t>
      </w:r>
      <w:r w:rsidRPr="00BB263F">
        <w:rPr>
          <w:sz w:val="28"/>
          <w:szCs w:val="28"/>
        </w:rPr>
        <w:t xml:space="preserve"> операційних</w:t>
      </w:r>
      <w:r w:rsidR="00092EFF" w:rsidRPr="00BB263F">
        <w:rPr>
          <w:sz w:val="28"/>
          <w:szCs w:val="28"/>
        </w:rPr>
        <w:t xml:space="preserve"> </w:t>
      </w:r>
      <w:r w:rsidR="004178CF" w:rsidRPr="00BB263F">
        <w:rPr>
          <w:sz w:val="28"/>
          <w:szCs w:val="28"/>
        </w:rPr>
        <w:t xml:space="preserve">доходів </w:t>
      </w:r>
      <w:r w:rsidR="002C0818" w:rsidRPr="00BB263F">
        <w:rPr>
          <w:sz w:val="28"/>
          <w:szCs w:val="28"/>
        </w:rPr>
        <w:t>(рядок 1073)</w:t>
      </w:r>
      <w:r w:rsidR="00F147C3" w:rsidRPr="00BB263F">
        <w:rPr>
          <w:sz w:val="28"/>
          <w:szCs w:val="28"/>
        </w:rPr>
        <w:t xml:space="preserve">    </w:t>
      </w:r>
      <w:r w:rsidR="0093500D">
        <w:rPr>
          <w:sz w:val="28"/>
          <w:szCs w:val="28"/>
        </w:rPr>
        <w:t>9</w:t>
      </w:r>
      <w:r w:rsidR="0030285A">
        <w:rPr>
          <w:sz w:val="28"/>
          <w:szCs w:val="28"/>
        </w:rPr>
        <w:t>0</w:t>
      </w:r>
      <w:r w:rsidR="0093500D">
        <w:rPr>
          <w:sz w:val="28"/>
          <w:szCs w:val="28"/>
        </w:rPr>
        <w:t>,5</w:t>
      </w:r>
      <w:r w:rsidR="001E72AE" w:rsidRPr="00BB263F">
        <w:rPr>
          <w:sz w:val="28"/>
          <w:szCs w:val="28"/>
        </w:rPr>
        <w:t xml:space="preserve"> </w:t>
      </w:r>
      <w:r w:rsidR="009A5E20" w:rsidRPr="00BB263F">
        <w:rPr>
          <w:sz w:val="28"/>
          <w:szCs w:val="28"/>
        </w:rPr>
        <w:t>тис. грн</w:t>
      </w:r>
      <w:r w:rsidR="00B768F1" w:rsidRPr="00BB263F">
        <w:rPr>
          <w:sz w:val="28"/>
          <w:szCs w:val="28"/>
        </w:rPr>
        <w:t>., в т.</w:t>
      </w:r>
      <w:r w:rsidR="00243343" w:rsidRPr="00BB263F">
        <w:rPr>
          <w:sz w:val="28"/>
          <w:szCs w:val="28"/>
        </w:rPr>
        <w:t xml:space="preserve"> </w:t>
      </w:r>
      <w:r w:rsidR="00B768F1" w:rsidRPr="00BB263F">
        <w:rPr>
          <w:sz w:val="28"/>
          <w:szCs w:val="28"/>
        </w:rPr>
        <w:t>ч.</w:t>
      </w:r>
      <w:r w:rsidR="00F9631F" w:rsidRPr="00BB263F">
        <w:rPr>
          <w:sz w:val="28"/>
          <w:szCs w:val="28"/>
        </w:rPr>
        <w:t xml:space="preserve"> </w:t>
      </w:r>
      <w:r w:rsidR="004178CF" w:rsidRPr="00BB263F">
        <w:rPr>
          <w:sz w:val="28"/>
          <w:szCs w:val="28"/>
        </w:rPr>
        <w:t>від оренди приміщень</w:t>
      </w:r>
      <w:r w:rsidR="006109C7" w:rsidRPr="00BB263F">
        <w:rPr>
          <w:sz w:val="28"/>
          <w:szCs w:val="28"/>
        </w:rPr>
        <w:t xml:space="preserve"> </w:t>
      </w:r>
      <w:r w:rsidR="00F70CAE" w:rsidRPr="00BB263F">
        <w:rPr>
          <w:sz w:val="28"/>
          <w:szCs w:val="28"/>
        </w:rPr>
        <w:t>–</w:t>
      </w:r>
      <w:r w:rsidR="00243343" w:rsidRPr="00BB263F">
        <w:rPr>
          <w:sz w:val="28"/>
          <w:szCs w:val="28"/>
        </w:rPr>
        <w:t xml:space="preserve"> </w:t>
      </w:r>
      <w:r w:rsidR="0093500D">
        <w:rPr>
          <w:sz w:val="28"/>
          <w:szCs w:val="28"/>
        </w:rPr>
        <w:t>19,</w:t>
      </w:r>
      <w:r w:rsidR="0030285A">
        <w:rPr>
          <w:sz w:val="28"/>
          <w:szCs w:val="28"/>
        </w:rPr>
        <w:t>1</w:t>
      </w:r>
      <w:r w:rsidR="00243343" w:rsidRPr="00BB263F">
        <w:rPr>
          <w:sz w:val="28"/>
          <w:szCs w:val="28"/>
        </w:rPr>
        <w:t xml:space="preserve"> </w:t>
      </w:r>
      <w:r w:rsidR="00922106" w:rsidRPr="00BB263F">
        <w:rPr>
          <w:sz w:val="28"/>
          <w:szCs w:val="28"/>
        </w:rPr>
        <w:t>тис.</w:t>
      </w:r>
      <w:r w:rsidR="00287EA7" w:rsidRPr="00BB263F">
        <w:rPr>
          <w:sz w:val="28"/>
          <w:szCs w:val="28"/>
        </w:rPr>
        <w:t xml:space="preserve"> </w:t>
      </w:r>
      <w:r w:rsidR="00922106" w:rsidRPr="00BB263F">
        <w:rPr>
          <w:sz w:val="28"/>
          <w:szCs w:val="28"/>
        </w:rPr>
        <w:t>грн</w:t>
      </w:r>
      <w:r w:rsidR="006109C7" w:rsidRPr="00BB263F">
        <w:rPr>
          <w:sz w:val="28"/>
          <w:szCs w:val="28"/>
        </w:rPr>
        <w:t>.</w:t>
      </w:r>
      <w:r w:rsidR="00B31B67" w:rsidRPr="00BB263F">
        <w:rPr>
          <w:sz w:val="28"/>
          <w:szCs w:val="28"/>
        </w:rPr>
        <w:t>, відшкодування комунальних</w:t>
      </w:r>
      <w:r w:rsidR="00243343" w:rsidRPr="00BB263F">
        <w:rPr>
          <w:sz w:val="28"/>
          <w:szCs w:val="28"/>
        </w:rPr>
        <w:t xml:space="preserve"> </w:t>
      </w:r>
      <w:r w:rsidR="00A24F2E" w:rsidRPr="00BB263F">
        <w:rPr>
          <w:sz w:val="28"/>
          <w:szCs w:val="28"/>
        </w:rPr>
        <w:t>витрат</w:t>
      </w:r>
      <w:r w:rsidR="00B31B67" w:rsidRPr="00BB263F">
        <w:rPr>
          <w:sz w:val="28"/>
          <w:szCs w:val="28"/>
        </w:rPr>
        <w:t xml:space="preserve"> орендарями</w:t>
      </w:r>
      <w:r w:rsidR="006109C7" w:rsidRPr="00BB263F">
        <w:rPr>
          <w:sz w:val="28"/>
          <w:szCs w:val="28"/>
        </w:rPr>
        <w:t xml:space="preserve"> </w:t>
      </w:r>
      <w:r w:rsidR="00D9116B" w:rsidRPr="00BB263F">
        <w:rPr>
          <w:sz w:val="28"/>
          <w:szCs w:val="28"/>
        </w:rPr>
        <w:t xml:space="preserve">  </w:t>
      </w:r>
      <w:r w:rsidR="00404B18" w:rsidRPr="00BB263F">
        <w:rPr>
          <w:sz w:val="28"/>
          <w:szCs w:val="28"/>
        </w:rPr>
        <w:t>–</w:t>
      </w:r>
      <w:r w:rsidR="00B31B67" w:rsidRPr="00BB263F">
        <w:rPr>
          <w:sz w:val="28"/>
          <w:szCs w:val="28"/>
        </w:rPr>
        <w:t xml:space="preserve"> </w:t>
      </w:r>
      <w:r w:rsidR="00F147C3" w:rsidRPr="00BB263F">
        <w:rPr>
          <w:sz w:val="28"/>
          <w:szCs w:val="28"/>
        </w:rPr>
        <w:t xml:space="preserve">  </w:t>
      </w:r>
      <w:r w:rsidR="00CC31B3">
        <w:rPr>
          <w:sz w:val="28"/>
          <w:szCs w:val="28"/>
        </w:rPr>
        <w:t>6</w:t>
      </w:r>
      <w:r w:rsidR="0030285A">
        <w:rPr>
          <w:sz w:val="28"/>
          <w:szCs w:val="28"/>
        </w:rPr>
        <w:t>4,2</w:t>
      </w:r>
      <w:r w:rsidR="000C0FB5" w:rsidRPr="00BB263F">
        <w:rPr>
          <w:sz w:val="28"/>
          <w:szCs w:val="28"/>
        </w:rPr>
        <w:t xml:space="preserve">  </w:t>
      </w:r>
      <w:r w:rsidR="00B31B67" w:rsidRPr="00BB263F">
        <w:rPr>
          <w:sz w:val="28"/>
          <w:szCs w:val="28"/>
        </w:rPr>
        <w:t>тис.</w:t>
      </w:r>
      <w:r w:rsidR="00287EA7" w:rsidRPr="00BB263F">
        <w:rPr>
          <w:sz w:val="28"/>
          <w:szCs w:val="28"/>
        </w:rPr>
        <w:t xml:space="preserve"> </w:t>
      </w:r>
      <w:r w:rsidR="00B31B67" w:rsidRPr="00BB263F">
        <w:rPr>
          <w:sz w:val="28"/>
          <w:szCs w:val="28"/>
        </w:rPr>
        <w:t>грн</w:t>
      </w:r>
      <w:r w:rsidR="006109C7" w:rsidRPr="00BB263F">
        <w:rPr>
          <w:sz w:val="28"/>
          <w:szCs w:val="28"/>
        </w:rPr>
        <w:t>.</w:t>
      </w:r>
      <w:r w:rsidR="000248F9" w:rsidRPr="00BB263F">
        <w:rPr>
          <w:sz w:val="28"/>
          <w:szCs w:val="28"/>
        </w:rPr>
        <w:t xml:space="preserve">, відшкодування експлуатаційних витрат – </w:t>
      </w:r>
      <w:r w:rsidR="00CC31B3">
        <w:rPr>
          <w:sz w:val="28"/>
          <w:szCs w:val="28"/>
        </w:rPr>
        <w:t>3,</w:t>
      </w:r>
      <w:r w:rsidR="0030285A">
        <w:rPr>
          <w:sz w:val="28"/>
          <w:szCs w:val="28"/>
        </w:rPr>
        <w:t>2</w:t>
      </w:r>
      <w:r w:rsidR="000248F9" w:rsidRPr="00BB263F">
        <w:rPr>
          <w:sz w:val="28"/>
          <w:szCs w:val="28"/>
        </w:rPr>
        <w:t xml:space="preserve"> тис. грн.</w:t>
      </w:r>
      <w:r w:rsidR="00D9116B" w:rsidRPr="00BB263F">
        <w:rPr>
          <w:sz w:val="28"/>
          <w:szCs w:val="28"/>
        </w:rPr>
        <w:t xml:space="preserve"> Т</w:t>
      </w:r>
      <w:r w:rsidR="006109C7" w:rsidRPr="00BB263F">
        <w:rPr>
          <w:sz w:val="28"/>
          <w:szCs w:val="28"/>
        </w:rPr>
        <w:t>акож</w:t>
      </w:r>
      <w:r w:rsidR="00B768F1" w:rsidRPr="00BB263F">
        <w:rPr>
          <w:sz w:val="28"/>
          <w:szCs w:val="28"/>
        </w:rPr>
        <w:t xml:space="preserve"> в інші операційні доходи включається</w:t>
      </w:r>
      <w:r w:rsidR="006109C7" w:rsidRPr="00BB263F">
        <w:rPr>
          <w:sz w:val="28"/>
          <w:szCs w:val="28"/>
        </w:rPr>
        <w:t xml:space="preserve"> </w:t>
      </w:r>
      <w:r w:rsidR="00D9116B" w:rsidRPr="00BB263F">
        <w:rPr>
          <w:sz w:val="28"/>
          <w:szCs w:val="28"/>
        </w:rPr>
        <w:t xml:space="preserve"> </w:t>
      </w:r>
      <w:r w:rsidR="006109C7" w:rsidRPr="00BB263F">
        <w:rPr>
          <w:sz w:val="28"/>
          <w:szCs w:val="28"/>
        </w:rPr>
        <w:t xml:space="preserve"> </w:t>
      </w:r>
      <w:r w:rsidRPr="00BB263F">
        <w:rPr>
          <w:sz w:val="28"/>
          <w:szCs w:val="28"/>
        </w:rPr>
        <w:t>частка ПДВ у вигляді доходу в зв’язку з</w:t>
      </w:r>
      <w:r w:rsidR="00A24F2E" w:rsidRPr="00BB263F">
        <w:rPr>
          <w:sz w:val="28"/>
          <w:szCs w:val="28"/>
        </w:rPr>
        <w:t xml:space="preserve"> наявністю</w:t>
      </w:r>
      <w:r w:rsidRPr="00BB263F">
        <w:rPr>
          <w:sz w:val="28"/>
          <w:szCs w:val="28"/>
        </w:rPr>
        <w:t xml:space="preserve"> пільгови</w:t>
      </w:r>
      <w:r w:rsidR="00A24F2E" w:rsidRPr="00BB263F">
        <w:rPr>
          <w:sz w:val="28"/>
          <w:szCs w:val="28"/>
        </w:rPr>
        <w:t>х</w:t>
      </w:r>
      <w:r w:rsidRPr="00BB263F">
        <w:rPr>
          <w:sz w:val="28"/>
          <w:szCs w:val="28"/>
        </w:rPr>
        <w:t xml:space="preserve"> </w:t>
      </w:r>
      <w:r w:rsidR="00A24F2E" w:rsidRPr="00BB263F">
        <w:rPr>
          <w:sz w:val="28"/>
          <w:szCs w:val="28"/>
        </w:rPr>
        <w:t>та</w:t>
      </w:r>
      <w:r w:rsidRPr="00BB263F">
        <w:rPr>
          <w:sz w:val="28"/>
          <w:szCs w:val="28"/>
        </w:rPr>
        <w:t xml:space="preserve"> непільгови</w:t>
      </w:r>
      <w:r w:rsidR="00A24F2E" w:rsidRPr="00BB263F">
        <w:rPr>
          <w:sz w:val="28"/>
          <w:szCs w:val="28"/>
        </w:rPr>
        <w:t>х</w:t>
      </w:r>
      <w:r w:rsidRPr="00BB263F">
        <w:rPr>
          <w:sz w:val="28"/>
          <w:szCs w:val="28"/>
        </w:rPr>
        <w:t xml:space="preserve"> операці</w:t>
      </w:r>
      <w:r w:rsidR="00A24F2E" w:rsidRPr="00BB263F">
        <w:rPr>
          <w:sz w:val="28"/>
          <w:szCs w:val="28"/>
        </w:rPr>
        <w:t>й</w:t>
      </w:r>
      <w:r w:rsidR="006109C7" w:rsidRPr="00BB263F">
        <w:rPr>
          <w:sz w:val="28"/>
          <w:szCs w:val="28"/>
        </w:rPr>
        <w:t xml:space="preserve"> на підприємстві </w:t>
      </w:r>
      <w:r w:rsidR="00065E37" w:rsidRPr="00BB263F">
        <w:rPr>
          <w:sz w:val="28"/>
          <w:szCs w:val="28"/>
        </w:rPr>
        <w:t>–</w:t>
      </w:r>
      <w:r w:rsidR="000C0FB5" w:rsidRPr="00BB263F">
        <w:rPr>
          <w:sz w:val="28"/>
          <w:szCs w:val="28"/>
        </w:rPr>
        <w:t xml:space="preserve"> </w:t>
      </w:r>
      <w:r w:rsidR="0030285A">
        <w:rPr>
          <w:sz w:val="28"/>
          <w:szCs w:val="28"/>
        </w:rPr>
        <w:t>4,0</w:t>
      </w:r>
      <w:r w:rsidR="000C0FB5" w:rsidRPr="00BB263F">
        <w:rPr>
          <w:sz w:val="28"/>
          <w:szCs w:val="28"/>
        </w:rPr>
        <w:t xml:space="preserve"> </w:t>
      </w:r>
      <w:r w:rsidR="006A45C9" w:rsidRPr="00BB263F">
        <w:rPr>
          <w:sz w:val="28"/>
          <w:szCs w:val="28"/>
        </w:rPr>
        <w:t>тис.</w:t>
      </w:r>
      <w:r w:rsidR="000415C2" w:rsidRPr="00BB263F">
        <w:rPr>
          <w:sz w:val="28"/>
          <w:szCs w:val="28"/>
        </w:rPr>
        <w:t xml:space="preserve"> </w:t>
      </w:r>
      <w:r w:rsidR="006A45C9" w:rsidRPr="00BB263F">
        <w:rPr>
          <w:sz w:val="28"/>
          <w:szCs w:val="28"/>
        </w:rPr>
        <w:t>грн.</w:t>
      </w:r>
      <w:r w:rsidR="009A5E20" w:rsidRPr="00BB263F">
        <w:rPr>
          <w:sz w:val="28"/>
          <w:szCs w:val="28"/>
        </w:rPr>
        <w:t xml:space="preserve"> </w:t>
      </w:r>
      <w:r w:rsidR="00E54B44" w:rsidRPr="00BB263F">
        <w:rPr>
          <w:sz w:val="28"/>
          <w:szCs w:val="28"/>
        </w:rPr>
        <w:t>План</w:t>
      </w:r>
      <w:r w:rsidR="009B3ECF" w:rsidRPr="00BB263F">
        <w:rPr>
          <w:sz w:val="28"/>
          <w:szCs w:val="28"/>
        </w:rPr>
        <w:t xml:space="preserve"> -  </w:t>
      </w:r>
      <w:r w:rsidR="00E54B44" w:rsidRPr="00BB263F">
        <w:rPr>
          <w:sz w:val="28"/>
          <w:szCs w:val="28"/>
        </w:rPr>
        <w:t xml:space="preserve"> </w:t>
      </w:r>
      <w:r w:rsidR="00CC31B3">
        <w:rPr>
          <w:sz w:val="28"/>
          <w:szCs w:val="28"/>
        </w:rPr>
        <w:t>80</w:t>
      </w:r>
      <w:r w:rsidR="009A5E20" w:rsidRPr="00BB263F">
        <w:rPr>
          <w:sz w:val="28"/>
          <w:szCs w:val="28"/>
        </w:rPr>
        <w:t xml:space="preserve"> </w:t>
      </w:r>
      <w:r w:rsidR="00E54B44" w:rsidRPr="00BB263F">
        <w:rPr>
          <w:sz w:val="28"/>
          <w:szCs w:val="28"/>
        </w:rPr>
        <w:t>тис.</w:t>
      </w:r>
      <w:r w:rsidR="00287EA7" w:rsidRPr="00BB263F">
        <w:rPr>
          <w:sz w:val="28"/>
          <w:szCs w:val="28"/>
        </w:rPr>
        <w:t xml:space="preserve"> </w:t>
      </w:r>
      <w:r w:rsidR="00E54B44" w:rsidRPr="00BB263F">
        <w:rPr>
          <w:sz w:val="28"/>
          <w:szCs w:val="28"/>
        </w:rPr>
        <w:t xml:space="preserve">грн. </w:t>
      </w:r>
      <w:r w:rsidR="00F9631F" w:rsidRPr="00BB263F">
        <w:rPr>
          <w:sz w:val="28"/>
          <w:szCs w:val="28"/>
        </w:rPr>
        <w:t>Факт</w:t>
      </w:r>
      <w:r w:rsidR="000415C2" w:rsidRPr="00BB263F">
        <w:rPr>
          <w:sz w:val="28"/>
          <w:szCs w:val="28"/>
        </w:rPr>
        <w:t>ичні показники</w:t>
      </w:r>
      <w:r w:rsidR="00F9631F" w:rsidRPr="00BB263F">
        <w:rPr>
          <w:sz w:val="28"/>
          <w:szCs w:val="28"/>
        </w:rPr>
        <w:t xml:space="preserve"> </w:t>
      </w:r>
      <w:r w:rsidR="000248F9" w:rsidRPr="00BB263F">
        <w:rPr>
          <w:sz w:val="28"/>
          <w:szCs w:val="28"/>
        </w:rPr>
        <w:t>біль</w:t>
      </w:r>
      <w:r w:rsidR="00404B18" w:rsidRPr="00BB263F">
        <w:rPr>
          <w:sz w:val="28"/>
          <w:szCs w:val="28"/>
        </w:rPr>
        <w:t>ші</w:t>
      </w:r>
      <w:r w:rsidR="00F9631F" w:rsidRPr="00BB263F">
        <w:rPr>
          <w:sz w:val="28"/>
          <w:szCs w:val="28"/>
        </w:rPr>
        <w:t xml:space="preserve"> план</w:t>
      </w:r>
      <w:r w:rsidR="000415C2" w:rsidRPr="00BB263F">
        <w:rPr>
          <w:sz w:val="28"/>
          <w:szCs w:val="28"/>
        </w:rPr>
        <w:t>ових</w:t>
      </w:r>
      <w:r w:rsidR="00F9631F" w:rsidRPr="00BB263F">
        <w:rPr>
          <w:sz w:val="28"/>
          <w:szCs w:val="28"/>
        </w:rPr>
        <w:t xml:space="preserve"> </w:t>
      </w:r>
      <w:r w:rsidR="006109C7" w:rsidRPr="00BB263F">
        <w:rPr>
          <w:sz w:val="28"/>
          <w:szCs w:val="28"/>
        </w:rPr>
        <w:t>по причині</w:t>
      </w:r>
      <w:r w:rsidR="00404B18" w:rsidRPr="00BB263F">
        <w:rPr>
          <w:sz w:val="28"/>
          <w:szCs w:val="28"/>
        </w:rPr>
        <w:t xml:space="preserve"> </w:t>
      </w:r>
      <w:r w:rsidR="000248F9" w:rsidRPr="00BB263F">
        <w:rPr>
          <w:sz w:val="28"/>
          <w:szCs w:val="28"/>
        </w:rPr>
        <w:t xml:space="preserve">збільшення </w:t>
      </w:r>
      <w:r w:rsidR="00CD42D4">
        <w:rPr>
          <w:sz w:val="28"/>
          <w:szCs w:val="28"/>
        </w:rPr>
        <w:t>вартості комунальних послуг</w:t>
      </w:r>
      <w:r w:rsidR="006D0B1F">
        <w:rPr>
          <w:sz w:val="28"/>
          <w:szCs w:val="28"/>
        </w:rPr>
        <w:t xml:space="preserve"> </w:t>
      </w:r>
      <w:r w:rsidR="006D0B1F">
        <w:rPr>
          <w:sz w:val="28"/>
          <w:szCs w:val="28"/>
        </w:rPr>
        <w:lastRenderedPageBreak/>
        <w:t>(теплопостачання та водопостачання)</w:t>
      </w:r>
      <w:r w:rsidR="002C128F" w:rsidRPr="00BB263F">
        <w:rPr>
          <w:sz w:val="28"/>
          <w:szCs w:val="28"/>
        </w:rPr>
        <w:t xml:space="preserve">. </w:t>
      </w:r>
      <w:r w:rsidR="000415C2" w:rsidRPr="00BB263F">
        <w:rPr>
          <w:sz w:val="28"/>
          <w:szCs w:val="28"/>
        </w:rPr>
        <w:t>За</w:t>
      </w:r>
      <w:r w:rsidR="009A5E20" w:rsidRPr="00BB263F">
        <w:rPr>
          <w:sz w:val="28"/>
          <w:szCs w:val="28"/>
        </w:rPr>
        <w:t xml:space="preserve">  аналогічний період минулого року </w:t>
      </w:r>
      <w:r w:rsidR="00AA3864" w:rsidRPr="00BB263F">
        <w:rPr>
          <w:sz w:val="28"/>
          <w:szCs w:val="28"/>
        </w:rPr>
        <w:t xml:space="preserve">цей показник складав </w:t>
      </w:r>
      <w:r w:rsidR="00F147C3" w:rsidRPr="00BB263F">
        <w:rPr>
          <w:sz w:val="28"/>
          <w:szCs w:val="28"/>
        </w:rPr>
        <w:t>1</w:t>
      </w:r>
      <w:r w:rsidR="00CD42D4">
        <w:rPr>
          <w:sz w:val="28"/>
          <w:szCs w:val="28"/>
        </w:rPr>
        <w:t>33</w:t>
      </w:r>
      <w:r w:rsidR="00404B18" w:rsidRPr="00BB263F">
        <w:rPr>
          <w:sz w:val="28"/>
          <w:szCs w:val="28"/>
        </w:rPr>
        <w:t xml:space="preserve"> </w:t>
      </w:r>
      <w:r w:rsidR="000415C2" w:rsidRPr="00BB263F">
        <w:rPr>
          <w:sz w:val="28"/>
          <w:szCs w:val="28"/>
        </w:rPr>
        <w:t xml:space="preserve">тис. грн. </w:t>
      </w:r>
      <w:r w:rsidR="00BB263F" w:rsidRPr="00BB263F">
        <w:rPr>
          <w:sz w:val="28"/>
          <w:szCs w:val="28"/>
        </w:rPr>
        <w:t>, що значно більше ніж в поточному році.</w:t>
      </w:r>
      <w:r w:rsidR="006D0B1F">
        <w:rPr>
          <w:sz w:val="28"/>
          <w:szCs w:val="28"/>
        </w:rPr>
        <w:t xml:space="preserve"> </w:t>
      </w:r>
      <w:r w:rsidR="001C448B" w:rsidRPr="006D0B1F">
        <w:rPr>
          <w:sz w:val="28"/>
          <w:szCs w:val="28"/>
        </w:rPr>
        <w:t>Це пояснюється тим, що в минулому році</w:t>
      </w:r>
      <w:r w:rsidR="00B11453">
        <w:rPr>
          <w:sz w:val="28"/>
          <w:szCs w:val="28"/>
        </w:rPr>
        <w:t xml:space="preserve"> було</w:t>
      </w:r>
      <w:r w:rsidR="00CD42D4" w:rsidRPr="006D0B1F">
        <w:rPr>
          <w:sz w:val="28"/>
          <w:szCs w:val="28"/>
        </w:rPr>
        <w:t xml:space="preserve"> заключено чотири</w:t>
      </w:r>
      <w:r w:rsidR="001C448B" w:rsidRPr="006D0B1F">
        <w:rPr>
          <w:sz w:val="28"/>
          <w:szCs w:val="28"/>
        </w:rPr>
        <w:t xml:space="preserve">  догов</w:t>
      </w:r>
      <w:r w:rsidR="00CD42D4" w:rsidRPr="006D0B1F">
        <w:rPr>
          <w:sz w:val="28"/>
          <w:szCs w:val="28"/>
        </w:rPr>
        <w:t>о</w:t>
      </w:r>
      <w:r w:rsidR="001C448B" w:rsidRPr="006D0B1F">
        <w:rPr>
          <w:sz w:val="28"/>
          <w:szCs w:val="28"/>
        </w:rPr>
        <w:t>р</w:t>
      </w:r>
      <w:r w:rsidR="00CD42D4" w:rsidRPr="006D0B1F">
        <w:rPr>
          <w:sz w:val="28"/>
          <w:szCs w:val="28"/>
        </w:rPr>
        <w:t>и оренди, а в поточному</w:t>
      </w:r>
      <w:r w:rsidR="00B11453">
        <w:rPr>
          <w:sz w:val="28"/>
          <w:szCs w:val="28"/>
        </w:rPr>
        <w:t xml:space="preserve"> році</w:t>
      </w:r>
      <w:r w:rsidR="00CD42D4" w:rsidRPr="006D0B1F">
        <w:rPr>
          <w:sz w:val="28"/>
          <w:szCs w:val="28"/>
        </w:rPr>
        <w:t xml:space="preserve"> – два.</w:t>
      </w:r>
    </w:p>
    <w:p w14:paraId="4B7D87BF" w14:textId="77777777" w:rsidR="00B11453" w:rsidRDefault="00BB263F" w:rsidP="006B35E5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F67">
        <w:rPr>
          <w:sz w:val="28"/>
          <w:szCs w:val="28"/>
        </w:rPr>
        <w:t xml:space="preserve">    </w:t>
      </w:r>
      <w:r w:rsidR="00EB0403" w:rsidRPr="00BB263F">
        <w:rPr>
          <w:sz w:val="28"/>
          <w:szCs w:val="28"/>
        </w:rPr>
        <w:t xml:space="preserve">Інші доходи (рядок 1150) </w:t>
      </w:r>
      <w:r w:rsidR="00E6694B" w:rsidRPr="00BB263F">
        <w:rPr>
          <w:sz w:val="28"/>
          <w:szCs w:val="28"/>
        </w:rPr>
        <w:t xml:space="preserve">- </w:t>
      </w:r>
      <w:r w:rsidR="00052677" w:rsidRPr="00BB263F">
        <w:rPr>
          <w:sz w:val="28"/>
          <w:szCs w:val="28"/>
        </w:rPr>
        <w:t xml:space="preserve"> </w:t>
      </w:r>
      <w:r w:rsidR="005948D9" w:rsidRPr="00BB263F">
        <w:rPr>
          <w:sz w:val="28"/>
          <w:szCs w:val="28"/>
        </w:rPr>
        <w:t>4</w:t>
      </w:r>
      <w:r w:rsidR="00CD42D4">
        <w:rPr>
          <w:sz w:val="28"/>
          <w:szCs w:val="28"/>
        </w:rPr>
        <w:t>13</w:t>
      </w:r>
      <w:r w:rsidR="005948D9" w:rsidRPr="00BB263F">
        <w:rPr>
          <w:sz w:val="28"/>
          <w:szCs w:val="28"/>
        </w:rPr>
        <w:t>,</w:t>
      </w:r>
      <w:r w:rsidR="00CD42D4">
        <w:rPr>
          <w:sz w:val="28"/>
          <w:szCs w:val="28"/>
        </w:rPr>
        <w:t xml:space="preserve">3 </w:t>
      </w:r>
      <w:r w:rsidR="00052677" w:rsidRPr="00BB263F">
        <w:rPr>
          <w:sz w:val="28"/>
          <w:szCs w:val="28"/>
        </w:rPr>
        <w:t>тис.</w:t>
      </w:r>
      <w:r w:rsidR="00AF0631" w:rsidRPr="00BB263F">
        <w:rPr>
          <w:sz w:val="28"/>
          <w:szCs w:val="28"/>
        </w:rPr>
        <w:t xml:space="preserve"> </w:t>
      </w:r>
      <w:r w:rsidR="00052677" w:rsidRPr="00BB263F">
        <w:rPr>
          <w:sz w:val="28"/>
          <w:szCs w:val="28"/>
        </w:rPr>
        <w:t>грн</w:t>
      </w:r>
      <w:r w:rsidR="004C222F" w:rsidRPr="00BB263F">
        <w:rPr>
          <w:sz w:val="28"/>
          <w:szCs w:val="28"/>
        </w:rPr>
        <w:t>.</w:t>
      </w:r>
      <w:r w:rsidR="00052677" w:rsidRPr="00BB263F">
        <w:rPr>
          <w:sz w:val="28"/>
          <w:szCs w:val="28"/>
        </w:rPr>
        <w:t>,</w:t>
      </w:r>
      <w:r w:rsidR="004C6FA2" w:rsidRPr="00BB263F">
        <w:rPr>
          <w:sz w:val="28"/>
          <w:szCs w:val="28"/>
        </w:rPr>
        <w:t xml:space="preserve"> план </w:t>
      </w:r>
      <w:r w:rsidR="006C0FD4" w:rsidRPr="00BB263F">
        <w:rPr>
          <w:sz w:val="28"/>
          <w:szCs w:val="28"/>
        </w:rPr>
        <w:t xml:space="preserve"> - </w:t>
      </w:r>
      <w:r w:rsidR="00E4505D" w:rsidRPr="00BB263F">
        <w:rPr>
          <w:sz w:val="28"/>
          <w:szCs w:val="28"/>
        </w:rPr>
        <w:t>5</w:t>
      </w:r>
      <w:r w:rsidR="00CD42D4">
        <w:rPr>
          <w:sz w:val="28"/>
          <w:szCs w:val="28"/>
        </w:rPr>
        <w:t>7</w:t>
      </w:r>
      <w:r w:rsidR="006C0FD4" w:rsidRPr="00BB263F">
        <w:rPr>
          <w:sz w:val="28"/>
          <w:szCs w:val="28"/>
        </w:rPr>
        <w:t>0 тис. грн.</w:t>
      </w:r>
      <w:r w:rsidR="005948D9" w:rsidRPr="00BB263F">
        <w:rPr>
          <w:sz w:val="28"/>
          <w:szCs w:val="28"/>
        </w:rPr>
        <w:t xml:space="preserve"> Інші доходи </w:t>
      </w:r>
      <w:r w:rsidR="00B11453">
        <w:rPr>
          <w:sz w:val="28"/>
          <w:szCs w:val="28"/>
        </w:rPr>
        <w:t>включають:</w:t>
      </w:r>
    </w:p>
    <w:p w14:paraId="7151F7C0" w14:textId="77777777" w:rsidR="00B11453" w:rsidRDefault="00B11453" w:rsidP="006B35E5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8D9" w:rsidRPr="00BB263F">
        <w:rPr>
          <w:sz w:val="28"/>
          <w:szCs w:val="28"/>
        </w:rPr>
        <w:t xml:space="preserve"> амортизаці</w:t>
      </w:r>
      <w:r>
        <w:rPr>
          <w:sz w:val="28"/>
          <w:szCs w:val="28"/>
        </w:rPr>
        <w:t>ю</w:t>
      </w:r>
      <w:r w:rsidR="005948D9" w:rsidRPr="00BB263F">
        <w:rPr>
          <w:sz w:val="28"/>
          <w:szCs w:val="28"/>
        </w:rPr>
        <w:t xml:space="preserve"> безкоштовно отриманих основних засобів – </w:t>
      </w:r>
      <w:r w:rsidR="00CD42D4">
        <w:rPr>
          <w:sz w:val="28"/>
          <w:szCs w:val="28"/>
        </w:rPr>
        <w:t>380,</w:t>
      </w:r>
      <w:r w:rsidR="0047349C">
        <w:rPr>
          <w:sz w:val="28"/>
          <w:szCs w:val="28"/>
        </w:rPr>
        <w:t>6</w:t>
      </w:r>
      <w:r w:rsidR="005948D9" w:rsidRPr="00BB263F">
        <w:rPr>
          <w:sz w:val="28"/>
          <w:szCs w:val="28"/>
        </w:rPr>
        <w:t xml:space="preserve"> тис.</w:t>
      </w:r>
      <w:r w:rsidR="00C7616D" w:rsidRPr="00BB263F">
        <w:rPr>
          <w:sz w:val="28"/>
          <w:szCs w:val="28"/>
        </w:rPr>
        <w:t xml:space="preserve"> </w:t>
      </w:r>
      <w:r w:rsidR="005948D9" w:rsidRPr="00BB263F">
        <w:rPr>
          <w:sz w:val="28"/>
          <w:szCs w:val="28"/>
        </w:rPr>
        <w:t>грн.</w:t>
      </w:r>
      <w:r>
        <w:rPr>
          <w:sz w:val="28"/>
          <w:szCs w:val="28"/>
        </w:rPr>
        <w:t>;</w:t>
      </w:r>
    </w:p>
    <w:p w14:paraId="50B14A6D" w14:textId="77777777" w:rsidR="00B11453" w:rsidRDefault="00B11453" w:rsidP="006B35E5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616D" w:rsidRPr="00BB263F">
        <w:rPr>
          <w:sz w:val="28"/>
          <w:szCs w:val="28"/>
        </w:rPr>
        <w:t xml:space="preserve"> повернення працівниками зайво нарахованої заробітної плати</w:t>
      </w:r>
      <w:r w:rsidR="002F41BE">
        <w:rPr>
          <w:sz w:val="28"/>
          <w:szCs w:val="28"/>
        </w:rPr>
        <w:t xml:space="preserve"> ( за результатами перевірки Держаудитслужби)</w:t>
      </w:r>
      <w:r w:rsidR="00C7616D" w:rsidRPr="00BB263F">
        <w:rPr>
          <w:sz w:val="28"/>
          <w:szCs w:val="28"/>
        </w:rPr>
        <w:t xml:space="preserve"> – </w:t>
      </w:r>
      <w:r w:rsidR="00CD42D4">
        <w:rPr>
          <w:sz w:val="28"/>
          <w:szCs w:val="28"/>
        </w:rPr>
        <w:t>31,7</w:t>
      </w:r>
      <w:r w:rsidR="00C7616D" w:rsidRPr="00BB263F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>;</w:t>
      </w:r>
    </w:p>
    <w:p w14:paraId="11BDB54A" w14:textId="77777777" w:rsidR="00B11453" w:rsidRDefault="00B11453" w:rsidP="006B35E5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616D" w:rsidRPr="00BB263F">
        <w:rPr>
          <w:sz w:val="28"/>
          <w:szCs w:val="28"/>
        </w:rPr>
        <w:t xml:space="preserve"> </w:t>
      </w:r>
      <w:r w:rsidR="00CD42D4">
        <w:rPr>
          <w:sz w:val="28"/>
          <w:szCs w:val="28"/>
        </w:rPr>
        <w:t>дохід від здачі металобрухту – 1,0 тис. грн</w:t>
      </w:r>
      <w:r w:rsidR="00805B42" w:rsidRPr="00BB263F">
        <w:rPr>
          <w:sz w:val="28"/>
          <w:szCs w:val="28"/>
        </w:rPr>
        <w:t>.</w:t>
      </w:r>
      <w:r w:rsidR="00C7616D" w:rsidRPr="00BB263F">
        <w:rPr>
          <w:sz w:val="28"/>
          <w:szCs w:val="28"/>
        </w:rPr>
        <w:t xml:space="preserve"> </w:t>
      </w:r>
    </w:p>
    <w:p w14:paraId="364B9F71" w14:textId="757D52AB" w:rsidR="006B35E5" w:rsidRPr="00BB263F" w:rsidRDefault="00052677" w:rsidP="006B35E5">
      <w:pPr>
        <w:pStyle w:val="a5"/>
        <w:ind w:left="720"/>
        <w:jc w:val="both"/>
        <w:rPr>
          <w:sz w:val="28"/>
          <w:szCs w:val="28"/>
        </w:rPr>
      </w:pPr>
      <w:r w:rsidRPr="00BB263F">
        <w:rPr>
          <w:sz w:val="28"/>
          <w:szCs w:val="28"/>
        </w:rPr>
        <w:t xml:space="preserve"> Відповідний період минулого року</w:t>
      </w:r>
      <w:r w:rsidR="00B11453">
        <w:rPr>
          <w:sz w:val="28"/>
          <w:szCs w:val="28"/>
        </w:rPr>
        <w:t xml:space="preserve"> - </w:t>
      </w:r>
      <w:r w:rsidR="00F147C3" w:rsidRPr="00BB263F">
        <w:rPr>
          <w:sz w:val="28"/>
          <w:szCs w:val="28"/>
        </w:rPr>
        <w:t xml:space="preserve"> </w:t>
      </w:r>
      <w:r w:rsidR="0047349C">
        <w:rPr>
          <w:sz w:val="28"/>
          <w:szCs w:val="28"/>
        </w:rPr>
        <w:t>412</w:t>
      </w:r>
      <w:r w:rsidR="00F147C3" w:rsidRPr="00BB263F">
        <w:rPr>
          <w:sz w:val="28"/>
          <w:szCs w:val="28"/>
        </w:rPr>
        <w:t>,0</w:t>
      </w:r>
      <w:r w:rsidR="006C0FD4" w:rsidRPr="00BB263F">
        <w:rPr>
          <w:sz w:val="28"/>
          <w:szCs w:val="28"/>
        </w:rPr>
        <w:t xml:space="preserve"> </w:t>
      </w:r>
      <w:r w:rsidR="00E618CA" w:rsidRPr="00BB263F">
        <w:rPr>
          <w:sz w:val="28"/>
          <w:szCs w:val="28"/>
        </w:rPr>
        <w:t>тис.</w:t>
      </w:r>
      <w:r w:rsidR="00AF0631" w:rsidRPr="00BB263F">
        <w:rPr>
          <w:sz w:val="28"/>
          <w:szCs w:val="28"/>
        </w:rPr>
        <w:t xml:space="preserve"> </w:t>
      </w:r>
      <w:r w:rsidR="00E618CA" w:rsidRPr="00BB263F">
        <w:rPr>
          <w:sz w:val="28"/>
          <w:szCs w:val="28"/>
        </w:rPr>
        <w:t>грн</w:t>
      </w:r>
      <w:r w:rsidR="00EB0403" w:rsidRPr="00BB263F">
        <w:rPr>
          <w:sz w:val="28"/>
          <w:szCs w:val="28"/>
        </w:rPr>
        <w:t>.</w:t>
      </w:r>
      <w:r w:rsidR="00B11453">
        <w:rPr>
          <w:sz w:val="28"/>
          <w:szCs w:val="28"/>
        </w:rPr>
        <w:t xml:space="preserve"> Загальна сума поточного року </w:t>
      </w:r>
      <w:r w:rsidR="00BB3865">
        <w:rPr>
          <w:sz w:val="28"/>
          <w:szCs w:val="28"/>
        </w:rPr>
        <w:t xml:space="preserve">залишилась </w:t>
      </w:r>
      <w:r w:rsidR="00B11453">
        <w:rPr>
          <w:sz w:val="28"/>
          <w:szCs w:val="28"/>
        </w:rPr>
        <w:t xml:space="preserve">практично </w:t>
      </w:r>
      <w:r w:rsidR="00BB3865">
        <w:rPr>
          <w:sz w:val="28"/>
          <w:szCs w:val="28"/>
        </w:rPr>
        <w:t>на тому ж рівні</w:t>
      </w:r>
      <w:r w:rsidR="00B11453">
        <w:rPr>
          <w:sz w:val="28"/>
          <w:szCs w:val="28"/>
        </w:rPr>
        <w:t>, але</w:t>
      </w:r>
      <w:r w:rsidR="004C6FA2" w:rsidRPr="00BB263F">
        <w:rPr>
          <w:sz w:val="28"/>
          <w:szCs w:val="28"/>
        </w:rPr>
        <w:t xml:space="preserve"> </w:t>
      </w:r>
      <w:r w:rsidR="00B11453">
        <w:rPr>
          <w:sz w:val="28"/>
          <w:szCs w:val="28"/>
        </w:rPr>
        <w:t>в с</w:t>
      </w:r>
      <w:r w:rsidR="0047349C">
        <w:rPr>
          <w:sz w:val="28"/>
          <w:szCs w:val="28"/>
        </w:rPr>
        <w:t>труктур</w:t>
      </w:r>
      <w:r w:rsidR="00B11453">
        <w:rPr>
          <w:sz w:val="28"/>
          <w:szCs w:val="28"/>
        </w:rPr>
        <w:t>і</w:t>
      </w:r>
      <w:r w:rsidR="0047349C">
        <w:rPr>
          <w:sz w:val="28"/>
          <w:szCs w:val="28"/>
        </w:rPr>
        <w:t xml:space="preserve"> інших</w:t>
      </w:r>
      <w:r w:rsidR="006B35E5" w:rsidRPr="00BB263F">
        <w:rPr>
          <w:sz w:val="28"/>
          <w:szCs w:val="28"/>
        </w:rPr>
        <w:t xml:space="preserve"> доход</w:t>
      </w:r>
      <w:r w:rsidR="0047349C">
        <w:rPr>
          <w:sz w:val="28"/>
          <w:szCs w:val="28"/>
        </w:rPr>
        <w:t>ів</w:t>
      </w:r>
      <w:r w:rsidR="006B35E5" w:rsidRPr="00BB263F">
        <w:rPr>
          <w:sz w:val="28"/>
          <w:szCs w:val="28"/>
        </w:rPr>
        <w:t xml:space="preserve">  поточного року в порівнянні з аналогічним періодом минулого року </w:t>
      </w:r>
      <w:r w:rsidR="00BB3865">
        <w:rPr>
          <w:sz w:val="28"/>
          <w:szCs w:val="28"/>
        </w:rPr>
        <w:t>відбулись зміни</w:t>
      </w:r>
      <w:r w:rsidR="0047349C">
        <w:rPr>
          <w:sz w:val="28"/>
          <w:szCs w:val="28"/>
        </w:rPr>
        <w:t xml:space="preserve">. В </w:t>
      </w:r>
      <w:r w:rsidR="00BB3865">
        <w:rPr>
          <w:sz w:val="28"/>
          <w:szCs w:val="28"/>
          <w:lang w:val="en-US"/>
        </w:rPr>
        <w:t>IV</w:t>
      </w:r>
      <w:r w:rsidR="00BB3865" w:rsidRPr="00BB3865">
        <w:rPr>
          <w:sz w:val="28"/>
          <w:szCs w:val="28"/>
          <w:lang w:val="ru-RU"/>
        </w:rPr>
        <w:t xml:space="preserve"> </w:t>
      </w:r>
      <w:r w:rsidR="00BB3865">
        <w:rPr>
          <w:sz w:val="28"/>
          <w:szCs w:val="28"/>
          <w:lang w:val="ru-RU"/>
        </w:rPr>
        <w:t>квартал</w:t>
      </w:r>
      <w:r w:rsidR="00BB3865">
        <w:rPr>
          <w:sz w:val="28"/>
          <w:szCs w:val="28"/>
        </w:rPr>
        <w:t>і</w:t>
      </w:r>
      <w:r w:rsidR="00BB3865" w:rsidRPr="00BB3865">
        <w:rPr>
          <w:sz w:val="28"/>
          <w:szCs w:val="28"/>
          <w:lang w:val="ru-RU"/>
        </w:rPr>
        <w:t xml:space="preserve"> 2023</w:t>
      </w:r>
      <w:r w:rsidR="0047349C">
        <w:rPr>
          <w:sz w:val="28"/>
          <w:szCs w:val="28"/>
        </w:rPr>
        <w:t xml:space="preserve"> ро</w:t>
      </w:r>
      <w:r w:rsidR="00BB3865">
        <w:rPr>
          <w:sz w:val="28"/>
          <w:szCs w:val="28"/>
        </w:rPr>
        <w:t>ку</w:t>
      </w:r>
      <w:r w:rsidR="0047349C">
        <w:rPr>
          <w:sz w:val="28"/>
          <w:szCs w:val="28"/>
        </w:rPr>
        <w:t xml:space="preserve"> добавилась стаття</w:t>
      </w:r>
      <w:r w:rsidR="006B35E5" w:rsidRPr="00BB263F">
        <w:rPr>
          <w:sz w:val="28"/>
          <w:szCs w:val="28"/>
        </w:rPr>
        <w:t xml:space="preserve"> </w:t>
      </w:r>
      <w:r w:rsidR="0047349C">
        <w:rPr>
          <w:sz w:val="28"/>
          <w:szCs w:val="28"/>
        </w:rPr>
        <w:t>«</w:t>
      </w:r>
      <w:r w:rsidR="006B35E5" w:rsidRPr="00BB263F">
        <w:rPr>
          <w:sz w:val="28"/>
          <w:szCs w:val="28"/>
        </w:rPr>
        <w:t>повернення працівниками заробітної плати</w:t>
      </w:r>
      <w:r w:rsidR="0047349C">
        <w:rPr>
          <w:sz w:val="28"/>
          <w:szCs w:val="28"/>
        </w:rPr>
        <w:t>»</w:t>
      </w:r>
      <w:r w:rsidR="006B35E5" w:rsidRPr="00BB263F">
        <w:rPr>
          <w:sz w:val="28"/>
          <w:szCs w:val="28"/>
        </w:rPr>
        <w:t>, як</w:t>
      </w:r>
      <w:r w:rsidR="0047349C">
        <w:rPr>
          <w:sz w:val="28"/>
          <w:szCs w:val="28"/>
        </w:rPr>
        <w:t>ої</w:t>
      </w:r>
      <w:r w:rsidR="006B35E5" w:rsidRPr="00BB263F">
        <w:rPr>
          <w:sz w:val="28"/>
          <w:szCs w:val="28"/>
        </w:rPr>
        <w:t xml:space="preserve"> раніше не було</w:t>
      </w:r>
      <w:r w:rsidR="0047349C">
        <w:rPr>
          <w:sz w:val="28"/>
          <w:szCs w:val="28"/>
        </w:rPr>
        <w:t>.</w:t>
      </w:r>
    </w:p>
    <w:p w14:paraId="2344E88B" w14:textId="7B78BBDB" w:rsidR="002F41BE" w:rsidRPr="002F41BE" w:rsidRDefault="006B35E5" w:rsidP="006B35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4C04">
        <w:rPr>
          <w:sz w:val="28"/>
          <w:szCs w:val="28"/>
        </w:rPr>
        <w:t xml:space="preserve">Усього доходи </w:t>
      </w:r>
      <w:r w:rsidR="0047349C">
        <w:rPr>
          <w:sz w:val="28"/>
          <w:szCs w:val="28"/>
        </w:rPr>
        <w:t>четверто</w:t>
      </w:r>
      <w:r w:rsidR="00544C04">
        <w:rPr>
          <w:sz w:val="28"/>
          <w:szCs w:val="28"/>
        </w:rPr>
        <w:t>го кварталу складають 1</w:t>
      </w:r>
      <w:r w:rsidR="0030285A">
        <w:rPr>
          <w:sz w:val="28"/>
          <w:szCs w:val="28"/>
        </w:rPr>
        <w:t>3409,0</w:t>
      </w:r>
      <w:r w:rsidR="00544C04">
        <w:rPr>
          <w:sz w:val="28"/>
          <w:szCs w:val="28"/>
        </w:rPr>
        <w:t xml:space="preserve"> тис. грн.</w:t>
      </w:r>
      <w:r w:rsidR="002F41BE">
        <w:rPr>
          <w:sz w:val="28"/>
          <w:szCs w:val="28"/>
        </w:rPr>
        <w:t>, при плані -12228 тис. грн. Фактичні доходи більші за планові</w:t>
      </w:r>
      <w:r w:rsidR="00BB3865">
        <w:rPr>
          <w:sz w:val="28"/>
          <w:szCs w:val="28"/>
        </w:rPr>
        <w:t xml:space="preserve"> на 1181 тис. грн.</w:t>
      </w:r>
      <w:r w:rsidR="002F41BE">
        <w:rPr>
          <w:sz w:val="28"/>
          <w:szCs w:val="28"/>
        </w:rPr>
        <w:t xml:space="preserve"> </w:t>
      </w:r>
      <w:r w:rsidR="00BB3865">
        <w:rPr>
          <w:sz w:val="28"/>
          <w:szCs w:val="28"/>
        </w:rPr>
        <w:t>по причині того, що</w:t>
      </w:r>
      <w:r w:rsidR="005339B3">
        <w:rPr>
          <w:sz w:val="28"/>
          <w:szCs w:val="28"/>
        </w:rPr>
        <w:t xml:space="preserve"> заплановане фінансування по поточному ремонту даху та </w:t>
      </w:r>
      <w:r w:rsidR="00BB3865">
        <w:rPr>
          <w:sz w:val="28"/>
          <w:szCs w:val="28"/>
        </w:rPr>
        <w:t>по</w:t>
      </w:r>
      <w:r w:rsidR="005339B3">
        <w:rPr>
          <w:sz w:val="28"/>
          <w:szCs w:val="28"/>
        </w:rPr>
        <w:t xml:space="preserve"> </w:t>
      </w:r>
      <w:r w:rsidR="00BB3865">
        <w:rPr>
          <w:sz w:val="28"/>
          <w:szCs w:val="28"/>
        </w:rPr>
        <w:t xml:space="preserve">витратах на </w:t>
      </w:r>
      <w:r w:rsidR="005339B3">
        <w:rPr>
          <w:sz w:val="28"/>
          <w:szCs w:val="28"/>
        </w:rPr>
        <w:t>гістологічн</w:t>
      </w:r>
      <w:r w:rsidR="00BB3865">
        <w:rPr>
          <w:sz w:val="28"/>
          <w:szCs w:val="28"/>
        </w:rPr>
        <w:t>і</w:t>
      </w:r>
      <w:r w:rsidR="005339B3">
        <w:rPr>
          <w:sz w:val="28"/>
          <w:szCs w:val="28"/>
        </w:rPr>
        <w:t xml:space="preserve"> дослідження</w:t>
      </w:r>
      <w:r w:rsidR="006A6DBA">
        <w:rPr>
          <w:sz w:val="28"/>
          <w:szCs w:val="28"/>
        </w:rPr>
        <w:t xml:space="preserve"> </w:t>
      </w:r>
      <w:r w:rsidR="005339B3">
        <w:rPr>
          <w:sz w:val="28"/>
          <w:szCs w:val="28"/>
        </w:rPr>
        <w:t xml:space="preserve">в третьому кварталі поточного року, а витрати здійснені в четвертому кварталі. </w:t>
      </w:r>
    </w:p>
    <w:p w14:paraId="56C3E148" w14:textId="60EBD265" w:rsidR="00EB0403" w:rsidRPr="007B6FC0" w:rsidRDefault="00544C04" w:rsidP="002F41BE">
      <w:pPr>
        <w:rPr>
          <w:rFonts w:ascii="Times New Roman" w:hAnsi="Times New Roman" w:cs="Times New Roman"/>
          <w:sz w:val="28"/>
          <w:szCs w:val="28"/>
        </w:rPr>
      </w:pPr>
      <w:r w:rsidRPr="007B6FC0">
        <w:rPr>
          <w:rFonts w:ascii="Times New Roman" w:hAnsi="Times New Roman" w:cs="Times New Roman"/>
          <w:sz w:val="28"/>
          <w:szCs w:val="28"/>
        </w:rPr>
        <w:t xml:space="preserve"> За аналогічний період 2022</w:t>
      </w:r>
      <w:r w:rsidR="008E2236" w:rsidRPr="007B6FC0">
        <w:rPr>
          <w:rFonts w:ascii="Times New Roman" w:hAnsi="Times New Roman" w:cs="Times New Roman"/>
          <w:sz w:val="28"/>
          <w:szCs w:val="28"/>
        </w:rPr>
        <w:t xml:space="preserve"> </w:t>
      </w:r>
      <w:r w:rsidRPr="007B6FC0">
        <w:rPr>
          <w:rFonts w:ascii="Times New Roman" w:hAnsi="Times New Roman" w:cs="Times New Roman"/>
          <w:sz w:val="28"/>
          <w:szCs w:val="28"/>
        </w:rPr>
        <w:t>року</w:t>
      </w:r>
      <w:r w:rsidR="008E2236" w:rsidRPr="007B6FC0">
        <w:rPr>
          <w:rFonts w:ascii="Times New Roman" w:hAnsi="Times New Roman" w:cs="Times New Roman"/>
          <w:sz w:val="28"/>
          <w:szCs w:val="28"/>
        </w:rPr>
        <w:t xml:space="preserve"> -15</w:t>
      </w:r>
      <w:r w:rsidR="0030285A" w:rsidRPr="007B6FC0">
        <w:rPr>
          <w:rFonts w:ascii="Times New Roman" w:hAnsi="Times New Roman" w:cs="Times New Roman"/>
          <w:sz w:val="28"/>
          <w:szCs w:val="28"/>
        </w:rPr>
        <w:t>794</w:t>
      </w:r>
      <w:r w:rsidR="008E2236" w:rsidRPr="007B6FC0">
        <w:rPr>
          <w:rFonts w:ascii="Times New Roman" w:hAnsi="Times New Roman" w:cs="Times New Roman"/>
          <w:sz w:val="28"/>
          <w:szCs w:val="28"/>
        </w:rPr>
        <w:t xml:space="preserve"> тис. грн. </w:t>
      </w:r>
      <w:bookmarkStart w:id="2" w:name="_Hlk149827860"/>
      <w:r w:rsidR="00557A0E" w:rsidRPr="007B6FC0">
        <w:rPr>
          <w:rFonts w:ascii="Times New Roman" w:hAnsi="Times New Roman" w:cs="Times New Roman"/>
          <w:sz w:val="28"/>
          <w:szCs w:val="28"/>
        </w:rPr>
        <w:t>Фактичні</w:t>
      </w:r>
      <w:r w:rsidR="004C6FA2" w:rsidRPr="007B6FC0">
        <w:rPr>
          <w:rFonts w:ascii="Times New Roman" w:hAnsi="Times New Roman" w:cs="Times New Roman"/>
          <w:sz w:val="28"/>
          <w:szCs w:val="28"/>
        </w:rPr>
        <w:t xml:space="preserve"> доходи </w:t>
      </w:r>
      <w:r w:rsidR="000E1902" w:rsidRPr="007B6FC0">
        <w:rPr>
          <w:rFonts w:ascii="Times New Roman" w:hAnsi="Times New Roman" w:cs="Times New Roman"/>
          <w:sz w:val="28"/>
          <w:szCs w:val="28"/>
        </w:rPr>
        <w:t xml:space="preserve"> </w:t>
      </w:r>
      <w:r w:rsidR="006D0B1F" w:rsidRPr="007B6FC0">
        <w:rPr>
          <w:rFonts w:ascii="Times New Roman" w:hAnsi="Times New Roman" w:cs="Times New Roman"/>
          <w:sz w:val="28"/>
          <w:szCs w:val="28"/>
        </w:rPr>
        <w:t>четверт</w:t>
      </w:r>
      <w:r w:rsidR="009475E2" w:rsidRPr="007B6FC0">
        <w:rPr>
          <w:rFonts w:ascii="Times New Roman" w:hAnsi="Times New Roman" w:cs="Times New Roman"/>
          <w:sz w:val="28"/>
          <w:szCs w:val="28"/>
        </w:rPr>
        <w:t xml:space="preserve">ого кварталу 2023 </w:t>
      </w:r>
      <w:r w:rsidR="000E1902" w:rsidRPr="007B6FC0">
        <w:rPr>
          <w:rFonts w:ascii="Times New Roman" w:hAnsi="Times New Roman" w:cs="Times New Roman"/>
          <w:sz w:val="28"/>
          <w:szCs w:val="28"/>
        </w:rPr>
        <w:t xml:space="preserve"> року в порівнянні з аналогічним періодом минулого року </w:t>
      </w:r>
      <w:r w:rsidR="006B35E5" w:rsidRPr="007B6FC0">
        <w:rPr>
          <w:rFonts w:ascii="Times New Roman" w:hAnsi="Times New Roman" w:cs="Times New Roman"/>
          <w:sz w:val="28"/>
          <w:szCs w:val="28"/>
        </w:rPr>
        <w:t>змен</w:t>
      </w:r>
      <w:r w:rsidR="006C0FD4" w:rsidRPr="007B6FC0">
        <w:rPr>
          <w:rFonts w:ascii="Times New Roman" w:hAnsi="Times New Roman" w:cs="Times New Roman"/>
          <w:sz w:val="28"/>
          <w:szCs w:val="28"/>
        </w:rPr>
        <w:t xml:space="preserve">шились </w:t>
      </w:r>
      <w:r w:rsidR="006A6DBA">
        <w:rPr>
          <w:rFonts w:ascii="Times New Roman" w:hAnsi="Times New Roman" w:cs="Times New Roman"/>
          <w:sz w:val="28"/>
          <w:szCs w:val="28"/>
        </w:rPr>
        <w:t xml:space="preserve">(на 2385 тис. грн.) </w:t>
      </w:r>
      <w:r w:rsidR="00557A0E" w:rsidRPr="007B6FC0">
        <w:rPr>
          <w:rFonts w:ascii="Times New Roman" w:hAnsi="Times New Roman" w:cs="Times New Roman"/>
          <w:sz w:val="28"/>
          <w:szCs w:val="28"/>
        </w:rPr>
        <w:t>в зв’я</w:t>
      </w:r>
      <w:r w:rsidR="00D965E1" w:rsidRPr="007B6FC0">
        <w:rPr>
          <w:rFonts w:ascii="Times New Roman" w:hAnsi="Times New Roman" w:cs="Times New Roman"/>
          <w:sz w:val="28"/>
          <w:szCs w:val="28"/>
        </w:rPr>
        <w:t>з</w:t>
      </w:r>
      <w:r w:rsidR="00557A0E" w:rsidRPr="007B6FC0">
        <w:rPr>
          <w:rFonts w:ascii="Times New Roman" w:hAnsi="Times New Roman" w:cs="Times New Roman"/>
          <w:sz w:val="28"/>
          <w:szCs w:val="28"/>
        </w:rPr>
        <w:t xml:space="preserve">ку </w:t>
      </w:r>
      <w:r w:rsidR="009475E2" w:rsidRPr="007B6FC0">
        <w:rPr>
          <w:rFonts w:ascii="Times New Roman" w:hAnsi="Times New Roman" w:cs="Times New Roman"/>
          <w:sz w:val="28"/>
          <w:szCs w:val="28"/>
        </w:rPr>
        <w:t xml:space="preserve"> з відсутністю  в поточному році </w:t>
      </w:r>
      <w:r w:rsidR="006B35E5" w:rsidRPr="007B6FC0">
        <w:rPr>
          <w:rFonts w:ascii="Times New Roman" w:hAnsi="Times New Roman" w:cs="Times New Roman"/>
          <w:sz w:val="28"/>
          <w:szCs w:val="28"/>
        </w:rPr>
        <w:t xml:space="preserve">пакету </w:t>
      </w:r>
      <w:r w:rsidR="009475E2" w:rsidRPr="007B6FC0">
        <w:rPr>
          <w:rFonts w:ascii="Times New Roman" w:hAnsi="Times New Roman" w:cs="Times New Roman"/>
          <w:sz w:val="28"/>
          <w:szCs w:val="28"/>
        </w:rPr>
        <w:t xml:space="preserve">№49 </w:t>
      </w:r>
      <w:r w:rsidR="006B35E5" w:rsidRPr="007B6FC0">
        <w:rPr>
          <w:rFonts w:ascii="Times New Roman" w:hAnsi="Times New Roman" w:cs="Times New Roman"/>
          <w:sz w:val="28"/>
          <w:szCs w:val="28"/>
        </w:rPr>
        <w:t>«Забезпечення збереження кадрового потенціалу»,</w:t>
      </w:r>
      <w:r w:rsidR="009475E2" w:rsidRPr="007B6FC0">
        <w:rPr>
          <w:rFonts w:ascii="Times New Roman" w:hAnsi="Times New Roman" w:cs="Times New Roman"/>
          <w:sz w:val="28"/>
          <w:szCs w:val="28"/>
        </w:rPr>
        <w:t xml:space="preserve"> а також зменшил</w:t>
      </w:r>
      <w:r w:rsidR="00E85B93" w:rsidRPr="007B6FC0">
        <w:rPr>
          <w:rFonts w:ascii="Times New Roman" w:hAnsi="Times New Roman" w:cs="Times New Roman"/>
          <w:sz w:val="28"/>
          <w:szCs w:val="28"/>
        </w:rPr>
        <w:t>ись  суми відшкодування орендарями к</w:t>
      </w:r>
      <w:r w:rsidR="009475E2" w:rsidRPr="007B6FC0">
        <w:rPr>
          <w:rFonts w:ascii="Times New Roman" w:hAnsi="Times New Roman" w:cs="Times New Roman"/>
          <w:sz w:val="28"/>
          <w:szCs w:val="28"/>
        </w:rPr>
        <w:t>омунальни</w:t>
      </w:r>
      <w:r w:rsidR="00E85B93" w:rsidRPr="007B6FC0">
        <w:rPr>
          <w:rFonts w:ascii="Times New Roman" w:hAnsi="Times New Roman" w:cs="Times New Roman"/>
          <w:sz w:val="28"/>
          <w:szCs w:val="28"/>
        </w:rPr>
        <w:t>х витрат, орендної плати в зв</w:t>
      </w:r>
      <w:r w:rsidR="00E85B93" w:rsidRPr="007B6FC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85B93" w:rsidRPr="007B6FC0">
        <w:rPr>
          <w:rFonts w:ascii="Times New Roman" w:hAnsi="Times New Roman" w:cs="Times New Roman"/>
          <w:sz w:val="28"/>
          <w:szCs w:val="28"/>
        </w:rPr>
        <w:t>язку з</w:t>
      </w:r>
      <w:r w:rsidR="009475E2" w:rsidRPr="007B6FC0">
        <w:rPr>
          <w:rFonts w:ascii="Times New Roman" w:hAnsi="Times New Roman" w:cs="Times New Roman"/>
          <w:sz w:val="28"/>
          <w:szCs w:val="28"/>
        </w:rPr>
        <w:t xml:space="preserve"> розірван</w:t>
      </w:r>
      <w:r w:rsidR="00E85B93" w:rsidRPr="007B6FC0">
        <w:rPr>
          <w:rFonts w:ascii="Times New Roman" w:hAnsi="Times New Roman" w:cs="Times New Roman"/>
          <w:sz w:val="28"/>
          <w:szCs w:val="28"/>
        </w:rPr>
        <w:t>ням договор</w:t>
      </w:r>
      <w:r w:rsidR="005339B3" w:rsidRPr="007B6FC0">
        <w:rPr>
          <w:rFonts w:ascii="Times New Roman" w:hAnsi="Times New Roman" w:cs="Times New Roman"/>
          <w:sz w:val="28"/>
          <w:szCs w:val="28"/>
        </w:rPr>
        <w:t>ів</w:t>
      </w:r>
      <w:r w:rsidR="00E85B93" w:rsidRPr="007B6FC0">
        <w:rPr>
          <w:rFonts w:ascii="Times New Roman" w:hAnsi="Times New Roman" w:cs="Times New Roman"/>
          <w:sz w:val="28"/>
          <w:szCs w:val="28"/>
        </w:rPr>
        <w:t xml:space="preserve"> оренди</w:t>
      </w:r>
      <w:r w:rsidR="00740897" w:rsidRPr="007B6FC0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4E7DCD01" w14:textId="2B0D59AB" w:rsidR="00954DB1" w:rsidRPr="007B6FC0" w:rsidRDefault="00954DB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F975" w14:textId="6B8831FB" w:rsidR="000F7141" w:rsidRDefault="00C309EC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135A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860E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F7141"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055A9EE7" w14:textId="77777777" w:rsidR="00050A08" w:rsidRPr="000F7141" w:rsidRDefault="00050A08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73AD9" w14:textId="69D33746" w:rsidR="00073BBB" w:rsidRDefault="000F7141" w:rsidP="007B6F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F9631F">
        <w:rPr>
          <w:rFonts w:ascii="Times New Roman" w:hAnsi="Times New Roman" w:cs="Times New Roman"/>
          <w:sz w:val="28"/>
          <w:szCs w:val="28"/>
        </w:rPr>
        <w:t xml:space="preserve">у звітному кварталі </w:t>
      </w:r>
      <w:r w:rsidR="006C0FD4">
        <w:rPr>
          <w:rFonts w:ascii="Times New Roman" w:hAnsi="Times New Roman" w:cs="Times New Roman"/>
          <w:sz w:val="28"/>
          <w:szCs w:val="28"/>
        </w:rPr>
        <w:t xml:space="preserve"> склал</w:t>
      </w:r>
      <w:r w:rsidR="00265EA9">
        <w:rPr>
          <w:rFonts w:ascii="Times New Roman" w:hAnsi="Times New Roman" w:cs="Times New Roman"/>
          <w:sz w:val="28"/>
          <w:szCs w:val="28"/>
        </w:rPr>
        <w:t>а</w:t>
      </w:r>
      <w:r w:rsidR="006C0FD4">
        <w:rPr>
          <w:rFonts w:ascii="Times New Roman" w:hAnsi="Times New Roman" w:cs="Times New Roman"/>
          <w:sz w:val="28"/>
          <w:szCs w:val="28"/>
        </w:rPr>
        <w:t xml:space="preserve"> </w:t>
      </w:r>
      <w:r w:rsidR="00E85B93">
        <w:rPr>
          <w:rFonts w:ascii="Times New Roman" w:hAnsi="Times New Roman" w:cs="Times New Roman"/>
          <w:sz w:val="28"/>
          <w:szCs w:val="28"/>
        </w:rPr>
        <w:t>11285</w:t>
      </w:r>
      <w:r w:rsidR="00265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гр</w:t>
      </w:r>
      <w:r w:rsidR="00740897">
        <w:rPr>
          <w:rFonts w:ascii="Times New Roman" w:hAnsi="Times New Roman" w:cs="Times New Roman"/>
          <w:sz w:val="28"/>
          <w:szCs w:val="28"/>
        </w:rPr>
        <w:t>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0861DD">
        <w:rPr>
          <w:rFonts w:ascii="Times New Roman" w:hAnsi="Times New Roman" w:cs="Times New Roman"/>
          <w:sz w:val="28"/>
          <w:szCs w:val="28"/>
        </w:rPr>
        <w:t>1</w:t>
      </w:r>
      <w:r w:rsidR="00AA2688">
        <w:rPr>
          <w:rFonts w:ascii="Times New Roman" w:hAnsi="Times New Roman" w:cs="Times New Roman"/>
          <w:sz w:val="28"/>
          <w:szCs w:val="28"/>
        </w:rPr>
        <w:t>05</w:t>
      </w:r>
      <w:r w:rsidR="00E85B93">
        <w:rPr>
          <w:rFonts w:ascii="Times New Roman" w:hAnsi="Times New Roman" w:cs="Times New Roman"/>
          <w:sz w:val="28"/>
          <w:szCs w:val="28"/>
        </w:rPr>
        <w:t>50</w:t>
      </w:r>
      <w:r w:rsidR="00347B18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921BB5">
        <w:rPr>
          <w:rFonts w:ascii="Times New Roman" w:hAnsi="Times New Roman" w:cs="Times New Roman"/>
          <w:sz w:val="28"/>
          <w:szCs w:val="28"/>
        </w:rPr>
        <w:t xml:space="preserve">Фактична собівартість </w:t>
      </w:r>
      <w:r w:rsidR="00E85B93">
        <w:rPr>
          <w:rFonts w:ascii="Times New Roman" w:hAnsi="Times New Roman" w:cs="Times New Roman"/>
          <w:sz w:val="28"/>
          <w:szCs w:val="28"/>
        </w:rPr>
        <w:t>біль</w:t>
      </w:r>
      <w:r w:rsidR="000861DD">
        <w:rPr>
          <w:rFonts w:ascii="Times New Roman" w:hAnsi="Times New Roman" w:cs="Times New Roman"/>
          <w:sz w:val="28"/>
          <w:szCs w:val="28"/>
        </w:rPr>
        <w:t>ше</w:t>
      </w:r>
      <w:r w:rsidR="00173FB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861DD">
        <w:rPr>
          <w:rFonts w:ascii="Times New Roman" w:hAnsi="Times New Roman" w:cs="Times New Roman"/>
          <w:sz w:val="28"/>
          <w:szCs w:val="28"/>
        </w:rPr>
        <w:t>ої</w:t>
      </w:r>
      <w:r w:rsidR="00C93FA6">
        <w:rPr>
          <w:rFonts w:ascii="Times New Roman" w:hAnsi="Times New Roman" w:cs="Times New Roman"/>
          <w:sz w:val="28"/>
          <w:szCs w:val="28"/>
        </w:rPr>
        <w:t xml:space="preserve"> на 735 тис. грн</w:t>
      </w:r>
      <w:r w:rsidR="00B23942">
        <w:rPr>
          <w:rFonts w:ascii="Times New Roman" w:hAnsi="Times New Roman" w:cs="Times New Roman"/>
          <w:sz w:val="28"/>
          <w:szCs w:val="28"/>
        </w:rPr>
        <w:t xml:space="preserve"> </w:t>
      </w:r>
      <w:r w:rsidR="00073BBB">
        <w:rPr>
          <w:rFonts w:ascii="Times New Roman" w:hAnsi="Times New Roman" w:cs="Times New Roman"/>
          <w:sz w:val="28"/>
          <w:szCs w:val="28"/>
        </w:rPr>
        <w:t>:</w:t>
      </w:r>
    </w:p>
    <w:p w14:paraId="1F05704A" w14:textId="22254E49" w:rsidR="00E25C1D" w:rsidRPr="007B6FC0" w:rsidRDefault="007B6FC0" w:rsidP="007B6FC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 витрати по </w:t>
      </w:r>
      <w:r w:rsidR="00073BBB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поточн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му</w:t>
      </w:r>
      <w:r w:rsidR="00073BBB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ремонт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 даху</w:t>
      </w:r>
      <w:r w:rsidR="001975B6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</w:t>
      </w:r>
      <w:r w:rsidR="001975B6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ий запланований був</w:t>
      </w:r>
      <w:r w:rsidR="005E1882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третьому кварталі</w:t>
      </w:r>
      <w:r w:rsidR="00C93F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14:paraId="51B00499" w14:textId="2B83D03A" w:rsidR="005E1882" w:rsidRDefault="005E1882" w:rsidP="007B6FC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витрати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 гістологічні дослідження, які</w:t>
      </w:r>
      <w:r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запланован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 в попередньому кварталі, але договір заключений з </w:t>
      </w:r>
      <w:r w:rsidR="006D0B1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рео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рганіз</w:t>
      </w:r>
      <w:r w:rsidR="006D0B1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ованим підприємством</w:t>
      </w:r>
      <w:r w:rsidR="00303B6F" w:rsidRPr="007B6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четвертому кварталі</w:t>
      </w:r>
      <w:r w:rsidR="00C93F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14:paraId="7AD81BCE" w14:textId="4ED209AC" w:rsidR="00C93FA6" w:rsidRPr="007B6FC0" w:rsidRDefault="00C93FA6" w:rsidP="007B6FC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витрати по теплопостачанню, водовідведенню та водопостачанню в зв</w:t>
      </w:r>
      <w:r w:rsidRPr="00C93F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’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зку з підвищенням цін. </w:t>
      </w:r>
    </w:p>
    <w:p w14:paraId="5358B19B" w14:textId="12B20D63" w:rsidR="00D95C90" w:rsidRPr="00D87008" w:rsidRDefault="00B23942" w:rsidP="00D87008">
      <w:pPr>
        <w:jc w:val="both"/>
        <w:rPr>
          <w:rFonts w:ascii="Times New Roman" w:hAnsi="Times New Roman" w:cs="Times New Roman"/>
          <w:sz w:val="28"/>
          <w:szCs w:val="28"/>
        </w:rPr>
      </w:pP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0861DD" w:rsidRPr="003E4B1C">
        <w:rPr>
          <w:rFonts w:ascii="Times New Roman" w:hAnsi="Times New Roman" w:cs="Times New Roman"/>
          <w:sz w:val="28"/>
          <w:szCs w:val="28"/>
        </w:rPr>
        <w:t>За відповідний період ми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нулого року </w:t>
      </w:r>
      <w:r w:rsidR="00557A0E">
        <w:rPr>
          <w:rFonts w:ascii="Times New Roman" w:hAnsi="Times New Roman" w:cs="Times New Roman"/>
          <w:sz w:val="28"/>
          <w:szCs w:val="28"/>
        </w:rPr>
        <w:t xml:space="preserve">собівартість склала </w:t>
      </w:r>
      <w:r w:rsidR="00303B6F">
        <w:rPr>
          <w:rFonts w:ascii="Times New Roman" w:hAnsi="Times New Roman" w:cs="Times New Roman"/>
          <w:sz w:val="28"/>
          <w:szCs w:val="28"/>
        </w:rPr>
        <w:t>12305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E618CA" w:rsidRPr="003E4B1C">
        <w:rPr>
          <w:rFonts w:ascii="Times New Roman" w:hAnsi="Times New Roman" w:cs="Times New Roman"/>
          <w:sz w:val="28"/>
          <w:szCs w:val="28"/>
        </w:rPr>
        <w:t>грн</w:t>
      </w:r>
      <w:r w:rsidR="003509D7" w:rsidRPr="003E4B1C">
        <w:rPr>
          <w:rFonts w:ascii="Times New Roman" w:hAnsi="Times New Roman" w:cs="Times New Roman"/>
          <w:sz w:val="28"/>
          <w:szCs w:val="28"/>
        </w:rPr>
        <w:t>.</w:t>
      </w:r>
      <w:r w:rsidR="009E20E1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B464A3">
        <w:rPr>
          <w:rFonts w:ascii="Times New Roman" w:hAnsi="Times New Roman" w:cs="Times New Roman"/>
          <w:sz w:val="28"/>
          <w:szCs w:val="28"/>
        </w:rPr>
        <w:t>Собівартість наданих послуг в поточному році з</w:t>
      </w:r>
      <w:r w:rsidR="00BA650F">
        <w:rPr>
          <w:rFonts w:ascii="Times New Roman" w:hAnsi="Times New Roman" w:cs="Times New Roman"/>
          <w:sz w:val="28"/>
          <w:szCs w:val="28"/>
        </w:rPr>
        <w:t>мен</w:t>
      </w:r>
      <w:r w:rsidR="00B464A3">
        <w:rPr>
          <w:rFonts w:ascii="Times New Roman" w:hAnsi="Times New Roman" w:cs="Times New Roman"/>
          <w:sz w:val="28"/>
          <w:szCs w:val="28"/>
        </w:rPr>
        <w:t xml:space="preserve">шилась в порівнянні з </w:t>
      </w:r>
      <w:r w:rsidR="00AA2688">
        <w:rPr>
          <w:rFonts w:ascii="Times New Roman" w:hAnsi="Times New Roman" w:cs="Times New Roman"/>
          <w:sz w:val="28"/>
          <w:szCs w:val="28"/>
        </w:rPr>
        <w:t>І</w:t>
      </w:r>
      <w:r w:rsidR="00303B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64A3">
        <w:rPr>
          <w:rFonts w:ascii="Times New Roman" w:hAnsi="Times New Roman" w:cs="Times New Roman"/>
          <w:sz w:val="28"/>
          <w:szCs w:val="28"/>
        </w:rPr>
        <w:t xml:space="preserve"> кварталом 2022 року </w:t>
      </w:r>
      <w:r w:rsidR="006A6DBA">
        <w:rPr>
          <w:rFonts w:ascii="Times New Roman" w:hAnsi="Times New Roman" w:cs="Times New Roman"/>
          <w:sz w:val="28"/>
          <w:szCs w:val="28"/>
        </w:rPr>
        <w:t xml:space="preserve"> (на 1020 тис. грн.) </w:t>
      </w:r>
      <w:r w:rsidR="00B464A3">
        <w:rPr>
          <w:rFonts w:ascii="Times New Roman" w:hAnsi="Times New Roman" w:cs="Times New Roman"/>
          <w:sz w:val="28"/>
          <w:szCs w:val="28"/>
        </w:rPr>
        <w:t>за рахунок</w:t>
      </w:r>
      <w:r w:rsidR="00D87008">
        <w:rPr>
          <w:rFonts w:ascii="Times New Roman" w:hAnsi="Times New Roman" w:cs="Times New Roman"/>
          <w:sz w:val="28"/>
          <w:szCs w:val="28"/>
        </w:rPr>
        <w:t xml:space="preserve"> менших витрат по статті «поточний ремонт»</w:t>
      </w:r>
      <w:r w:rsidR="006A6DBA">
        <w:rPr>
          <w:rFonts w:ascii="Times New Roman" w:hAnsi="Times New Roman" w:cs="Times New Roman"/>
          <w:sz w:val="28"/>
          <w:szCs w:val="28"/>
        </w:rPr>
        <w:t xml:space="preserve"> (в минулому році проводились поточні ремонти укриттів)</w:t>
      </w:r>
      <w:r w:rsidR="00D87008">
        <w:rPr>
          <w:rFonts w:ascii="Times New Roman" w:hAnsi="Times New Roman" w:cs="Times New Roman"/>
          <w:sz w:val="28"/>
          <w:szCs w:val="28"/>
        </w:rPr>
        <w:t>,</w:t>
      </w:r>
      <w:r w:rsidR="00640942">
        <w:rPr>
          <w:rFonts w:ascii="Times New Roman" w:hAnsi="Times New Roman" w:cs="Times New Roman"/>
          <w:sz w:val="28"/>
          <w:szCs w:val="28"/>
        </w:rPr>
        <w:t xml:space="preserve"> «матеріальні витрати» та «заробітна плата»,</w:t>
      </w:r>
      <w:r w:rsidR="00D87008">
        <w:rPr>
          <w:rFonts w:ascii="Times New Roman" w:hAnsi="Times New Roman" w:cs="Times New Roman"/>
          <w:sz w:val="28"/>
          <w:szCs w:val="28"/>
        </w:rPr>
        <w:t xml:space="preserve"> але збільшились витрати по статті «</w:t>
      </w:r>
      <w:r w:rsidR="00640942">
        <w:rPr>
          <w:rFonts w:ascii="Times New Roman" w:hAnsi="Times New Roman" w:cs="Times New Roman"/>
          <w:sz w:val="28"/>
          <w:szCs w:val="28"/>
        </w:rPr>
        <w:t>електроенергія</w:t>
      </w:r>
      <w:r w:rsidR="00D87008">
        <w:rPr>
          <w:rFonts w:ascii="Times New Roman" w:hAnsi="Times New Roman" w:cs="Times New Roman"/>
          <w:sz w:val="28"/>
          <w:szCs w:val="28"/>
        </w:rPr>
        <w:t>»</w:t>
      </w:r>
      <w:r w:rsidR="00640942">
        <w:rPr>
          <w:rFonts w:ascii="Times New Roman" w:hAnsi="Times New Roman" w:cs="Times New Roman"/>
          <w:sz w:val="28"/>
          <w:szCs w:val="28"/>
        </w:rPr>
        <w:t>, «теплопостачання» (підвищилась ціна),</w:t>
      </w:r>
      <w:r w:rsidR="00D87008">
        <w:rPr>
          <w:rFonts w:ascii="Times New Roman" w:hAnsi="Times New Roman" w:cs="Times New Roman"/>
          <w:sz w:val="28"/>
          <w:szCs w:val="28"/>
        </w:rPr>
        <w:t xml:space="preserve"> на </w:t>
      </w:r>
      <w:r w:rsidR="00D87008" w:rsidRPr="00D87008">
        <w:rPr>
          <w:rFonts w:ascii="Times New Roman" w:hAnsi="Times New Roman" w:cs="Times New Roman"/>
          <w:sz w:val="28"/>
          <w:szCs w:val="28"/>
        </w:rPr>
        <w:t xml:space="preserve">суму </w:t>
      </w:r>
      <w:r w:rsidR="00D95C90" w:rsidRPr="00D87008">
        <w:rPr>
          <w:rFonts w:ascii="Times New Roman" w:hAnsi="Times New Roman" w:cs="Times New Roman"/>
          <w:sz w:val="28"/>
          <w:szCs w:val="28"/>
        </w:rPr>
        <w:t>витрат на гістологічн</w:t>
      </w:r>
      <w:r w:rsidR="00154D1F">
        <w:rPr>
          <w:rFonts w:ascii="Times New Roman" w:hAnsi="Times New Roman" w:cs="Times New Roman"/>
          <w:sz w:val="28"/>
          <w:szCs w:val="28"/>
        </w:rPr>
        <w:t>і</w:t>
      </w:r>
      <w:r w:rsidR="00D95C90" w:rsidRPr="00D87008"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="00525627">
        <w:rPr>
          <w:rFonts w:ascii="Times New Roman" w:hAnsi="Times New Roman" w:cs="Times New Roman"/>
          <w:sz w:val="28"/>
          <w:szCs w:val="28"/>
        </w:rPr>
        <w:t>, яких не було в 2022 році.</w:t>
      </w:r>
    </w:p>
    <w:p w14:paraId="22AB9C5F" w14:textId="41C7C933" w:rsidR="00C03723" w:rsidRDefault="00C03723" w:rsidP="0024211B">
      <w:pPr>
        <w:tabs>
          <w:tab w:val="left" w:pos="623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складі собівартості послуг витрати на заробітну плату та </w:t>
      </w:r>
      <w:r w:rsidR="003E4B1C">
        <w:rPr>
          <w:rFonts w:ascii="Times New Roman" w:hAnsi="Times New Roman" w:cs="Times New Roman"/>
          <w:sz w:val="28"/>
          <w:szCs w:val="28"/>
        </w:rPr>
        <w:t xml:space="preserve">відрахування на </w:t>
      </w:r>
      <w:r>
        <w:rPr>
          <w:rFonts w:ascii="Times New Roman" w:hAnsi="Times New Roman" w:cs="Times New Roman"/>
          <w:sz w:val="28"/>
          <w:szCs w:val="28"/>
        </w:rPr>
        <w:t xml:space="preserve">соціальні заходи </w:t>
      </w:r>
      <w:r w:rsidR="000E25BA">
        <w:rPr>
          <w:rFonts w:ascii="Times New Roman" w:hAnsi="Times New Roman" w:cs="Times New Roman"/>
          <w:sz w:val="28"/>
          <w:szCs w:val="28"/>
        </w:rPr>
        <w:t xml:space="preserve">складають </w:t>
      </w:r>
      <w:r w:rsidR="0024211B" w:rsidRPr="0024211B">
        <w:rPr>
          <w:rFonts w:ascii="Times New Roman" w:hAnsi="Times New Roman" w:cs="Times New Roman"/>
          <w:sz w:val="28"/>
          <w:szCs w:val="28"/>
        </w:rPr>
        <w:t>62</w:t>
      </w:r>
      <w:r w:rsidR="0024211B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%; витрати на сировину та основні матеріали (лікарські засоби, медичні матеріали) </w:t>
      </w:r>
      <w:r w:rsidR="004073CA">
        <w:rPr>
          <w:rFonts w:ascii="Times New Roman" w:hAnsi="Times New Roman" w:cs="Times New Roman"/>
          <w:sz w:val="28"/>
          <w:szCs w:val="28"/>
        </w:rPr>
        <w:t>–</w:t>
      </w:r>
      <w:r w:rsidR="00050A08">
        <w:rPr>
          <w:rFonts w:ascii="Times New Roman" w:hAnsi="Times New Roman" w:cs="Times New Roman"/>
          <w:sz w:val="28"/>
          <w:szCs w:val="28"/>
        </w:rPr>
        <w:t xml:space="preserve"> </w:t>
      </w:r>
      <w:r w:rsidR="0024211B">
        <w:rPr>
          <w:rFonts w:ascii="Times New Roman" w:hAnsi="Times New Roman" w:cs="Times New Roman"/>
          <w:sz w:val="28"/>
          <w:szCs w:val="28"/>
        </w:rPr>
        <w:t>6,7</w:t>
      </w:r>
      <w:r w:rsidR="009D27CF">
        <w:rPr>
          <w:rFonts w:ascii="Times New Roman" w:hAnsi="Times New Roman" w:cs="Times New Roman"/>
          <w:sz w:val="28"/>
          <w:szCs w:val="28"/>
        </w:rPr>
        <w:t>%</w:t>
      </w:r>
      <w:r w:rsidR="003717FF">
        <w:rPr>
          <w:rFonts w:ascii="Times New Roman" w:hAnsi="Times New Roman" w:cs="Times New Roman"/>
          <w:sz w:val="28"/>
          <w:szCs w:val="28"/>
        </w:rPr>
        <w:t>,</w:t>
      </w:r>
      <w:r w:rsidR="0085135C">
        <w:rPr>
          <w:rFonts w:ascii="Times New Roman" w:hAnsi="Times New Roman" w:cs="Times New Roman"/>
          <w:sz w:val="28"/>
          <w:szCs w:val="28"/>
        </w:rPr>
        <w:t xml:space="preserve"> витрати на паливо та електроенергію – </w:t>
      </w:r>
      <w:r w:rsidR="0024211B">
        <w:rPr>
          <w:rFonts w:ascii="Times New Roman" w:hAnsi="Times New Roman" w:cs="Times New Roman"/>
          <w:sz w:val="28"/>
          <w:szCs w:val="28"/>
        </w:rPr>
        <w:t>3,7</w:t>
      </w:r>
      <w:r w:rsidR="0085135C">
        <w:rPr>
          <w:rFonts w:ascii="Times New Roman" w:hAnsi="Times New Roman" w:cs="Times New Roman"/>
          <w:sz w:val="28"/>
          <w:szCs w:val="28"/>
        </w:rPr>
        <w:t>%,</w:t>
      </w:r>
      <w:r w:rsidR="003717FF">
        <w:rPr>
          <w:rFonts w:ascii="Times New Roman" w:hAnsi="Times New Roman" w:cs="Times New Roman"/>
          <w:sz w:val="28"/>
          <w:szCs w:val="28"/>
        </w:rPr>
        <w:t xml:space="preserve"> </w:t>
      </w:r>
      <w:r w:rsidR="00F46F62">
        <w:rPr>
          <w:rFonts w:ascii="Times New Roman" w:hAnsi="Times New Roman" w:cs="Times New Roman"/>
          <w:sz w:val="28"/>
          <w:szCs w:val="28"/>
        </w:rPr>
        <w:t xml:space="preserve"> інші </w:t>
      </w:r>
      <w:r w:rsidR="003717FF">
        <w:rPr>
          <w:rFonts w:ascii="Times New Roman" w:hAnsi="Times New Roman" w:cs="Times New Roman"/>
          <w:sz w:val="28"/>
          <w:szCs w:val="28"/>
        </w:rPr>
        <w:t>витрати</w:t>
      </w:r>
      <w:r w:rsidR="00F46F62">
        <w:rPr>
          <w:rFonts w:ascii="Times New Roman" w:hAnsi="Times New Roman" w:cs="Times New Roman"/>
          <w:sz w:val="28"/>
          <w:szCs w:val="28"/>
        </w:rPr>
        <w:t xml:space="preserve"> (комунальні</w:t>
      </w:r>
      <w:r w:rsidR="009F6B9E">
        <w:rPr>
          <w:rFonts w:ascii="Times New Roman" w:hAnsi="Times New Roman" w:cs="Times New Roman"/>
          <w:sz w:val="28"/>
          <w:szCs w:val="28"/>
        </w:rPr>
        <w:t xml:space="preserve"> витрати, харчування пацієнтів</w:t>
      </w:r>
      <w:r w:rsidR="0024211B">
        <w:rPr>
          <w:rFonts w:ascii="Times New Roman" w:hAnsi="Times New Roman" w:cs="Times New Roman"/>
          <w:sz w:val="28"/>
          <w:szCs w:val="28"/>
        </w:rPr>
        <w:t xml:space="preserve">, гістологічні дослідження </w:t>
      </w:r>
      <w:r w:rsidR="009F6B9E">
        <w:rPr>
          <w:rFonts w:ascii="Times New Roman" w:hAnsi="Times New Roman" w:cs="Times New Roman"/>
          <w:sz w:val="28"/>
          <w:szCs w:val="28"/>
        </w:rPr>
        <w:t xml:space="preserve">та інші – </w:t>
      </w:r>
      <w:r w:rsidR="0024211B">
        <w:rPr>
          <w:rFonts w:ascii="Times New Roman" w:hAnsi="Times New Roman" w:cs="Times New Roman"/>
          <w:sz w:val="28"/>
          <w:szCs w:val="28"/>
        </w:rPr>
        <w:t>2</w:t>
      </w:r>
      <w:r w:rsidR="00E25C1D">
        <w:rPr>
          <w:rFonts w:ascii="Times New Roman" w:hAnsi="Times New Roman" w:cs="Times New Roman"/>
          <w:sz w:val="28"/>
          <w:szCs w:val="28"/>
        </w:rPr>
        <w:t>0,</w:t>
      </w:r>
      <w:r w:rsidR="0024211B">
        <w:rPr>
          <w:rFonts w:ascii="Times New Roman" w:hAnsi="Times New Roman" w:cs="Times New Roman"/>
          <w:sz w:val="28"/>
          <w:szCs w:val="28"/>
        </w:rPr>
        <w:t>7</w:t>
      </w:r>
      <w:r w:rsidR="009F6B9E">
        <w:rPr>
          <w:rFonts w:ascii="Times New Roman" w:hAnsi="Times New Roman" w:cs="Times New Roman"/>
          <w:sz w:val="28"/>
          <w:szCs w:val="28"/>
        </w:rPr>
        <w:t>%</w:t>
      </w:r>
      <w:r w:rsidR="003509D7">
        <w:rPr>
          <w:rFonts w:ascii="Times New Roman" w:hAnsi="Times New Roman" w:cs="Times New Roman"/>
          <w:sz w:val="28"/>
          <w:szCs w:val="28"/>
        </w:rPr>
        <w:t xml:space="preserve">, </w:t>
      </w:r>
      <w:r w:rsidR="004073CA">
        <w:rPr>
          <w:rFonts w:ascii="Times New Roman" w:hAnsi="Times New Roman" w:cs="Times New Roman"/>
          <w:sz w:val="28"/>
          <w:szCs w:val="28"/>
        </w:rPr>
        <w:t>під</w:t>
      </w:r>
      <w:r w:rsidR="003509D7">
        <w:rPr>
          <w:rFonts w:ascii="Times New Roman" w:hAnsi="Times New Roman" w:cs="Times New Roman"/>
          <w:sz w:val="28"/>
          <w:szCs w:val="28"/>
        </w:rPr>
        <w:t>тримання</w:t>
      </w:r>
      <w:r w:rsidR="005C559E">
        <w:rPr>
          <w:rFonts w:ascii="Times New Roman" w:hAnsi="Times New Roman" w:cs="Times New Roman"/>
          <w:sz w:val="28"/>
          <w:szCs w:val="28"/>
        </w:rPr>
        <w:t xml:space="preserve"> основних засобів в робочому стані</w:t>
      </w:r>
      <w:r w:rsidR="009F6B9E">
        <w:rPr>
          <w:rFonts w:ascii="Times New Roman" w:hAnsi="Times New Roman" w:cs="Times New Roman"/>
          <w:sz w:val="28"/>
          <w:szCs w:val="28"/>
        </w:rPr>
        <w:t xml:space="preserve"> (поточні ремонти </w:t>
      </w:r>
      <w:r w:rsidR="004073CA">
        <w:rPr>
          <w:rFonts w:ascii="Times New Roman" w:hAnsi="Times New Roman" w:cs="Times New Roman"/>
          <w:sz w:val="28"/>
          <w:szCs w:val="28"/>
        </w:rPr>
        <w:t>, ТО, обслуговування</w:t>
      </w:r>
      <w:r w:rsidR="009F6B9E">
        <w:rPr>
          <w:rFonts w:ascii="Times New Roman" w:hAnsi="Times New Roman" w:cs="Times New Roman"/>
          <w:sz w:val="28"/>
          <w:szCs w:val="28"/>
        </w:rPr>
        <w:t xml:space="preserve"> )</w:t>
      </w:r>
      <w:r w:rsid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BE41CA">
        <w:rPr>
          <w:rFonts w:ascii="Times New Roman" w:hAnsi="Times New Roman" w:cs="Times New Roman"/>
          <w:sz w:val="28"/>
          <w:szCs w:val="28"/>
        </w:rPr>
        <w:t>–</w:t>
      </w:r>
      <w:r w:rsid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24211B">
        <w:rPr>
          <w:rFonts w:ascii="Times New Roman" w:hAnsi="Times New Roman" w:cs="Times New Roman"/>
          <w:sz w:val="28"/>
          <w:szCs w:val="28"/>
        </w:rPr>
        <w:t>2,8%</w:t>
      </w:r>
      <w:r w:rsidR="00731A7E">
        <w:rPr>
          <w:rFonts w:ascii="Times New Roman" w:hAnsi="Times New Roman" w:cs="Times New Roman"/>
          <w:sz w:val="28"/>
          <w:szCs w:val="28"/>
        </w:rPr>
        <w:t>, амортизація</w:t>
      </w:r>
      <w:r w:rsidR="00EC11A5">
        <w:rPr>
          <w:rFonts w:ascii="Times New Roman" w:hAnsi="Times New Roman" w:cs="Times New Roman"/>
          <w:sz w:val="28"/>
          <w:szCs w:val="28"/>
        </w:rPr>
        <w:t xml:space="preserve"> основних засобів та інших МНМА</w:t>
      </w:r>
      <w:r w:rsidR="00731A7E">
        <w:rPr>
          <w:rFonts w:ascii="Times New Roman" w:hAnsi="Times New Roman" w:cs="Times New Roman"/>
          <w:sz w:val="28"/>
          <w:szCs w:val="28"/>
        </w:rPr>
        <w:t xml:space="preserve"> </w:t>
      </w:r>
      <w:r w:rsidR="00BA650F">
        <w:rPr>
          <w:rFonts w:ascii="Times New Roman" w:hAnsi="Times New Roman" w:cs="Times New Roman"/>
          <w:sz w:val="28"/>
          <w:szCs w:val="28"/>
        </w:rPr>
        <w:t>–</w:t>
      </w:r>
      <w:r w:rsidR="000E1902">
        <w:rPr>
          <w:rFonts w:ascii="Times New Roman" w:hAnsi="Times New Roman" w:cs="Times New Roman"/>
          <w:sz w:val="28"/>
          <w:szCs w:val="28"/>
        </w:rPr>
        <w:t xml:space="preserve"> </w:t>
      </w:r>
      <w:r w:rsidR="0024211B">
        <w:rPr>
          <w:rFonts w:ascii="Times New Roman" w:hAnsi="Times New Roman" w:cs="Times New Roman"/>
          <w:sz w:val="28"/>
          <w:szCs w:val="28"/>
        </w:rPr>
        <w:t>3,4</w:t>
      </w:r>
      <w:r w:rsidR="00731A7E">
        <w:rPr>
          <w:rFonts w:ascii="Times New Roman" w:hAnsi="Times New Roman" w:cs="Times New Roman"/>
          <w:sz w:val="28"/>
          <w:szCs w:val="28"/>
        </w:rPr>
        <w:t>%</w:t>
      </w:r>
      <w:r w:rsidR="0085135C">
        <w:rPr>
          <w:rFonts w:ascii="Times New Roman" w:hAnsi="Times New Roman" w:cs="Times New Roman"/>
          <w:sz w:val="28"/>
          <w:szCs w:val="28"/>
        </w:rPr>
        <w:t>.</w:t>
      </w:r>
    </w:p>
    <w:p w14:paraId="6BF420FF" w14:textId="10B75570" w:rsidR="001B1FEC" w:rsidRDefault="002B316E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06476C">
        <w:rPr>
          <w:rFonts w:ascii="Times New Roman" w:hAnsi="Times New Roman" w:cs="Times New Roman"/>
          <w:sz w:val="28"/>
          <w:szCs w:val="28"/>
        </w:rPr>
        <w:t>звітного</w:t>
      </w:r>
      <w:r w:rsid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2421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9E20E1">
        <w:rPr>
          <w:rFonts w:ascii="Times New Roman" w:hAnsi="Times New Roman" w:cs="Times New Roman"/>
          <w:sz w:val="28"/>
          <w:szCs w:val="28"/>
        </w:rPr>
        <w:t xml:space="preserve">становлять </w:t>
      </w:r>
      <w:r w:rsidR="0024211B" w:rsidRPr="0024211B">
        <w:rPr>
          <w:rFonts w:ascii="Times New Roman" w:hAnsi="Times New Roman" w:cs="Times New Roman"/>
          <w:sz w:val="28"/>
          <w:szCs w:val="28"/>
          <w:lang w:val="ru-RU"/>
        </w:rPr>
        <w:t>1082</w:t>
      </w:r>
      <w:r w:rsidR="00E41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40763" w14:textId="60DABDCD" w:rsidR="001C56E6" w:rsidRDefault="00E12562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тис. 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476C">
        <w:rPr>
          <w:rFonts w:ascii="Times New Roman" w:hAnsi="Times New Roman" w:cs="Times New Roman"/>
          <w:sz w:val="28"/>
          <w:szCs w:val="28"/>
        </w:rPr>
        <w:t xml:space="preserve">план </w:t>
      </w:r>
      <w:r w:rsidR="00050A08">
        <w:rPr>
          <w:rFonts w:ascii="Times New Roman" w:hAnsi="Times New Roman" w:cs="Times New Roman"/>
          <w:sz w:val="28"/>
          <w:szCs w:val="28"/>
        </w:rPr>
        <w:t>-</w:t>
      </w:r>
      <w:r w:rsidR="0024211B" w:rsidRPr="00323954">
        <w:rPr>
          <w:rFonts w:ascii="Times New Roman" w:hAnsi="Times New Roman" w:cs="Times New Roman"/>
          <w:sz w:val="28"/>
          <w:szCs w:val="28"/>
          <w:lang w:val="ru-RU"/>
        </w:rPr>
        <w:t xml:space="preserve"> 983</w:t>
      </w:r>
      <w:r w:rsidR="00415C7A">
        <w:rPr>
          <w:rFonts w:ascii="Times New Roman" w:hAnsi="Times New Roman" w:cs="Times New Roman"/>
          <w:sz w:val="28"/>
          <w:szCs w:val="28"/>
        </w:rPr>
        <w:t xml:space="preserve"> тис.</w:t>
      </w:r>
      <w:r w:rsidR="00503283">
        <w:rPr>
          <w:rFonts w:ascii="Times New Roman" w:hAnsi="Times New Roman" w:cs="Times New Roman"/>
          <w:sz w:val="28"/>
          <w:szCs w:val="28"/>
        </w:rPr>
        <w:t xml:space="preserve"> </w:t>
      </w:r>
      <w:r w:rsidR="0006476C">
        <w:rPr>
          <w:rFonts w:ascii="Times New Roman" w:hAnsi="Times New Roman" w:cs="Times New Roman"/>
          <w:sz w:val="28"/>
          <w:szCs w:val="28"/>
        </w:rPr>
        <w:t>грн</w:t>
      </w:r>
      <w:r w:rsidR="009E20E1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 xml:space="preserve"> Фактичні </w:t>
      </w:r>
      <w:r w:rsidR="00ED7729">
        <w:rPr>
          <w:rFonts w:ascii="Times New Roman" w:hAnsi="Times New Roman" w:cs="Times New Roman"/>
          <w:sz w:val="28"/>
          <w:szCs w:val="28"/>
        </w:rPr>
        <w:t xml:space="preserve"> витрати </w:t>
      </w:r>
      <w:r w:rsidR="00323954">
        <w:rPr>
          <w:rFonts w:ascii="Times New Roman" w:hAnsi="Times New Roman" w:cs="Times New Roman"/>
          <w:sz w:val="28"/>
          <w:szCs w:val="28"/>
        </w:rPr>
        <w:t>біль</w:t>
      </w:r>
      <w:r w:rsidR="00ED7729">
        <w:rPr>
          <w:rFonts w:ascii="Times New Roman" w:hAnsi="Times New Roman" w:cs="Times New Roman"/>
          <w:sz w:val="28"/>
          <w:szCs w:val="28"/>
        </w:rPr>
        <w:t>ші</w:t>
      </w:r>
      <w:r w:rsidR="00A9742C">
        <w:rPr>
          <w:rFonts w:ascii="Times New Roman" w:hAnsi="Times New Roman" w:cs="Times New Roman"/>
          <w:sz w:val="28"/>
          <w:szCs w:val="28"/>
        </w:rPr>
        <w:t xml:space="preserve">  </w:t>
      </w:r>
      <w:r w:rsidR="0085135C">
        <w:rPr>
          <w:rFonts w:ascii="Times New Roman" w:hAnsi="Times New Roman" w:cs="Times New Roman"/>
          <w:sz w:val="28"/>
          <w:szCs w:val="28"/>
        </w:rPr>
        <w:t xml:space="preserve">за </w:t>
      </w:r>
      <w:r w:rsidR="00A9742C">
        <w:rPr>
          <w:rFonts w:ascii="Times New Roman" w:hAnsi="Times New Roman" w:cs="Times New Roman"/>
          <w:sz w:val="28"/>
          <w:szCs w:val="28"/>
        </w:rPr>
        <w:t>планов</w:t>
      </w:r>
      <w:r w:rsidR="0085135C">
        <w:rPr>
          <w:rFonts w:ascii="Times New Roman" w:hAnsi="Times New Roman" w:cs="Times New Roman"/>
          <w:sz w:val="28"/>
          <w:szCs w:val="28"/>
        </w:rPr>
        <w:t>і</w:t>
      </w:r>
      <w:r w:rsidR="00A9742C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85135C">
        <w:rPr>
          <w:rFonts w:ascii="Times New Roman" w:hAnsi="Times New Roman" w:cs="Times New Roman"/>
          <w:sz w:val="28"/>
          <w:szCs w:val="28"/>
        </w:rPr>
        <w:t>и</w:t>
      </w:r>
      <w:r w:rsidR="006A6DBA">
        <w:rPr>
          <w:rFonts w:ascii="Times New Roman" w:hAnsi="Times New Roman" w:cs="Times New Roman"/>
          <w:sz w:val="28"/>
          <w:szCs w:val="28"/>
        </w:rPr>
        <w:t xml:space="preserve"> на 99 тис. грн.</w:t>
      </w:r>
      <w:r w:rsidR="00C9258A">
        <w:rPr>
          <w:rFonts w:ascii="Times New Roman" w:hAnsi="Times New Roman" w:cs="Times New Roman"/>
          <w:sz w:val="28"/>
          <w:szCs w:val="28"/>
        </w:rPr>
        <w:t xml:space="preserve"> </w:t>
      </w:r>
      <w:r w:rsidR="003474E9">
        <w:rPr>
          <w:rFonts w:ascii="Times New Roman" w:hAnsi="Times New Roman" w:cs="Times New Roman"/>
          <w:sz w:val="28"/>
          <w:szCs w:val="28"/>
        </w:rPr>
        <w:t>за рахунок</w:t>
      </w:r>
      <w:r w:rsidR="001C56E6">
        <w:rPr>
          <w:rFonts w:ascii="Times New Roman" w:hAnsi="Times New Roman" w:cs="Times New Roman"/>
          <w:sz w:val="28"/>
          <w:szCs w:val="28"/>
        </w:rPr>
        <w:t>:</w:t>
      </w:r>
    </w:p>
    <w:p w14:paraId="4AED0285" w14:textId="41CA72AD" w:rsidR="001C56E6" w:rsidRDefault="001C56E6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74E9">
        <w:rPr>
          <w:rFonts w:ascii="Times New Roman" w:hAnsi="Times New Roman" w:cs="Times New Roman"/>
          <w:sz w:val="28"/>
          <w:szCs w:val="28"/>
        </w:rPr>
        <w:t xml:space="preserve"> </w:t>
      </w:r>
      <w:r w:rsidR="007A5AC7">
        <w:rPr>
          <w:rFonts w:ascii="Times New Roman" w:hAnsi="Times New Roman" w:cs="Times New Roman"/>
          <w:sz w:val="28"/>
          <w:szCs w:val="28"/>
        </w:rPr>
        <w:t xml:space="preserve"> з</w:t>
      </w:r>
      <w:r w:rsidR="00323954">
        <w:rPr>
          <w:rFonts w:ascii="Times New Roman" w:hAnsi="Times New Roman" w:cs="Times New Roman"/>
          <w:sz w:val="28"/>
          <w:szCs w:val="28"/>
        </w:rPr>
        <w:t>більшен</w:t>
      </w:r>
      <w:r w:rsidR="007A5AC7">
        <w:rPr>
          <w:rFonts w:ascii="Times New Roman" w:hAnsi="Times New Roman" w:cs="Times New Roman"/>
          <w:sz w:val="28"/>
          <w:szCs w:val="28"/>
        </w:rPr>
        <w:t>ня витрат по заробітній платі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27">
        <w:rPr>
          <w:rFonts w:ascii="Times New Roman" w:hAnsi="Times New Roman" w:cs="Times New Roman"/>
          <w:sz w:val="28"/>
          <w:szCs w:val="28"/>
        </w:rPr>
        <w:t>по причині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954">
        <w:rPr>
          <w:rFonts w:ascii="Times New Roman" w:hAnsi="Times New Roman" w:cs="Times New Roman"/>
          <w:sz w:val="28"/>
          <w:szCs w:val="28"/>
        </w:rPr>
        <w:t xml:space="preserve"> </w:t>
      </w:r>
      <w:r w:rsidR="00525627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6D0B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1F">
        <w:rPr>
          <w:rFonts w:ascii="Times New Roman" w:hAnsi="Times New Roman" w:cs="Times New Roman"/>
          <w:sz w:val="28"/>
          <w:szCs w:val="28"/>
        </w:rPr>
        <w:t>адмінперсонал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0B1F">
        <w:rPr>
          <w:rFonts w:ascii="Times New Roman" w:hAnsi="Times New Roman" w:cs="Times New Roman"/>
          <w:sz w:val="28"/>
          <w:szCs w:val="28"/>
        </w:rPr>
        <w:t xml:space="preserve"> премії до дня створення підприємства, профінансованої додатковими коштами місцевого бюджету</w:t>
      </w:r>
      <w:r w:rsidR="005256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6283D" w14:textId="56737DF5" w:rsidR="007B59E7" w:rsidRDefault="0093028B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23954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 xml:space="preserve">ення витрат на </w:t>
      </w:r>
      <w:r w:rsidR="00323954">
        <w:rPr>
          <w:rFonts w:ascii="Times New Roman" w:hAnsi="Times New Roman" w:cs="Times New Roman"/>
          <w:sz w:val="28"/>
          <w:szCs w:val="28"/>
        </w:rPr>
        <w:t>теплопостачання</w:t>
      </w:r>
      <w:r w:rsidR="006D0B1F">
        <w:rPr>
          <w:rFonts w:ascii="Times New Roman" w:hAnsi="Times New Roman" w:cs="Times New Roman"/>
          <w:sz w:val="28"/>
          <w:szCs w:val="28"/>
        </w:rPr>
        <w:t xml:space="preserve"> по причині збільшення ціни.</w:t>
      </w:r>
    </w:p>
    <w:p w14:paraId="123A6691" w14:textId="3C591320" w:rsidR="00780F60" w:rsidRPr="006C65FB" w:rsidRDefault="00E41A0A" w:rsidP="006C65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42C">
        <w:rPr>
          <w:rFonts w:ascii="Times New Roman" w:hAnsi="Times New Roman" w:cs="Times New Roman"/>
          <w:sz w:val="28"/>
          <w:szCs w:val="28"/>
        </w:rPr>
        <w:t>За</w:t>
      </w:r>
      <w:r w:rsidR="0006476C">
        <w:rPr>
          <w:rFonts w:ascii="Times New Roman" w:hAnsi="Times New Roman" w:cs="Times New Roman"/>
          <w:sz w:val="28"/>
          <w:szCs w:val="28"/>
        </w:rPr>
        <w:t xml:space="preserve"> </w:t>
      </w:r>
      <w:r w:rsidR="007A5AC7">
        <w:rPr>
          <w:rFonts w:ascii="Times New Roman" w:hAnsi="Times New Roman" w:cs="Times New Roman"/>
          <w:sz w:val="28"/>
          <w:szCs w:val="28"/>
        </w:rPr>
        <w:t>аналогічни</w:t>
      </w:r>
      <w:r w:rsidR="00921BB5">
        <w:rPr>
          <w:rFonts w:ascii="Times New Roman" w:hAnsi="Times New Roman" w:cs="Times New Roman"/>
          <w:sz w:val="28"/>
          <w:szCs w:val="28"/>
        </w:rPr>
        <w:t xml:space="preserve">й період минулого року </w:t>
      </w:r>
      <w:r w:rsidR="00A9742C">
        <w:rPr>
          <w:rFonts w:ascii="Times New Roman" w:hAnsi="Times New Roman" w:cs="Times New Roman"/>
          <w:sz w:val="28"/>
          <w:szCs w:val="28"/>
        </w:rPr>
        <w:t>адміністративні витрати станов</w:t>
      </w:r>
      <w:r w:rsidR="006A6DBA">
        <w:rPr>
          <w:rFonts w:ascii="Times New Roman" w:hAnsi="Times New Roman" w:cs="Times New Roman"/>
          <w:sz w:val="28"/>
          <w:szCs w:val="28"/>
        </w:rPr>
        <w:t>и</w:t>
      </w:r>
      <w:r w:rsidR="00A9742C">
        <w:rPr>
          <w:rFonts w:ascii="Times New Roman" w:hAnsi="Times New Roman" w:cs="Times New Roman"/>
          <w:sz w:val="28"/>
          <w:szCs w:val="28"/>
        </w:rPr>
        <w:t>л</w:t>
      </w:r>
      <w:r w:rsidR="006A6DBA">
        <w:rPr>
          <w:rFonts w:ascii="Times New Roman" w:hAnsi="Times New Roman" w:cs="Times New Roman"/>
          <w:sz w:val="28"/>
          <w:szCs w:val="28"/>
        </w:rPr>
        <w:t>и</w:t>
      </w:r>
      <w:r w:rsidR="00A9742C">
        <w:rPr>
          <w:rFonts w:ascii="Times New Roman" w:hAnsi="Times New Roman" w:cs="Times New Roman"/>
          <w:sz w:val="28"/>
          <w:szCs w:val="28"/>
        </w:rPr>
        <w:t xml:space="preserve"> </w:t>
      </w:r>
      <w:r w:rsidR="004B5A59">
        <w:rPr>
          <w:rFonts w:ascii="Times New Roman" w:hAnsi="Times New Roman" w:cs="Times New Roman"/>
          <w:sz w:val="28"/>
          <w:szCs w:val="28"/>
        </w:rPr>
        <w:t>1</w:t>
      </w:r>
      <w:r w:rsidR="00323954">
        <w:rPr>
          <w:rFonts w:ascii="Times New Roman" w:hAnsi="Times New Roman" w:cs="Times New Roman"/>
          <w:sz w:val="28"/>
          <w:szCs w:val="28"/>
        </w:rPr>
        <w:t>254</w:t>
      </w:r>
      <w:r w:rsidR="00921BB5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>грн</w:t>
      </w:r>
      <w:r w:rsidR="0006476C">
        <w:rPr>
          <w:rFonts w:ascii="Times New Roman" w:hAnsi="Times New Roman" w:cs="Times New Roman"/>
          <w:sz w:val="28"/>
          <w:szCs w:val="28"/>
        </w:rPr>
        <w:t>.</w:t>
      </w:r>
      <w:r w:rsidR="00154D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9743396"/>
      <w:r w:rsidR="00154D1F">
        <w:rPr>
          <w:rFonts w:ascii="Times New Roman" w:hAnsi="Times New Roman" w:cs="Times New Roman"/>
          <w:sz w:val="28"/>
          <w:szCs w:val="28"/>
        </w:rPr>
        <w:t>В</w:t>
      </w:r>
      <w:r w:rsidR="00EC11A5">
        <w:rPr>
          <w:rFonts w:ascii="Times New Roman" w:hAnsi="Times New Roman" w:cs="Times New Roman"/>
          <w:sz w:val="28"/>
          <w:szCs w:val="28"/>
        </w:rPr>
        <w:t>итр</w:t>
      </w:r>
      <w:r w:rsidR="007A5AC7">
        <w:rPr>
          <w:rFonts w:ascii="Times New Roman" w:hAnsi="Times New Roman" w:cs="Times New Roman"/>
          <w:sz w:val="28"/>
          <w:szCs w:val="28"/>
        </w:rPr>
        <w:t>ат</w:t>
      </w:r>
      <w:r w:rsidR="00154D1F">
        <w:rPr>
          <w:rFonts w:ascii="Times New Roman" w:hAnsi="Times New Roman" w:cs="Times New Roman"/>
          <w:sz w:val="28"/>
          <w:szCs w:val="28"/>
        </w:rPr>
        <w:t>и</w:t>
      </w:r>
      <w:r w:rsidR="007A5AC7">
        <w:rPr>
          <w:rFonts w:ascii="Times New Roman" w:hAnsi="Times New Roman" w:cs="Times New Roman"/>
          <w:sz w:val="28"/>
          <w:szCs w:val="28"/>
        </w:rPr>
        <w:t xml:space="preserve"> </w:t>
      </w:r>
      <w:r w:rsidR="00C65411">
        <w:rPr>
          <w:rFonts w:ascii="Times New Roman" w:hAnsi="Times New Roman" w:cs="Times New Roman"/>
          <w:sz w:val="28"/>
          <w:szCs w:val="28"/>
        </w:rPr>
        <w:t>І</w:t>
      </w:r>
      <w:r w:rsidR="003239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5AC7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EC11A5">
        <w:rPr>
          <w:rFonts w:ascii="Times New Roman" w:hAnsi="Times New Roman" w:cs="Times New Roman"/>
          <w:sz w:val="28"/>
          <w:szCs w:val="28"/>
        </w:rPr>
        <w:t>лу</w:t>
      </w:r>
      <w:r w:rsidR="007A5AC7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r w:rsidR="00B93525">
        <w:rPr>
          <w:rFonts w:ascii="Times New Roman" w:hAnsi="Times New Roman" w:cs="Times New Roman"/>
          <w:sz w:val="28"/>
          <w:szCs w:val="28"/>
        </w:rPr>
        <w:t xml:space="preserve"> в порівнянні з минулим роком </w:t>
      </w:r>
      <w:r w:rsidR="00C65411">
        <w:rPr>
          <w:rFonts w:ascii="Times New Roman" w:hAnsi="Times New Roman" w:cs="Times New Roman"/>
          <w:sz w:val="28"/>
          <w:szCs w:val="28"/>
        </w:rPr>
        <w:t xml:space="preserve"> менш</w:t>
      </w:r>
      <w:r w:rsidR="00154D1F">
        <w:rPr>
          <w:rFonts w:ascii="Times New Roman" w:hAnsi="Times New Roman" w:cs="Times New Roman"/>
          <w:sz w:val="28"/>
          <w:szCs w:val="28"/>
        </w:rPr>
        <w:t>і</w:t>
      </w:r>
      <w:r w:rsidR="007A5AC7">
        <w:rPr>
          <w:rFonts w:ascii="Times New Roman" w:hAnsi="Times New Roman" w:cs="Times New Roman"/>
          <w:sz w:val="28"/>
          <w:szCs w:val="28"/>
        </w:rPr>
        <w:t xml:space="preserve"> </w:t>
      </w:r>
      <w:r w:rsidR="006A6DBA">
        <w:rPr>
          <w:rFonts w:ascii="Times New Roman" w:hAnsi="Times New Roman" w:cs="Times New Roman"/>
          <w:sz w:val="28"/>
          <w:szCs w:val="28"/>
        </w:rPr>
        <w:t xml:space="preserve"> на 172 тис. грн. </w:t>
      </w:r>
      <w:r w:rsidR="007A5AC7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EC11A5">
        <w:rPr>
          <w:rFonts w:ascii="Times New Roman" w:hAnsi="Times New Roman" w:cs="Times New Roman"/>
          <w:sz w:val="28"/>
          <w:szCs w:val="28"/>
        </w:rPr>
        <w:t xml:space="preserve"> з</w:t>
      </w:r>
      <w:r w:rsidR="00780F60">
        <w:rPr>
          <w:rFonts w:ascii="Times New Roman" w:hAnsi="Times New Roman" w:cs="Times New Roman"/>
          <w:sz w:val="28"/>
          <w:szCs w:val="28"/>
        </w:rPr>
        <w:t>менш</w:t>
      </w:r>
      <w:r w:rsidR="00EC11A5">
        <w:rPr>
          <w:rFonts w:ascii="Times New Roman" w:hAnsi="Times New Roman" w:cs="Times New Roman"/>
          <w:sz w:val="28"/>
          <w:szCs w:val="28"/>
        </w:rPr>
        <w:t>ення</w:t>
      </w:r>
      <w:r w:rsidR="00780F60">
        <w:rPr>
          <w:rFonts w:ascii="Times New Roman" w:hAnsi="Times New Roman" w:cs="Times New Roman"/>
          <w:sz w:val="28"/>
          <w:szCs w:val="28"/>
        </w:rPr>
        <w:t xml:space="preserve"> витрат по</w:t>
      </w:r>
      <w:r w:rsidR="007A5AC7">
        <w:rPr>
          <w:rFonts w:ascii="Times New Roman" w:hAnsi="Times New Roman" w:cs="Times New Roman"/>
          <w:sz w:val="28"/>
          <w:szCs w:val="28"/>
        </w:rPr>
        <w:t xml:space="preserve"> </w:t>
      </w:r>
      <w:r w:rsidR="00EC11A5"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="00780F60">
        <w:rPr>
          <w:rFonts w:ascii="Times New Roman" w:hAnsi="Times New Roman" w:cs="Times New Roman"/>
          <w:sz w:val="28"/>
          <w:szCs w:val="28"/>
        </w:rPr>
        <w:t>ій</w:t>
      </w:r>
      <w:r w:rsidR="00EC11A5">
        <w:rPr>
          <w:rFonts w:ascii="Times New Roman" w:hAnsi="Times New Roman" w:cs="Times New Roman"/>
          <w:sz w:val="28"/>
          <w:szCs w:val="28"/>
        </w:rPr>
        <w:t xml:space="preserve"> плат</w:t>
      </w:r>
      <w:r w:rsidR="00780F60">
        <w:rPr>
          <w:rFonts w:ascii="Times New Roman" w:hAnsi="Times New Roman" w:cs="Times New Roman"/>
          <w:sz w:val="28"/>
          <w:szCs w:val="28"/>
        </w:rPr>
        <w:t>і та ЄСВ</w:t>
      </w:r>
      <w:r w:rsidR="006C65FB">
        <w:rPr>
          <w:rFonts w:ascii="Times New Roman" w:hAnsi="Times New Roman" w:cs="Times New Roman"/>
          <w:sz w:val="28"/>
          <w:szCs w:val="28"/>
        </w:rPr>
        <w:t xml:space="preserve"> (зменшення стимулюючих виплат та відпустки без збереження заробітної плати)</w:t>
      </w:r>
      <w:r w:rsidR="00780F60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17022948" w14:textId="26B9A331" w:rsidR="00AE3F6B" w:rsidRDefault="00815050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C7D">
        <w:rPr>
          <w:rFonts w:ascii="Times New Roman" w:hAnsi="Times New Roman" w:cs="Times New Roman"/>
          <w:sz w:val="28"/>
          <w:szCs w:val="28"/>
        </w:rPr>
        <w:t>итрати на збут (рядок 1060)</w:t>
      </w: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 xml:space="preserve">у </w:t>
      </w:r>
      <w:r w:rsidR="00884F98">
        <w:rPr>
          <w:rFonts w:ascii="Times New Roman" w:hAnsi="Times New Roman" w:cs="Times New Roman"/>
          <w:sz w:val="28"/>
          <w:szCs w:val="28"/>
        </w:rPr>
        <w:t>І</w:t>
      </w:r>
      <w:r w:rsidR="003239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кварталі</w:t>
      </w:r>
      <w:r w:rsidR="00884F98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921BB5">
        <w:rPr>
          <w:rFonts w:ascii="Times New Roman" w:hAnsi="Times New Roman" w:cs="Times New Roman"/>
          <w:sz w:val="28"/>
          <w:szCs w:val="28"/>
        </w:rPr>
        <w:t xml:space="preserve"> </w:t>
      </w:r>
      <w:r w:rsidR="00BA5189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323954" w:rsidRPr="00323954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грн</w:t>
      </w:r>
      <w:r w:rsidR="00460251">
        <w:rPr>
          <w:rFonts w:ascii="Times New Roman" w:hAnsi="Times New Roman" w:cs="Times New Roman"/>
          <w:sz w:val="28"/>
          <w:szCs w:val="28"/>
        </w:rPr>
        <w:t xml:space="preserve">. </w:t>
      </w:r>
      <w:r w:rsidR="00DF61D7">
        <w:rPr>
          <w:rFonts w:ascii="Times New Roman" w:hAnsi="Times New Roman" w:cs="Times New Roman"/>
          <w:sz w:val="28"/>
          <w:szCs w:val="28"/>
        </w:rPr>
        <w:t>при плані 4</w:t>
      </w:r>
      <w:r w:rsidR="00884F98">
        <w:rPr>
          <w:rFonts w:ascii="Times New Roman" w:hAnsi="Times New Roman" w:cs="Times New Roman"/>
          <w:sz w:val="28"/>
          <w:szCs w:val="28"/>
        </w:rPr>
        <w:t>5</w:t>
      </w:r>
      <w:r w:rsidR="00DF61D7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460251">
        <w:rPr>
          <w:rFonts w:ascii="Times New Roman" w:hAnsi="Times New Roman" w:cs="Times New Roman"/>
          <w:sz w:val="28"/>
          <w:szCs w:val="28"/>
        </w:rPr>
        <w:t>За</w:t>
      </w:r>
      <w:r w:rsidR="00DF61D7">
        <w:rPr>
          <w:rFonts w:ascii="Times New Roman" w:hAnsi="Times New Roman" w:cs="Times New Roman"/>
          <w:sz w:val="28"/>
          <w:szCs w:val="28"/>
        </w:rPr>
        <w:t xml:space="preserve"> </w:t>
      </w:r>
      <w:r w:rsidR="00884F98">
        <w:rPr>
          <w:rFonts w:ascii="Times New Roman" w:hAnsi="Times New Roman" w:cs="Times New Roman"/>
          <w:sz w:val="28"/>
          <w:szCs w:val="28"/>
        </w:rPr>
        <w:t>аналогічний період</w:t>
      </w:r>
      <w:r w:rsidR="00460251">
        <w:rPr>
          <w:rFonts w:ascii="Times New Roman" w:hAnsi="Times New Roman" w:cs="Times New Roman"/>
          <w:sz w:val="28"/>
          <w:szCs w:val="28"/>
        </w:rPr>
        <w:t xml:space="preserve"> 202</w:t>
      </w:r>
      <w:r w:rsidR="00780F60">
        <w:rPr>
          <w:rFonts w:ascii="Times New Roman" w:hAnsi="Times New Roman" w:cs="Times New Roman"/>
          <w:sz w:val="28"/>
          <w:szCs w:val="28"/>
        </w:rPr>
        <w:t>2</w:t>
      </w:r>
      <w:r w:rsidR="00460251">
        <w:rPr>
          <w:rFonts w:ascii="Times New Roman" w:hAnsi="Times New Roman" w:cs="Times New Roman"/>
          <w:sz w:val="28"/>
          <w:szCs w:val="28"/>
        </w:rPr>
        <w:t xml:space="preserve"> р</w:t>
      </w:r>
      <w:r w:rsidR="00DF61D7">
        <w:rPr>
          <w:rFonts w:ascii="Times New Roman" w:hAnsi="Times New Roman" w:cs="Times New Roman"/>
          <w:sz w:val="28"/>
          <w:szCs w:val="28"/>
        </w:rPr>
        <w:t>о</w:t>
      </w:r>
      <w:r w:rsidR="00460251">
        <w:rPr>
          <w:rFonts w:ascii="Times New Roman" w:hAnsi="Times New Roman" w:cs="Times New Roman"/>
          <w:sz w:val="28"/>
          <w:szCs w:val="28"/>
        </w:rPr>
        <w:t>к</w:t>
      </w:r>
      <w:r w:rsidR="00DF61D7">
        <w:rPr>
          <w:rFonts w:ascii="Times New Roman" w:hAnsi="Times New Roman" w:cs="Times New Roman"/>
          <w:sz w:val="28"/>
          <w:szCs w:val="28"/>
        </w:rPr>
        <w:t xml:space="preserve">у – </w:t>
      </w:r>
      <w:r w:rsidR="00884F98">
        <w:rPr>
          <w:rFonts w:ascii="Times New Roman" w:hAnsi="Times New Roman" w:cs="Times New Roman"/>
          <w:sz w:val="28"/>
          <w:szCs w:val="28"/>
        </w:rPr>
        <w:t>4</w:t>
      </w:r>
      <w:r w:rsidR="00323954" w:rsidRPr="0032395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84F98">
        <w:rPr>
          <w:rFonts w:ascii="Times New Roman" w:hAnsi="Times New Roman" w:cs="Times New Roman"/>
          <w:sz w:val="28"/>
          <w:szCs w:val="28"/>
        </w:rPr>
        <w:t xml:space="preserve"> </w:t>
      </w:r>
      <w:r w:rsidR="00DF61D7">
        <w:rPr>
          <w:rFonts w:ascii="Times New Roman" w:hAnsi="Times New Roman" w:cs="Times New Roman"/>
          <w:sz w:val="28"/>
          <w:szCs w:val="28"/>
        </w:rPr>
        <w:t>тис. грн.</w:t>
      </w:r>
      <w:r w:rsidR="00F06DDB" w:rsidRPr="00F06DDB">
        <w:rPr>
          <w:rFonts w:ascii="Times New Roman" w:hAnsi="Times New Roman" w:cs="Times New Roman"/>
          <w:sz w:val="28"/>
          <w:szCs w:val="28"/>
        </w:rPr>
        <w:t xml:space="preserve"> </w:t>
      </w:r>
      <w:r w:rsidR="00F06DDB">
        <w:rPr>
          <w:rFonts w:ascii="Times New Roman" w:hAnsi="Times New Roman" w:cs="Times New Roman"/>
          <w:sz w:val="28"/>
          <w:szCs w:val="28"/>
        </w:rPr>
        <w:t>Витрати І</w:t>
      </w:r>
      <w:r w:rsidR="003239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6DDB">
        <w:rPr>
          <w:rFonts w:ascii="Times New Roman" w:hAnsi="Times New Roman" w:cs="Times New Roman"/>
          <w:sz w:val="28"/>
          <w:szCs w:val="28"/>
        </w:rPr>
        <w:t xml:space="preserve"> кварталу поточного року  в порівнянні з минулим роком  </w:t>
      </w:r>
      <w:r w:rsidR="00323954">
        <w:rPr>
          <w:rFonts w:ascii="Times New Roman" w:hAnsi="Times New Roman" w:cs="Times New Roman"/>
          <w:sz w:val="28"/>
          <w:szCs w:val="28"/>
        </w:rPr>
        <w:t>дещо біль</w:t>
      </w:r>
      <w:r w:rsidR="00F06DDB">
        <w:rPr>
          <w:rFonts w:ascii="Times New Roman" w:hAnsi="Times New Roman" w:cs="Times New Roman"/>
          <w:sz w:val="28"/>
          <w:szCs w:val="28"/>
        </w:rPr>
        <w:t>ші за рахунок  з</w:t>
      </w:r>
      <w:r w:rsidR="00323954">
        <w:rPr>
          <w:rFonts w:ascii="Times New Roman" w:hAnsi="Times New Roman" w:cs="Times New Roman"/>
          <w:sz w:val="28"/>
          <w:szCs w:val="28"/>
        </w:rPr>
        <w:t>біль</w:t>
      </w:r>
      <w:r w:rsidR="00F06DDB">
        <w:rPr>
          <w:rFonts w:ascii="Times New Roman" w:hAnsi="Times New Roman" w:cs="Times New Roman"/>
          <w:sz w:val="28"/>
          <w:szCs w:val="28"/>
        </w:rPr>
        <w:t xml:space="preserve">шення витрат по  заробітній платі та ЄСВ. </w:t>
      </w:r>
      <w:r w:rsidR="00BA518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FA28D1" w14:textId="12A4661A" w:rsidR="00EB0403" w:rsidRDefault="00AE3F6B" w:rsidP="002F03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операційні</w:t>
      </w:r>
      <w:r w:rsidR="00752C7D">
        <w:rPr>
          <w:rFonts w:ascii="Times New Roman" w:hAnsi="Times New Roman" w:cs="Times New Roman"/>
          <w:sz w:val="28"/>
          <w:szCs w:val="28"/>
        </w:rPr>
        <w:t xml:space="preserve"> витрати (рядок 1080) у звітному 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2F03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383A">
        <w:rPr>
          <w:rFonts w:ascii="Times New Roman" w:hAnsi="Times New Roman" w:cs="Times New Roman"/>
          <w:sz w:val="28"/>
          <w:szCs w:val="28"/>
        </w:rPr>
        <w:t xml:space="preserve"> кварталі 202</w:t>
      </w:r>
      <w:r w:rsidR="003E358C">
        <w:rPr>
          <w:rFonts w:ascii="Times New Roman" w:hAnsi="Times New Roman" w:cs="Times New Roman"/>
          <w:sz w:val="28"/>
          <w:szCs w:val="28"/>
        </w:rPr>
        <w:t>3</w:t>
      </w:r>
      <w:r w:rsidR="004A383A">
        <w:rPr>
          <w:rFonts w:ascii="Times New Roman" w:hAnsi="Times New Roman" w:cs="Times New Roman"/>
          <w:sz w:val="28"/>
          <w:szCs w:val="28"/>
        </w:rPr>
        <w:t xml:space="preserve"> року</w:t>
      </w:r>
      <w:r w:rsidR="006515B7">
        <w:rPr>
          <w:rFonts w:ascii="Times New Roman" w:hAnsi="Times New Roman" w:cs="Times New Roman"/>
          <w:sz w:val="28"/>
          <w:szCs w:val="28"/>
        </w:rPr>
        <w:t xml:space="preserve"> становлять</w:t>
      </w:r>
      <w:r w:rsidR="004A383A">
        <w:rPr>
          <w:rFonts w:ascii="Times New Roman" w:hAnsi="Times New Roman" w:cs="Times New Roman"/>
          <w:sz w:val="28"/>
          <w:szCs w:val="28"/>
        </w:rPr>
        <w:t xml:space="preserve"> </w:t>
      </w:r>
      <w:r w:rsidR="002F03BE" w:rsidRPr="002F03BE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154D1F">
        <w:rPr>
          <w:rFonts w:ascii="Times New Roman" w:hAnsi="Times New Roman" w:cs="Times New Roman"/>
          <w:sz w:val="28"/>
          <w:szCs w:val="28"/>
        </w:rPr>
        <w:t>1</w:t>
      </w:r>
      <w:r w:rsidR="004A383A">
        <w:rPr>
          <w:rFonts w:ascii="Times New Roman" w:hAnsi="Times New Roman" w:cs="Times New Roman"/>
          <w:sz w:val="28"/>
          <w:szCs w:val="28"/>
        </w:rPr>
        <w:t xml:space="preserve"> тис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4A383A">
        <w:rPr>
          <w:rFonts w:ascii="Times New Roman" w:hAnsi="Times New Roman" w:cs="Times New Roman"/>
          <w:sz w:val="28"/>
          <w:szCs w:val="28"/>
        </w:rPr>
        <w:t xml:space="preserve"> грн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F032C7">
        <w:rPr>
          <w:rFonts w:ascii="Times New Roman" w:hAnsi="Times New Roman" w:cs="Times New Roman"/>
          <w:sz w:val="28"/>
          <w:szCs w:val="28"/>
        </w:rPr>
        <w:t xml:space="preserve">, план – </w:t>
      </w:r>
      <w:r w:rsidR="002F03BE" w:rsidRPr="002F03BE">
        <w:rPr>
          <w:rFonts w:ascii="Times New Roman" w:hAnsi="Times New Roman" w:cs="Times New Roman"/>
          <w:sz w:val="28"/>
          <w:szCs w:val="28"/>
          <w:lang w:val="ru-RU"/>
        </w:rPr>
        <w:t>650</w:t>
      </w:r>
      <w:r w:rsidR="00F032C7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0E1902">
        <w:rPr>
          <w:rFonts w:ascii="Times New Roman" w:hAnsi="Times New Roman" w:cs="Times New Roman"/>
          <w:sz w:val="28"/>
          <w:szCs w:val="28"/>
        </w:rPr>
        <w:t>Вони</w:t>
      </w:r>
      <w:r w:rsidR="009F23F8">
        <w:rPr>
          <w:rFonts w:ascii="Times New Roman" w:hAnsi="Times New Roman" w:cs="Times New Roman"/>
          <w:sz w:val="28"/>
          <w:szCs w:val="28"/>
        </w:rPr>
        <w:t xml:space="preserve"> включають суми лікарняних листів за рахунок підприємства</w:t>
      </w:r>
      <w:r w:rsidR="002F03BE" w:rsidRPr="002F03BE">
        <w:rPr>
          <w:rFonts w:ascii="Times New Roman" w:hAnsi="Times New Roman" w:cs="Times New Roman"/>
          <w:sz w:val="28"/>
          <w:szCs w:val="28"/>
        </w:rPr>
        <w:t xml:space="preserve"> </w:t>
      </w:r>
      <w:r w:rsidR="002F03BE">
        <w:rPr>
          <w:rFonts w:ascii="Times New Roman" w:hAnsi="Times New Roman" w:cs="Times New Roman"/>
          <w:sz w:val="28"/>
          <w:szCs w:val="28"/>
        </w:rPr>
        <w:t>–</w:t>
      </w:r>
      <w:r w:rsidR="002F03BE" w:rsidRPr="002F03BE">
        <w:rPr>
          <w:rFonts w:ascii="Times New Roman" w:hAnsi="Times New Roman" w:cs="Times New Roman"/>
          <w:sz w:val="28"/>
          <w:szCs w:val="28"/>
        </w:rPr>
        <w:t xml:space="preserve"> 25 </w:t>
      </w:r>
      <w:r w:rsidR="002F03BE">
        <w:rPr>
          <w:rFonts w:ascii="Times New Roman" w:hAnsi="Times New Roman" w:cs="Times New Roman"/>
          <w:sz w:val="28"/>
          <w:szCs w:val="28"/>
        </w:rPr>
        <w:t>тис. грн</w:t>
      </w:r>
      <w:r w:rsidR="009F23F8">
        <w:rPr>
          <w:rFonts w:ascii="Times New Roman" w:hAnsi="Times New Roman" w:cs="Times New Roman"/>
          <w:sz w:val="28"/>
          <w:szCs w:val="28"/>
        </w:rPr>
        <w:t>, заробітну плату інтернів</w:t>
      </w:r>
      <w:r w:rsidR="002F03BE">
        <w:rPr>
          <w:rFonts w:ascii="Times New Roman" w:hAnsi="Times New Roman" w:cs="Times New Roman"/>
          <w:sz w:val="28"/>
          <w:szCs w:val="28"/>
        </w:rPr>
        <w:t xml:space="preserve"> – 108 тис. грн</w:t>
      </w:r>
      <w:r w:rsidR="009F23F8">
        <w:rPr>
          <w:rFonts w:ascii="Times New Roman" w:hAnsi="Times New Roman" w:cs="Times New Roman"/>
          <w:sz w:val="28"/>
          <w:szCs w:val="28"/>
        </w:rPr>
        <w:t>, відрахування на соціальні заходи</w:t>
      </w:r>
      <w:r w:rsidR="002F03BE">
        <w:rPr>
          <w:rFonts w:ascii="Times New Roman" w:hAnsi="Times New Roman" w:cs="Times New Roman"/>
          <w:sz w:val="28"/>
          <w:szCs w:val="28"/>
        </w:rPr>
        <w:t xml:space="preserve"> – 96 тис.  грн.</w:t>
      </w:r>
      <w:r w:rsidR="00D33CDA">
        <w:rPr>
          <w:rFonts w:ascii="Times New Roman" w:hAnsi="Times New Roman" w:cs="Times New Roman"/>
          <w:sz w:val="28"/>
          <w:szCs w:val="28"/>
        </w:rPr>
        <w:t xml:space="preserve">, </w:t>
      </w:r>
      <w:r w:rsidR="009F23F8">
        <w:rPr>
          <w:rFonts w:ascii="Times New Roman" w:hAnsi="Times New Roman" w:cs="Times New Roman"/>
          <w:sz w:val="28"/>
          <w:szCs w:val="28"/>
        </w:rPr>
        <w:t>відшкодування комунальних витрат орендарями</w:t>
      </w:r>
      <w:r w:rsidR="002F03BE">
        <w:rPr>
          <w:rFonts w:ascii="Times New Roman" w:hAnsi="Times New Roman" w:cs="Times New Roman"/>
          <w:sz w:val="28"/>
          <w:szCs w:val="28"/>
        </w:rPr>
        <w:t xml:space="preserve"> – 83 тис. грн.</w:t>
      </w:r>
      <w:r w:rsidR="009F23F8">
        <w:rPr>
          <w:rFonts w:ascii="Times New Roman" w:hAnsi="Times New Roman" w:cs="Times New Roman"/>
          <w:sz w:val="28"/>
          <w:szCs w:val="28"/>
        </w:rPr>
        <w:t xml:space="preserve">, </w:t>
      </w:r>
      <w:r w:rsidR="00D33CDA">
        <w:rPr>
          <w:rFonts w:ascii="Times New Roman" w:hAnsi="Times New Roman" w:cs="Times New Roman"/>
          <w:sz w:val="28"/>
          <w:szCs w:val="28"/>
        </w:rPr>
        <w:t xml:space="preserve">суму </w:t>
      </w:r>
      <w:r w:rsidR="000E1902">
        <w:rPr>
          <w:rFonts w:ascii="Times New Roman" w:hAnsi="Times New Roman" w:cs="Times New Roman"/>
          <w:sz w:val="28"/>
          <w:szCs w:val="28"/>
        </w:rPr>
        <w:t>вид</w:t>
      </w:r>
      <w:r w:rsidR="009F23F8">
        <w:rPr>
          <w:rFonts w:ascii="Times New Roman" w:hAnsi="Times New Roman" w:cs="Times New Roman"/>
          <w:sz w:val="28"/>
          <w:szCs w:val="28"/>
        </w:rPr>
        <w:t>а</w:t>
      </w:r>
      <w:r w:rsidR="00D33CDA">
        <w:rPr>
          <w:rFonts w:ascii="Times New Roman" w:hAnsi="Times New Roman" w:cs="Times New Roman"/>
          <w:sz w:val="28"/>
          <w:szCs w:val="28"/>
        </w:rPr>
        <w:t>них</w:t>
      </w:r>
      <w:r w:rsidR="009F23F8">
        <w:rPr>
          <w:rFonts w:ascii="Times New Roman" w:hAnsi="Times New Roman" w:cs="Times New Roman"/>
          <w:sz w:val="28"/>
          <w:szCs w:val="28"/>
        </w:rPr>
        <w:t xml:space="preserve"> пацієнтам </w:t>
      </w:r>
      <w:r w:rsidR="00D33CDA">
        <w:rPr>
          <w:rFonts w:ascii="Times New Roman" w:hAnsi="Times New Roman" w:cs="Times New Roman"/>
          <w:sz w:val="28"/>
          <w:szCs w:val="28"/>
        </w:rPr>
        <w:t>дитячого харчування</w:t>
      </w:r>
      <w:r w:rsidR="00525627">
        <w:rPr>
          <w:rFonts w:ascii="Times New Roman" w:hAnsi="Times New Roman" w:cs="Times New Roman"/>
          <w:sz w:val="28"/>
          <w:szCs w:val="28"/>
        </w:rPr>
        <w:t xml:space="preserve">, вітамінів </w:t>
      </w:r>
      <w:r w:rsidR="00D33CDA">
        <w:rPr>
          <w:rFonts w:ascii="Times New Roman" w:hAnsi="Times New Roman" w:cs="Times New Roman"/>
          <w:sz w:val="28"/>
          <w:szCs w:val="28"/>
        </w:rPr>
        <w:t>та засобів гігієни</w:t>
      </w:r>
      <w:r w:rsidR="00525627" w:rsidRPr="00525627">
        <w:rPr>
          <w:rFonts w:ascii="Times New Roman" w:hAnsi="Times New Roman" w:cs="Times New Roman"/>
          <w:sz w:val="28"/>
          <w:szCs w:val="28"/>
        </w:rPr>
        <w:t xml:space="preserve"> </w:t>
      </w:r>
      <w:r w:rsidR="00525627">
        <w:rPr>
          <w:rFonts w:ascii="Times New Roman" w:hAnsi="Times New Roman" w:cs="Times New Roman"/>
          <w:sz w:val="28"/>
          <w:szCs w:val="28"/>
        </w:rPr>
        <w:t>породіллям</w:t>
      </w:r>
      <w:r w:rsidR="002F03BE">
        <w:rPr>
          <w:rFonts w:ascii="Times New Roman" w:hAnsi="Times New Roman" w:cs="Times New Roman"/>
          <w:sz w:val="28"/>
          <w:szCs w:val="28"/>
        </w:rPr>
        <w:t xml:space="preserve"> – 297 тис. грн та інше – 32 тис. грн.</w:t>
      </w:r>
      <w:r w:rsidR="009F23F8">
        <w:rPr>
          <w:rFonts w:ascii="Times New Roman" w:hAnsi="Times New Roman" w:cs="Times New Roman"/>
          <w:sz w:val="28"/>
          <w:szCs w:val="28"/>
        </w:rPr>
        <w:t xml:space="preserve"> </w:t>
      </w:r>
      <w:r w:rsidR="00F032C7">
        <w:rPr>
          <w:rFonts w:ascii="Times New Roman" w:hAnsi="Times New Roman" w:cs="Times New Roman"/>
          <w:sz w:val="28"/>
          <w:szCs w:val="28"/>
        </w:rPr>
        <w:t xml:space="preserve">Фактичні витрати </w:t>
      </w:r>
      <w:r w:rsidR="002F03BE">
        <w:rPr>
          <w:rFonts w:ascii="Times New Roman" w:hAnsi="Times New Roman" w:cs="Times New Roman"/>
          <w:sz w:val="28"/>
          <w:szCs w:val="28"/>
        </w:rPr>
        <w:t>мен</w:t>
      </w:r>
      <w:r w:rsidR="003E358C">
        <w:rPr>
          <w:rFonts w:ascii="Times New Roman" w:hAnsi="Times New Roman" w:cs="Times New Roman"/>
          <w:sz w:val="28"/>
          <w:szCs w:val="28"/>
        </w:rPr>
        <w:t>ші за планові</w:t>
      </w:r>
      <w:r w:rsidR="002F03BE">
        <w:rPr>
          <w:rFonts w:ascii="Times New Roman" w:hAnsi="Times New Roman" w:cs="Times New Roman"/>
          <w:sz w:val="28"/>
          <w:szCs w:val="28"/>
        </w:rPr>
        <w:t xml:space="preserve"> на 9 тис. грн.</w:t>
      </w:r>
      <w:r w:rsidR="003E358C">
        <w:rPr>
          <w:rFonts w:ascii="Times New Roman" w:hAnsi="Times New Roman" w:cs="Times New Roman"/>
          <w:sz w:val="28"/>
          <w:szCs w:val="28"/>
        </w:rPr>
        <w:t xml:space="preserve"> </w:t>
      </w:r>
      <w:r w:rsidR="008B7209">
        <w:rPr>
          <w:rFonts w:ascii="Times New Roman" w:hAnsi="Times New Roman" w:cs="Times New Roman"/>
          <w:sz w:val="28"/>
          <w:szCs w:val="28"/>
        </w:rPr>
        <w:t xml:space="preserve">За </w:t>
      </w:r>
      <w:r w:rsidR="00423F6E">
        <w:rPr>
          <w:rFonts w:ascii="Times New Roman" w:hAnsi="Times New Roman" w:cs="Times New Roman"/>
          <w:sz w:val="28"/>
          <w:szCs w:val="28"/>
        </w:rPr>
        <w:t>аналогічний період минулого року</w:t>
      </w:r>
      <w:r w:rsidR="008B7209">
        <w:rPr>
          <w:rFonts w:ascii="Times New Roman" w:hAnsi="Times New Roman" w:cs="Times New Roman"/>
          <w:sz w:val="28"/>
          <w:szCs w:val="28"/>
        </w:rPr>
        <w:t xml:space="preserve"> </w:t>
      </w:r>
      <w:r w:rsidR="002C4A2D">
        <w:rPr>
          <w:rFonts w:ascii="Times New Roman" w:hAnsi="Times New Roman" w:cs="Times New Roman"/>
          <w:sz w:val="28"/>
          <w:szCs w:val="28"/>
        </w:rPr>
        <w:t>цей показник становив</w:t>
      </w:r>
      <w:r w:rsid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F442EB">
        <w:rPr>
          <w:rFonts w:ascii="Times New Roman" w:hAnsi="Times New Roman" w:cs="Times New Roman"/>
          <w:sz w:val="28"/>
          <w:szCs w:val="28"/>
        </w:rPr>
        <w:t>566</w:t>
      </w:r>
      <w:r w:rsidR="008B7209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9F23F8">
        <w:rPr>
          <w:rFonts w:ascii="Times New Roman" w:hAnsi="Times New Roman" w:cs="Times New Roman"/>
          <w:sz w:val="28"/>
          <w:szCs w:val="28"/>
        </w:rPr>
        <w:t xml:space="preserve">В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F442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23F8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DB210C">
        <w:rPr>
          <w:rFonts w:ascii="Times New Roman" w:hAnsi="Times New Roman" w:cs="Times New Roman"/>
          <w:sz w:val="28"/>
          <w:szCs w:val="28"/>
        </w:rPr>
        <w:t>пот</w:t>
      </w:r>
      <w:r w:rsidR="009F23F8">
        <w:rPr>
          <w:rFonts w:ascii="Times New Roman" w:hAnsi="Times New Roman" w:cs="Times New Roman"/>
          <w:sz w:val="28"/>
          <w:szCs w:val="28"/>
        </w:rPr>
        <w:t xml:space="preserve">очного року в порівнянні з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F442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23F8">
        <w:rPr>
          <w:rFonts w:ascii="Times New Roman" w:hAnsi="Times New Roman" w:cs="Times New Roman"/>
          <w:sz w:val="28"/>
          <w:szCs w:val="28"/>
        </w:rPr>
        <w:t xml:space="preserve"> кварталом минулого</w:t>
      </w:r>
      <w:r w:rsidR="005C4A7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816297">
        <w:rPr>
          <w:rFonts w:ascii="Times New Roman" w:hAnsi="Times New Roman" w:cs="Times New Roman"/>
          <w:sz w:val="28"/>
          <w:szCs w:val="28"/>
        </w:rPr>
        <w:t xml:space="preserve"> </w:t>
      </w:r>
      <w:r w:rsidR="008F523D"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816297">
        <w:rPr>
          <w:rFonts w:ascii="Times New Roman" w:hAnsi="Times New Roman" w:cs="Times New Roman"/>
          <w:sz w:val="28"/>
          <w:szCs w:val="28"/>
        </w:rPr>
        <w:t>збільшились</w:t>
      </w:r>
      <w:r w:rsidR="008F523D">
        <w:rPr>
          <w:rFonts w:ascii="Times New Roman" w:hAnsi="Times New Roman" w:cs="Times New Roman"/>
          <w:sz w:val="28"/>
          <w:szCs w:val="28"/>
        </w:rPr>
        <w:t xml:space="preserve"> на 75 тис. грн. за рахунок</w:t>
      </w:r>
      <w:r w:rsidR="005C4A79">
        <w:rPr>
          <w:rFonts w:ascii="Times New Roman" w:hAnsi="Times New Roman" w:cs="Times New Roman"/>
          <w:sz w:val="28"/>
          <w:szCs w:val="28"/>
        </w:rPr>
        <w:t xml:space="preserve"> витрат по</w:t>
      </w:r>
      <w:r w:rsidR="008F523D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5C4A79">
        <w:rPr>
          <w:rFonts w:ascii="Times New Roman" w:hAnsi="Times New Roman" w:cs="Times New Roman"/>
          <w:sz w:val="28"/>
          <w:szCs w:val="28"/>
        </w:rPr>
        <w:t>вітамін</w:t>
      </w:r>
      <w:r w:rsidR="008F523D">
        <w:rPr>
          <w:rFonts w:ascii="Times New Roman" w:hAnsi="Times New Roman" w:cs="Times New Roman"/>
          <w:sz w:val="28"/>
          <w:szCs w:val="28"/>
        </w:rPr>
        <w:t>ів</w:t>
      </w:r>
      <w:r w:rsidR="005C4A79">
        <w:rPr>
          <w:rFonts w:ascii="Times New Roman" w:hAnsi="Times New Roman" w:cs="Times New Roman"/>
          <w:sz w:val="28"/>
          <w:szCs w:val="28"/>
        </w:rPr>
        <w:t xml:space="preserve"> для вагітних, гігієнічн</w:t>
      </w:r>
      <w:r w:rsidR="005A16C7">
        <w:rPr>
          <w:rFonts w:ascii="Times New Roman" w:hAnsi="Times New Roman" w:cs="Times New Roman"/>
          <w:sz w:val="28"/>
          <w:szCs w:val="28"/>
        </w:rPr>
        <w:t>и</w:t>
      </w:r>
      <w:r w:rsidR="008F523D">
        <w:rPr>
          <w:rFonts w:ascii="Times New Roman" w:hAnsi="Times New Roman" w:cs="Times New Roman"/>
          <w:sz w:val="28"/>
          <w:szCs w:val="28"/>
        </w:rPr>
        <w:t>х</w:t>
      </w:r>
      <w:r w:rsidR="005C4A79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8F523D">
        <w:rPr>
          <w:rFonts w:ascii="Times New Roman" w:hAnsi="Times New Roman" w:cs="Times New Roman"/>
          <w:sz w:val="28"/>
          <w:szCs w:val="28"/>
        </w:rPr>
        <w:t>ів</w:t>
      </w:r>
      <w:r w:rsidR="005C4A79">
        <w:rPr>
          <w:rFonts w:ascii="Times New Roman" w:hAnsi="Times New Roman" w:cs="Times New Roman"/>
          <w:sz w:val="28"/>
          <w:szCs w:val="28"/>
        </w:rPr>
        <w:t xml:space="preserve"> і т. д. </w:t>
      </w:r>
      <w:r w:rsidR="008F523D">
        <w:rPr>
          <w:rFonts w:ascii="Times New Roman" w:hAnsi="Times New Roman" w:cs="Times New Roman"/>
          <w:sz w:val="28"/>
          <w:szCs w:val="28"/>
        </w:rPr>
        <w:t>(</w:t>
      </w:r>
      <w:r w:rsidR="005C4A79">
        <w:rPr>
          <w:rFonts w:ascii="Times New Roman" w:hAnsi="Times New Roman" w:cs="Times New Roman"/>
          <w:sz w:val="28"/>
          <w:szCs w:val="28"/>
        </w:rPr>
        <w:t>гуманітарн</w:t>
      </w:r>
      <w:r w:rsidR="008F523D">
        <w:rPr>
          <w:rFonts w:ascii="Times New Roman" w:hAnsi="Times New Roman" w:cs="Times New Roman"/>
          <w:sz w:val="28"/>
          <w:szCs w:val="28"/>
        </w:rPr>
        <w:t>а</w:t>
      </w:r>
      <w:r w:rsidR="005C4A79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8F523D">
        <w:rPr>
          <w:rFonts w:ascii="Times New Roman" w:hAnsi="Times New Roman" w:cs="Times New Roman"/>
          <w:sz w:val="28"/>
          <w:szCs w:val="28"/>
        </w:rPr>
        <w:t>а)</w:t>
      </w:r>
      <w:r w:rsidR="00B71E80">
        <w:rPr>
          <w:rFonts w:ascii="Times New Roman" w:hAnsi="Times New Roman" w:cs="Times New Roman"/>
          <w:sz w:val="28"/>
          <w:szCs w:val="28"/>
        </w:rPr>
        <w:t>,</w:t>
      </w:r>
      <w:r w:rsidR="00816297">
        <w:rPr>
          <w:rFonts w:ascii="Times New Roman" w:hAnsi="Times New Roman" w:cs="Times New Roman"/>
          <w:sz w:val="28"/>
          <w:szCs w:val="28"/>
        </w:rPr>
        <w:t xml:space="preserve"> але з</w:t>
      </w:r>
      <w:r w:rsidR="005C4A79">
        <w:rPr>
          <w:rFonts w:ascii="Times New Roman" w:hAnsi="Times New Roman" w:cs="Times New Roman"/>
          <w:sz w:val="28"/>
          <w:szCs w:val="28"/>
        </w:rPr>
        <w:t>меншились витрати</w:t>
      </w:r>
      <w:r w:rsidR="00344209" w:rsidRPr="00344209">
        <w:rPr>
          <w:rFonts w:ascii="Times New Roman" w:hAnsi="Times New Roman" w:cs="Times New Roman"/>
          <w:sz w:val="28"/>
          <w:szCs w:val="28"/>
        </w:rPr>
        <w:t xml:space="preserve"> </w:t>
      </w:r>
      <w:r w:rsidR="00344209">
        <w:rPr>
          <w:rFonts w:ascii="Times New Roman" w:hAnsi="Times New Roman" w:cs="Times New Roman"/>
          <w:sz w:val="28"/>
          <w:szCs w:val="28"/>
        </w:rPr>
        <w:t xml:space="preserve">на виплату лікарняних та </w:t>
      </w:r>
      <w:r w:rsidR="005C4A79">
        <w:rPr>
          <w:rFonts w:ascii="Times New Roman" w:hAnsi="Times New Roman" w:cs="Times New Roman"/>
          <w:sz w:val="28"/>
          <w:szCs w:val="28"/>
        </w:rPr>
        <w:t xml:space="preserve"> відшкодуванн</w:t>
      </w:r>
      <w:r w:rsidR="00344209">
        <w:rPr>
          <w:rFonts w:ascii="Times New Roman" w:hAnsi="Times New Roman" w:cs="Times New Roman"/>
          <w:sz w:val="28"/>
          <w:szCs w:val="28"/>
        </w:rPr>
        <w:t>я</w:t>
      </w:r>
      <w:r w:rsidR="005C4A79">
        <w:rPr>
          <w:rFonts w:ascii="Times New Roman" w:hAnsi="Times New Roman" w:cs="Times New Roman"/>
          <w:sz w:val="28"/>
          <w:szCs w:val="28"/>
        </w:rPr>
        <w:t xml:space="preserve"> комунальних витрат від орендарів в зв</w:t>
      </w:r>
      <w:r w:rsidR="005C4A79" w:rsidRPr="00B71E80">
        <w:rPr>
          <w:rFonts w:ascii="Times New Roman" w:hAnsi="Times New Roman" w:cs="Times New Roman"/>
          <w:sz w:val="28"/>
          <w:szCs w:val="28"/>
        </w:rPr>
        <w:t>’</w:t>
      </w:r>
      <w:r w:rsidR="005C4A79">
        <w:rPr>
          <w:rFonts w:ascii="Times New Roman" w:hAnsi="Times New Roman" w:cs="Times New Roman"/>
          <w:sz w:val="28"/>
          <w:szCs w:val="28"/>
        </w:rPr>
        <w:t>язку зі зменшенням останніх.</w:t>
      </w:r>
    </w:p>
    <w:p w14:paraId="29B8EDE7" w14:textId="179863FA" w:rsidR="00740897" w:rsidRPr="005C4A79" w:rsidRDefault="00740897" w:rsidP="005256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витрати </w:t>
      </w:r>
      <w:r w:rsidR="00344209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кварталу 2023 року складають 1</w:t>
      </w:r>
      <w:r w:rsidR="00344209">
        <w:rPr>
          <w:rFonts w:ascii="Times New Roman" w:hAnsi="Times New Roman" w:cs="Times New Roman"/>
          <w:sz w:val="28"/>
          <w:szCs w:val="28"/>
        </w:rPr>
        <w:t>3051</w:t>
      </w:r>
      <w:r>
        <w:rPr>
          <w:rFonts w:ascii="Times New Roman" w:hAnsi="Times New Roman" w:cs="Times New Roman"/>
          <w:sz w:val="28"/>
          <w:szCs w:val="28"/>
        </w:rPr>
        <w:t xml:space="preserve"> тис. грн.,</w:t>
      </w:r>
      <w:r w:rsidR="008F523D">
        <w:rPr>
          <w:rFonts w:ascii="Times New Roman" w:hAnsi="Times New Roman" w:cs="Times New Roman"/>
          <w:sz w:val="28"/>
          <w:szCs w:val="28"/>
        </w:rPr>
        <w:t xml:space="preserve"> план – 12228 тис. грн. Різниця -</w:t>
      </w:r>
      <w:r w:rsidR="005A16C7">
        <w:rPr>
          <w:rFonts w:ascii="Times New Roman" w:hAnsi="Times New Roman" w:cs="Times New Roman"/>
          <w:sz w:val="28"/>
          <w:szCs w:val="28"/>
        </w:rPr>
        <w:t xml:space="preserve"> </w:t>
      </w:r>
      <w:r w:rsidR="008F523D">
        <w:rPr>
          <w:rFonts w:ascii="Times New Roman" w:hAnsi="Times New Roman" w:cs="Times New Roman"/>
          <w:sz w:val="28"/>
          <w:szCs w:val="28"/>
        </w:rPr>
        <w:t xml:space="preserve">823 тис. грн. Загалом фактичні витрати більші за плановий показник за рахунок відображення витрат по поточному ремонту даху та </w:t>
      </w:r>
      <w:r w:rsidR="004D47A2">
        <w:rPr>
          <w:rFonts w:ascii="Times New Roman" w:hAnsi="Times New Roman" w:cs="Times New Roman"/>
          <w:sz w:val="28"/>
          <w:szCs w:val="28"/>
        </w:rPr>
        <w:t>гістологічних дослідженнях в четвертому кварталі (заплановано було в третьому кварталі).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C7">
        <w:rPr>
          <w:rFonts w:ascii="Times New Roman" w:hAnsi="Times New Roman" w:cs="Times New Roman"/>
          <w:sz w:val="28"/>
          <w:szCs w:val="28"/>
        </w:rPr>
        <w:t xml:space="preserve">четвертому кварталі </w:t>
      </w:r>
      <w:r>
        <w:rPr>
          <w:rFonts w:ascii="Times New Roman" w:hAnsi="Times New Roman" w:cs="Times New Roman"/>
          <w:sz w:val="28"/>
          <w:szCs w:val="28"/>
        </w:rPr>
        <w:t>2022 ро</w:t>
      </w:r>
      <w:r w:rsidR="005A16C7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A2">
        <w:rPr>
          <w:rFonts w:ascii="Times New Roman" w:hAnsi="Times New Roman" w:cs="Times New Roman"/>
          <w:sz w:val="28"/>
          <w:szCs w:val="28"/>
        </w:rPr>
        <w:t xml:space="preserve">загальні витрати становили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44209">
        <w:rPr>
          <w:rFonts w:ascii="Times New Roman" w:hAnsi="Times New Roman" w:cs="Times New Roman"/>
          <w:sz w:val="28"/>
          <w:szCs w:val="28"/>
        </w:rPr>
        <w:t>4165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5A16C7">
        <w:rPr>
          <w:rFonts w:ascii="Times New Roman" w:hAnsi="Times New Roman" w:cs="Times New Roman"/>
          <w:sz w:val="28"/>
          <w:szCs w:val="28"/>
        </w:rPr>
        <w:t xml:space="preserve">, що на 1114 тис. грн. більше фактичних витрат аналогічного періоду 2023 року. В 2023 році </w:t>
      </w:r>
      <w:r w:rsidR="005A16C7">
        <w:rPr>
          <w:rFonts w:ascii="Times New Roman" w:hAnsi="Times New Roman" w:cs="Times New Roman"/>
          <w:sz w:val="28"/>
          <w:szCs w:val="28"/>
        </w:rPr>
        <w:t>дещо зменшил</w:t>
      </w:r>
      <w:r w:rsidR="005A16C7">
        <w:rPr>
          <w:rFonts w:ascii="Times New Roman" w:hAnsi="Times New Roman" w:cs="Times New Roman"/>
          <w:sz w:val="28"/>
          <w:szCs w:val="28"/>
        </w:rPr>
        <w:t>и</w:t>
      </w:r>
      <w:r w:rsidR="005A16C7">
        <w:rPr>
          <w:rFonts w:ascii="Times New Roman" w:hAnsi="Times New Roman" w:cs="Times New Roman"/>
          <w:sz w:val="28"/>
          <w:szCs w:val="28"/>
        </w:rPr>
        <w:t>сь</w:t>
      </w:r>
      <w:r w:rsidR="005A16C7">
        <w:rPr>
          <w:rFonts w:ascii="Times New Roman" w:hAnsi="Times New Roman" w:cs="Times New Roman"/>
          <w:sz w:val="28"/>
          <w:szCs w:val="28"/>
        </w:rPr>
        <w:t xml:space="preserve"> витрати</w:t>
      </w:r>
      <w:r w:rsidR="005A16C7">
        <w:rPr>
          <w:rFonts w:ascii="Times New Roman" w:hAnsi="Times New Roman" w:cs="Times New Roman"/>
          <w:sz w:val="28"/>
          <w:szCs w:val="28"/>
        </w:rPr>
        <w:t xml:space="preserve"> </w:t>
      </w:r>
      <w:r w:rsidR="005A16C7">
        <w:rPr>
          <w:rFonts w:ascii="Times New Roman" w:hAnsi="Times New Roman" w:cs="Times New Roman"/>
          <w:sz w:val="28"/>
          <w:szCs w:val="28"/>
        </w:rPr>
        <w:t>п</w:t>
      </w:r>
      <w:r w:rsidR="00B6779B">
        <w:rPr>
          <w:rFonts w:ascii="Times New Roman" w:hAnsi="Times New Roman" w:cs="Times New Roman"/>
          <w:sz w:val="28"/>
          <w:szCs w:val="28"/>
        </w:rPr>
        <w:t>о статті «заробітна плата» та «відрахування на соціальні заходи» за рахунок зменшення в поточному році  стимулюючих виплат працівникам</w:t>
      </w:r>
      <w:r w:rsidR="006C65FB">
        <w:rPr>
          <w:rFonts w:ascii="Times New Roman" w:hAnsi="Times New Roman" w:cs="Times New Roman"/>
          <w:sz w:val="28"/>
          <w:szCs w:val="28"/>
        </w:rPr>
        <w:t xml:space="preserve"> та за рахунок відпусток без збереження заробітної плати</w:t>
      </w:r>
      <w:r w:rsidR="00B6779B">
        <w:rPr>
          <w:rFonts w:ascii="Times New Roman" w:hAnsi="Times New Roman" w:cs="Times New Roman"/>
          <w:sz w:val="28"/>
          <w:szCs w:val="28"/>
        </w:rPr>
        <w:t>.</w:t>
      </w:r>
      <w:r w:rsidR="009A2A04">
        <w:rPr>
          <w:rFonts w:ascii="Times New Roman" w:hAnsi="Times New Roman" w:cs="Times New Roman"/>
          <w:sz w:val="28"/>
          <w:szCs w:val="28"/>
        </w:rPr>
        <w:t xml:space="preserve"> Але збільшились матеріальні </w:t>
      </w:r>
      <w:r w:rsidR="009A2A04">
        <w:rPr>
          <w:rFonts w:ascii="Times New Roman" w:hAnsi="Times New Roman" w:cs="Times New Roman"/>
          <w:sz w:val="28"/>
          <w:szCs w:val="28"/>
        </w:rPr>
        <w:lastRenderedPageBreak/>
        <w:t>витрати за рахунок підвищення цін на медикаменти, а також інші операційні витрати – добавились витрати на гістологічні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8C276" w14:textId="34EA4210" w:rsidR="00EB0403" w:rsidRDefault="00EB0403" w:rsidP="003631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F3019B" w14:textId="6D1E2EE7" w:rsidR="00A82096" w:rsidRDefault="00C309EC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2CA0C3F8" w14:textId="670A6EEF" w:rsidR="00B40549" w:rsidRDefault="005C4A79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309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15C19" w:rsidRPr="00135AC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381BC556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8CDF6" w14:textId="305F82DC" w:rsidR="00581A54" w:rsidRDefault="00C309EC" w:rsidP="00A8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20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0E9E"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 діяльності </w:t>
      </w:r>
      <w:r w:rsidR="00A82096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EB0403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1D2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5119A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006FC9">
        <w:rPr>
          <w:rFonts w:ascii="Times New Roman" w:hAnsi="Times New Roman" w:cs="Times New Roman"/>
          <w:sz w:val="28"/>
          <w:szCs w:val="28"/>
        </w:rPr>
        <w:t>202</w:t>
      </w:r>
      <w:r w:rsidR="005C4A79">
        <w:rPr>
          <w:rFonts w:ascii="Times New Roman" w:hAnsi="Times New Roman" w:cs="Times New Roman"/>
          <w:sz w:val="28"/>
          <w:szCs w:val="28"/>
        </w:rPr>
        <w:t>3</w:t>
      </w:r>
      <w:r w:rsidR="00006FC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1D2574">
        <w:rPr>
          <w:rFonts w:ascii="Times New Roman" w:hAnsi="Times New Roman" w:cs="Times New Roman"/>
          <w:sz w:val="28"/>
          <w:szCs w:val="28"/>
        </w:rPr>
        <w:t>–</w:t>
      </w:r>
      <w:r w:rsidR="00A82096">
        <w:rPr>
          <w:rFonts w:ascii="Times New Roman" w:hAnsi="Times New Roman" w:cs="Times New Roman"/>
          <w:sz w:val="28"/>
          <w:szCs w:val="28"/>
        </w:rPr>
        <w:t xml:space="preserve"> </w:t>
      </w:r>
      <w:r w:rsidR="001D2574">
        <w:rPr>
          <w:rFonts w:ascii="Times New Roman" w:hAnsi="Times New Roman" w:cs="Times New Roman"/>
          <w:sz w:val="28"/>
          <w:szCs w:val="28"/>
        </w:rPr>
        <w:t>прибу</w:t>
      </w:r>
      <w:r w:rsidR="00EB0403">
        <w:rPr>
          <w:rFonts w:ascii="Times New Roman" w:hAnsi="Times New Roman" w:cs="Times New Roman"/>
          <w:sz w:val="28"/>
          <w:szCs w:val="28"/>
        </w:rPr>
        <w:t xml:space="preserve">ток </w:t>
      </w:r>
      <w:r w:rsidR="00077C19" w:rsidRPr="0007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62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D2574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EB0403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B0403">
        <w:rPr>
          <w:rFonts w:ascii="Times New Roman" w:hAnsi="Times New Roman" w:cs="Times New Roman"/>
          <w:sz w:val="28"/>
          <w:szCs w:val="28"/>
        </w:rPr>
        <w:t>грн</w:t>
      </w:r>
      <w:r w:rsidR="00C05252">
        <w:rPr>
          <w:rFonts w:ascii="Times New Roman" w:hAnsi="Times New Roman" w:cs="Times New Roman"/>
          <w:sz w:val="28"/>
          <w:szCs w:val="28"/>
        </w:rPr>
        <w:t>.</w:t>
      </w:r>
      <w:r w:rsidR="002C3FF7">
        <w:rPr>
          <w:rFonts w:ascii="Times New Roman" w:hAnsi="Times New Roman" w:cs="Times New Roman"/>
          <w:sz w:val="28"/>
          <w:szCs w:val="28"/>
        </w:rPr>
        <w:t xml:space="preserve"> </w:t>
      </w:r>
      <w:r w:rsidR="00B322A5">
        <w:rPr>
          <w:rFonts w:ascii="Times New Roman" w:hAnsi="Times New Roman" w:cs="Times New Roman"/>
          <w:sz w:val="28"/>
          <w:szCs w:val="28"/>
        </w:rPr>
        <w:t xml:space="preserve"> </w:t>
      </w:r>
      <w:r w:rsidR="00BE0C90">
        <w:rPr>
          <w:rFonts w:ascii="Times New Roman" w:hAnsi="Times New Roman" w:cs="Times New Roman"/>
          <w:sz w:val="28"/>
          <w:szCs w:val="28"/>
        </w:rPr>
        <w:t xml:space="preserve">В аналогічному періоді </w:t>
      </w:r>
      <w:r w:rsidR="00A622C0">
        <w:rPr>
          <w:rFonts w:ascii="Times New Roman" w:hAnsi="Times New Roman" w:cs="Times New Roman"/>
          <w:sz w:val="28"/>
          <w:szCs w:val="28"/>
        </w:rPr>
        <w:t>20</w:t>
      </w:r>
      <w:r w:rsidR="00BE0C90">
        <w:rPr>
          <w:rFonts w:ascii="Times New Roman" w:hAnsi="Times New Roman" w:cs="Times New Roman"/>
          <w:sz w:val="28"/>
          <w:szCs w:val="28"/>
        </w:rPr>
        <w:t>2</w:t>
      </w:r>
      <w:r w:rsidR="005C4A79">
        <w:rPr>
          <w:rFonts w:ascii="Times New Roman" w:hAnsi="Times New Roman" w:cs="Times New Roman"/>
          <w:sz w:val="28"/>
          <w:szCs w:val="28"/>
        </w:rPr>
        <w:t>2</w:t>
      </w:r>
      <w:r w:rsidR="00A622C0">
        <w:rPr>
          <w:rFonts w:ascii="Times New Roman" w:hAnsi="Times New Roman" w:cs="Times New Roman"/>
          <w:sz w:val="28"/>
          <w:szCs w:val="28"/>
        </w:rPr>
        <w:t xml:space="preserve"> ро</w:t>
      </w:r>
      <w:r w:rsidR="00BE0C90">
        <w:rPr>
          <w:rFonts w:ascii="Times New Roman" w:hAnsi="Times New Roman" w:cs="Times New Roman"/>
          <w:sz w:val="28"/>
          <w:szCs w:val="28"/>
        </w:rPr>
        <w:t>ку</w:t>
      </w:r>
      <w:r w:rsidR="00A622C0">
        <w:rPr>
          <w:rFonts w:ascii="Times New Roman" w:hAnsi="Times New Roman" w:cs="Times New Roman"/>
          <w:sz w:val="28"/>
          <w:szCs w:val="28"/>
        </w:rPr>
        <w:t xml:space="preserve"> обліковувався </w:t>
      </w:r>
      <w:r w:rsidR="00E21BEA">
        <w:rPr>
          <w:rFonts w:ascii="Times New Roman" w:hAnsi="Times New Roman" w:cs="Times New Roman"/>
          <w:sz w:val="28"/>
          <w:szCs w:val="28"/>
        </w:rPr>
        <w:t xml:space="preserve"> </w:t>
      </w:r>
      <w:r w:rsidR="00DC64E9">
        <w:rPr>
          <w:rFonts w:ascii="Times New Roman" w:hAnsi="Times New Roman" w:cs="Times New Roman"/>
          <w:sz w:val="28"/>
          <w:szCs w:val="28"/>
        </w:rPr>
        <w:t>прибу</w:t>
      </w:r>
      <w:r w:rsidR="00A622C0">
        <w:rPr>
          <w:rFonts w:ascii="Times New Roman" w:hAnsi="Times New Roman" w:cs="Times New Roman"/>
          <w:sz w:val="28"/>
          <w:szCs w:val="28"/>
        </w:rPr>
        <w:t xml:space="preserve">ток </w:t>
      </w:r>
      <w:r w:rsidR="001D2574">
        <w:rPr>
          <w:rFonts w:ascii="Times New Roman" w:hAnsi="Times New Roman" w:cs="Times New Roman"/>
          <w:sz w:val="28"/>
          <w:szCs w:val="28"/>
        </w:rPr>
        <w:t>1629</w:t>
      </w:r>
      <w:r w:rsidR="00A622C0">
        <w:rPr>
          <w:rFonts w:ascii="Times New Roman" w:hAnsi="Times New Roman" w:cs="Times New Roman"/>
          <w:sz w:val="28"/>
          <w:szCs w:val="28"/>
        </w:rPr>
        <w:t xml:space="preserve"> тис.</w:t>
      </w:r>
      <w:r w:rsidR="00713A7C">
        <w:rPr>
          <w:rFonts w:ascii="Times New Roman" w:hAnsi="Times New Roman" w:cs="Times New Roman"/>
          <w:sz w:val="28"/>
          <w:szCs w:val="28"/>
        </w:rPr>
        <w:t xml:space="preserve"> </w:t>
      </w:r>
      <w:r w:rsidR="00A622C0">
        <w:rPr>
          <w:rFonts w:ascii="Times New Roman" w:hAnsi="Times New Roman" w:cs="Times New Roman"/>
          <w:sz w:val="28"/>
          <w:szCs w:val="28"/>
        </w:rPr>
        <w:t>грн.</w:t>
      </w:r>
      <w:r w:rsidR="00200A2B" w:rsidRPr="00C309EC">
        <w:rPr>
          <w:rFonts w:ascii="Times New Roman" w:hAnsi="Times New Roman" w:cs="Times New Roman"/>
          <w:sz w:val="28"/>
          <w:szCs w:val="28"/>
        </w:rPr>
        <w:t xml:space="preserve"> </w:t>
      </w:r>
      <w:r w:rsidR="001D2574">
        <w:rPr>
          <w:rFonts w:ascii="Times New Roman" w:hAnsi="Times New Roman" w:cs="Times New Roman"/>
          <w:sz w:val="28"/>
          <w:szCs w:val="28"/>
        </w:rPr>
        <w:t>На зменшення прибутку</w:t>
      </w:r>
      <w:r w:rsidR="009A2A04">
        <w:rPr>
          <w:rFonts w:ascii="Times New Roman" w:hAnsi="Times New Roman" w:cs="Times New Roman"/>
          <w:sz w:val="28"/>
          <w:szCs w:val="28"/>
        </w:rPr>
        <w:t xml:space="preserve"> підприємства  в І</w:t>
      </w:r>
      <w:r w:rsidR="001D2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2A04">
        <w:rPr>
          <w:rFonts w:ascii="Times New Roman" w:hAnsi="Times New Roman" w:cs="Times New Roman"/>
          <w:sz w:val="28"/>
          <w:szCs w:val="28"/>
        </w:rPr>
        <w:t xml:space="preserve"> </w:t>
      </w:r>
      <w:r w:rsidR="00200A2B">
        <w:rPr>
          <w:rFonts w:ascii="Times New Roman" w:hAnsi="Times New Roman" w:cs="Times New Roman"/>
          <w:sz w:val="28"/>
          <w:szCs w:val="28"/>
        </w:rPr>
        <w:t>кв</w:t>
      </w:r>
      <w:r w:rsidR="0090151C">
        <w:rPr>
          <w:rFonts w:ascii="Times New Roman" w:hAnsi="Times New Roman" w:cs="Times New Roman"/>
          <w:sz w:val="28"/>
          <w:szCs w:val="28"/>
        </w:rPr>
        <w:t>арталі</w:t>
      </w:r>
      <w:r w:rsidR="00200A2B">
        <w:rPr>
          <w:rFonts w:ascii="Times New Roman" w:hAnsi="Times New Roman" w:cs="Times New Roman"/>
          <w:sz w:val="28"/>
          <w:szCs w:val="28"/>
        </w:rPr>
        <w:t xml:space="preserve"> 202</w:t>
      </w:r>
      <w:r w:rsidR="00E21BEA">
        <w:rPr>
          <w:rFonts w:ascii="Times New Roman" w:hAnsi="Times New Roman" w:cs="Times New Roman"/>
          <w:sz w:val="28"/>
          <w:szCs w:val="28"/>
        </w:rPr>
        <w:t>3</w:t>
      </w:r>
      <w:r w:rsidR="001D2574" w:rsidRPr="001D2574">
        <w:rPr>
          <w:rFonts w:ascii="Times New Roman" w:hAnsi="Times New Roman" w:cs="Times New Roman"/>
          <w:sz w:val="28"/>
          <w:szCs w:val="28"/>
        </w:rPr>
        <w:t xml:space="preserve"> </w:t>
      </w:r>
      <w:r w:rsidR="00200A2B">
        <w:rPr>
          <w:rFonts w:ascii="Times New Roman" w:hAnsi="Times New Roman" w:cs="Times New Roman"/>
          <w:sz w:val="28"/>
          <w:szCs w:val="28"/>
        </w:rPr>
        <w:t>р</w:t>
      </w:r>
      <w:r w:rsidR="00B71E80">
        <w:rPr>
          <w:rFonts w:ascii="Times New Roman" w:hAnsi="Times New Roman" w:cs="Times New Roman"/>
          <w:sz w:val="28"/>
          <w:szCs w:val="28"/>
        </w:rPr>
        <w:t>оку</w:t>
      </w:r>
      <w:r w:rsidR="009A2A04">
        <w:rPr>
          <w:rFonts w:ascii="Times New Roman" w:hAnsi="Times New Roman" w:cs="Times New Roman"/>
          <w:sz w:val="28"/>
          <w:szCs w:val="28"/>
        </w:rPr>
        <w:t xml:space="preserve"> </w:t>
      </w:r>
      <w:r w:rsidR="001D2574">
        <w:rPr>
          <w:rFonts w:ascii="Times New Roman" w:hAnsi="Times New Roman" w:cs="Times New Roman"/>
          <w:sz w:val="28"/>
          <w:szCs w:val="28"/>
        </w:rPr>
        <w:t xml:space="preserve">в порівнянні з аналогічним періодом минулого року </w:t>
      </w:r>
      <w:r w:rsidR="009A2A04">
        <w:rPr>
          <w:rFonts w:ascii="Times New Roman" w:hAnsi="Times New Roman" w:cs="Times New Roman"/>
          <w:sz w:val="28"/>
          <w:szCs w:val="28"/>
        </w:rPr>
        <w:t>вплинула</w:t>
      </w:r>
      <w:r w:rsidR="002C3FF7">
        <w:rPr>
          <w:rFonts w:ascii="Times New Roman" w:hAnsi="Times New Roman" w:cs="Times New Roman"/>
          <w:sz w:val="28"/>
          <w:szCs w:val="28"/>
        </w:rPr>
        <w:t xml:space="preserve"> відсутн</w:t>
      </w:r>
      <w:r w:rsidR="009A2A04">
        <w:rPr>
          <w:rFonts w:ascii="Times New Roman" w:hAnsi="Times New Roman" w:cs="Times New Roman"/>
          <w:sz w:val="28"/>
          <w:szCs w:val="28"/>
        </w:rPr>
        <w:t>і</w:t>
      </w:r>
      <w:r w:rsidR="002C3FF7">
        <w:rPr>
          <w:rFonts w:ascii="Times New Roman" w:hAnsi="Times New Roman" w:cs="Times New Roman"/>
          <w:sz w:val="28"/>
          <w:szCs w:val="28"/>
        </w:rPr>
        <w:t>ст</w:t>
      </w:r>
      <w:r w:rsidR="009A2A04">
        <w:rPr>
          <w:rFonts w:ascii="Times New Roman" w:hAnsi="Times New Roman" w:cs="Times New Roman"/>
          <w:sz w:val="28"/>
          <w:szCs w:val="28"/>
        </w:rPr>
        <w:t>ь</w:t>
      </w:r>
      <w:r w:rsidR="002C3FF7">
        <w:rPr>
          <w:rFonts w:ascii="Times New Roman" w:hAnsi="Times New Roman" w:cs="Times New Roman"/>
          <w:sz w:val="28"/>
          <w:szCs w:val="28"/>
        </w:rPr>
        <w:t xml:space="preserve"> фінансування пакету «Забезпечення збереження кадрового потенціалу»</w:t>
      </w:r>
      <w:r w:rsidR="00B71E80">
        <w:rPr>
          <w:rFonts w:ascii="Times New Roman" w:hAnsi="Times New Roman" w:cs="Times New Roman"/>
          <w:sz w:val="28"/>
          <w:szCs w:val="28"/>
        </w:rPr>
        <w:t>, а також</w:t>
      </w:r>
      <w:r w:rsidR="00581A54">
        <w:rPr>
          <w:rFonts w:ascii="Times New Roman" w:hAnsi="Times New Roman" w:cs="Times New Roman"/>
          <w:sz w:val="28"/>
          <w:szCs w:val="28"/>
        </w:rPr>
        <w:t xml:space="preserve"> зменшення </w:t>
      </w:r>
      <w:r w:rsidR="006C65FB">
        <w:rPr>
          <w:rFonts w:ascii="Times New Roman" w:hAnsi="Times New Roman" w:cs="Times New Roman"/>
          <w:sz w:val="28"/>
          <w:szCs w:val="28"/>
        </w:rPr>
        <w:t xml:space="preserve">кількості </w:t>
      </w:r>
      <w:r w:rsidR="00581A54">
        <w:rPr>
          <w:rFonts w:ascii="Times New Roman" w:hAnsi="Times New Roman" w:cs="Times New Roman"/>
          <w:sz w:val="28"/>
          <w:szCs w:val="28"/>
        </w:rPr>
        <w:t>пологів</w:t>
      </w:r>
      <w:r w:rsidR="006C65FB">
        <w:rPr>
          <w:rFonts w:ascii="Times New Roman" w:hAnsi="Times New Roman" w:cs="Times New Roman"/>
          <w:sz w:val="28"/>
          <w:szCs w:val="28"/>
        </w:rPr>
        <w:t xml:space="preserve"> (в 2022р. – 174 новонароджених, в 2023р. – 126)</w:t>
      </w:r>
      <w:r w:rsidR="009A2A04">
        <w:rPr>
          <w:rFonts w:ascii="Times New Roman" w:hAnsi="Times New Roman" w:cs="Times New Roman"/>
          <w:sz w:val="28"/>
          <w:szCs w:val="28"/>
        </w:rPr>
        <w:t>.</w:t>
      </w:r>
    </w:p>
    <w:p w14:paraId="32AA3016" w14:textId="77777777" w:rsidR="00C86216" w:rsidRDefault="00C86216" w:rsidP="00A820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25B68" w14:textId="77777777" w:rsidR="00F06DDB" w:rsidRPr="007F773C" w:rsidRDefault="00F06DDB" w:rsidP="00F06D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28BBC" w14:textId="71A688E1" w:rsidR="006E7714" w:rsidRPr="007F773C" w:rsidRDefault="00C309EC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73C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6E7714" w:rsidRPr="007F773C">
        <w:rPr>
          <w:rFonts w:ascii="Times New Roman" w:hAnsi="Times New Roman" w:cs="Times New Roman"/>
          <w:b/>
          <w:bCs/>
          <w:sz w:val="20"/>
          <w:szCs w:val="20"/>
        </w:rPr>
        <w:t>СПЛАТА ПОДАТКІВ, ЗБОРІВ ТА ІНШИХ ОБОВ</w:t>
      </w:r>
      <w:r w:rsidR="006E7714" w:rsidRPr="007F773C">
        <w:rPr>
          <w:rFonts w:ascii="Times New Roman" w:hAnsi="Times New Roman" w:cs="Times New Roman"/>
          <w:b/>
          <w:bCs/>
          <w:sz w:val="20"/>
          <w:szCs w:val="20"/>
          <w:lang w:val="ru-RU"/>
        </w:rPr>
        <w:t>’ЯЗКОВИХ ПЛАТЕЖ</w:t>
      </w:r>
      <w:r w:rsidR="006E7714" w:rsidRPr="007F773C">
        <w:rPr>
          <w:rFonts w:ascii="Times New Roman" w:hAnsi="Times New Roman" w:cs="Times New Roman"/>
          <w:b/>
          <w:bCs/>
          <w:sz w:val="20"/>
          <w:szCs w:val="20"/>
        </w:rPr>
        <w:t>ІВ</w:t>
      </w:r>
    </w:p>
    <w:p w14:paraId="0BAE55D9" w14:textId="3A20260C" w:rsidR="006E7714" w:rsidRPr="007F773C" w:rsidRDefault="006E7714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06762" w14:textId="4A51D241" w:rsidR="006E7714" w:rsidRDefault="00BE0C90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1D257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202</w:t>
      </w:r>
      <w:r w:rsidR="00E21BEA">
        <w:rPr>
          <w:rFonts w:ascii="Times New Roman" w:hAnsi="Times New Roman" w:cs="Times New Roman"/>
          <w:sz w:val="28"/>
          <w:szCs w:val="28"/>
        </w:rPr>
        <w:t>3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на користь держави ( рядок 2200)</w:t>
      </w:r>
      <w:r w:rsidR="006E7714">
        <w:rPr>
          <w:rFonts w:ascii="Times New Roman" w:hAnsi="Times New Roman" w:cs="Times New Roman"/>
          <w:sz w:val="28"/>
          <w:szCs w:val="28"/>
        </w:rPr>
        <w:t xml:space="preserve"> при плані </w:t>
      </w:r>
      <w:r w:rsidR="00D05FEA" w:rsidRPr="00D05FE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D2574" w:rsidRPr="001D2574">
        <w:rPr>
          <w:rFonts w:ascii="Times New Roman" w:hAnsi="Times New Roman" w:cs="Times New Roman"/>
          <w:sz w:val="28"/>
          <w:szCs w:val="28"/>
          <w:lang w:val="ru-RU"/>
        </w:rPr>
        <w:t>826</w:t>
      </w:r>
      <w:r w:rsidR="006E7714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 w:rsidR="006E7714"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404824">
        <w:rPr>
          <w:rFonts w:ascii="Times New Roman" w:hAnsi="Times New Roman" w:cs="Times New Roman"/>
          <w:sz w:val="28"/>
          <w:szCs w:val="28"/>
        </w:rPr>
        <w:t>2</w:t>
      </w:r>
      <w:r w:rsidR="001D2574" w:rsidRPr="001D2574">
        <w:rPr>
          <w:rFonts w:ascii="Times New Roman" w:hAnsi="Times New Roman" w:cs="Times New Roman"/>
          <w:sz w:val="28"/>
          <w:szCs w:val="28"/>
          <w:lang w:val="ru-RU"/>
        </w:rPr>
        <w:t>850</w:t>
      </w:r>
      <w:r w:rsidR="0014530A">
        <w:rPr>
          <w:rFonts w:ascii="Times New Roman" w:hAnsi="Times New Roman" w:cs="Times New Roman"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sz w:val="28"/>
          <w:szCs w:val="28"/>
        </w:rPr>
        <w:t>тис. грн.</w:t>
      </w:r>
      <w:r w:rsidR="0090151C">
        <w:rPr>
          <w:rFonts w:ascii="Times New Roman" w:hAnsi="Times New Roman" w:cs="Times New Roman"/>
          <w:sz w:val="28"/>
          <w:szCs w:val="28"/>
        </w:rPr>
        <w:t xml:space="preserve"> податків </w:t>
      </w:r>
      <w:r w:rsidR="006E7714">
        <w:rPr>
          <w:rFonts w:ascii="Times New Roman" w:hAnsi="Times New Roman" w:cs="Times New Roman"/>
          <w:sz w:val="28"/>
          <w:szCs w:val="28"/>
        </w:rPr>
        <w:t xml:space="preserve"> або </w:t>
      </w:r>
      <w:r w:rsidR="00DC64E9">
        <w:rPr>
          <w:rFonts w:ascii="Times New Roman" w:hAnsi="Times New Roman" w:cs="Times New Roman"/>
          <w:sz w:val="28"/>
          <w:szCs w:val="28"/>
        </w:rPr>
        <w:t>10</w:t>
      </w:r>
      <w:r w:rsidR="002F39B3">
        <w:rPr>
          <w:rFonts w:ascii="Times New Roman" w:hAnsi="Times New Roman" w:cs="Times New Roman"/>
          <w:sz w:val="28"/>
          <w:szCs w:val="28"/>
        </w:rPr>
        <w:t>0,</w:t>
      </w:r>
      <w:r w:rsidR="001D2574" w:rsidRPr="001D257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E7714">
        <w:rPr>
          <w:rFonts w:ascii="Times New Roman" w:hAnsi="Times New Roman" w:cs="Times New Roman"/>
          <w:sz w:val="28"/>
          <w:szCs w:val="28"/>
        </w:rPr>
        <w:t>%</w:t>
      </w:r>
      <w:r w:rsidR="00DC64E9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6E7714">
        <w:rPr>
          <w:rFonts w:ascii="Times New Roman" w:hAnsi="Times New Roman" w:cs="Times New Roman"/>
          <w:sz w:val="28"/>
          <w:szCs w:val="28"/>
        </w:rPr>
        <w:t>.</w:t>
      </w:r>
    </w:p>
    <w:p w14:paraId="2D9B1200" w14:textId="46039D06" w:rsid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1D2574" w:rsidRPr="001D2574">
        <w:rPr>
          <w:rFonts w:ascii="Times New Roman" w:hAnsi="Times New Roman" w:cs="Times New Roman"/>
          <w:sz w:val="28"/>
          <w:szCs w:val="28"/>
          <w:lang w:val="ru-RU"/>
        </w:rPr>
        <w:t>804</w:t>
      </w:r>
      <w:r>
        <w:rPr>
          <w:rFonts w:ascii="Times New Roman" w:hAnsi="Times New Roman" w:cs="Times New Roman"/>
          <w:sz w:val="28"/>
          <w:szCs w:val="28"/>
        </w:rPr>
        <w:t xml:space="preserve"> тис. грн., </w:t>
      </w:r>
      <w:r w:rsidR="001D2574" w:rsidRPr="001D2574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1D2574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 плану.</w:t>
      </w:r>
    </w:p>
    <w:p w14:paraId="73F520A2" w14:textId="77777777" w:rsidR="001232F7" w:rsidRDefault="001232F7" w:rsidP="001232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56948A" w14:textId="77777777" w:rsidR="001232F7" w:rsidRDefault="001232F7" w:rsidP="001232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24EE4" w14:textId="4BF659D1" w:rsidR="00305570" w:rsidRDefault="001232F7" w:rsidP="001232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15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75F42"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42C0B92D" w14:textId="77777777" w:rsidR="00867CE0" w:rsidRPr="00975F42" w:rsidRDefault="00867CE0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BF0DD" w14:textId="471EB74D" w:rsidR="006E7714" w:rsidRPr="006578AE" w:rsidRDefault="00975F42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65C86">
        <w:rPr>
          <w:rFonts w:ascii="Times New Roman" w:hAnsi="Times New Roman" w:cs="Times New Roman"/>
          <w:sz w:val="28"/>
          <w:szCs w:val="28"/>
        </w:rPr>
        <w:t xml:space="preserve">звітного </w:t>
      </w:r>
      <w:r w:rsidR="00DC64E9">
        <w:rPr>
          <w:rFonts w:ascii="Times New Roman" w:hAnsi="Times New Roman" w:cs="Times New Roman"/>
          <w:sz w:val="28"/>
          <w:szCs w:val="28"/>
        </w:rPr>
        <w:t>І</w:t>
      </w:r>
      <w:r w:rsidR="001D25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0C1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410900">
        <w:rPr>
          <w:rFonts w:ascii="Times New Roman" w:hAnsi="Times New Roman" w:cs="Times New Roman"/>
          <w:sz w:val="28"/>
          <w:szCs w:val="28"/>
        </w:rPr>
        <w:t xml:space="preserve"> 202</w:t>
      </w:r>
      <w:r w:rsidR="00E6769A">
        <w:rPr>
          <w:rFonts w:ascii="Times New Roman" w:hAnsi="Times New Roman" w:cs="Times New Roman"/>
          <w:sz w:val="28"/>
          <w:szCs w:val="28"/>
        </w:rPr>
        <w:t>3</w:t>
      </w:r>
      <w:r w:rsidR="0041090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на поліпшення технічного стану основних засобів підприємства (рядок 4000) було залучено </w:t>
      </w:r>
      <w:r w:rsidR="001D2574" w:rsidRPr="001D2574">
        <w:rPr>
          <w:rFonts w:ascii="Times New Roman" w:hAnsi="Times New Roman" w:cs="Times New Roman"/>
          <w:sz w:val="28"/>
          <w:szCs w:val="28"/>
          <w:lang w:val="ru-RU"/>
        </w:rPr>
        <w:t>5433</w:t>
      </w:r>
      <w:r w:rsidR="00360C1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404824">
        <w:rPr>
          <w:rFonts w:ascii="Times New Roman" w:hAnsi="Times New Roman" w:cs="Times New Roman"/>
          <w:sz w:val="28"/>
          <w:szCs w:val="28"/>
        </w:rPr>
        <w:t xml:space="preserve"> </w:t>
      </w:r>
      <w:r w:rsidR="00A82096"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1D2574" w:rsidRPr="00051E02">
        <w:rPr>
          <w:rFonts w:ascii="Times New Roman" w:hAnsi="Times New Roman" w:cs="Times New Roman"/>
          <w:sz w:val="28"/>
          <w:szCs w:val="28"/>
          <w:lang w:val="ru-RU"/>
        </w:rPr>
        <w:t>4530</w:t>
      </w:r>
      <w:r w:rsidR="00A82096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6C64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A108D" w14:textId="7ABB49B8" w:rsidR="006E7714" w:rsidRDefault="006E7714" w:rsidP="00454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  <w:bookmarkStart w:id="4" w:name="_Hlk96086141"/>
    </w:p>
    <w:p w14:paraId="071D7273" w14:textId="1B0276CD" w:rsidR="00051E02" w:rsidRDefault="00051E02" w:rsidP="00051E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E02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рядок 4020) - за рахунок місцевого бюджету проведено технічне переоснащення генератора 286 тис. грн., проект на встановлення сонячних </w:t>
      </w:r>
      <w:r w:rsidR="00C86216">
        <w:rPr>
          <w:rFonts w:ascii="Times New Roman" w:hAnsi="Times New Roman" w:cs="Times New Roman"/>
          <w:sz w:val="28"/>
          <w:szCs w:val="28"/>
        </w:rPr>
        <w:t>панел</w:t>
      </w:r>
      <w:r>
        <w:rPr>
          <w:rFonts w:ascii="Times New Roman" w:hAnsi="Times New Roman" w:cs="Times New Roman"/>
          <w:sz w:val="28"/>
          <w:szCs w:val="28"/>
        </w:rPr>
        <w:t xml:space="preserve">ей – 97 тис. грн., за власні кошти проведено технагляд (сонячні </w:t>
      </w:r>
      <w:r w:rsidR="00C86216">
        <w:rPr>
          <w:rFonts w:ascii="Times New Roman" w:hAnsi="Times New Roman" w:cs="Times New Roman"/>
          <w:sz w:val="28"/>
          <w:szCs w:val="28"/>
        </w:rPr>
        <w:t>панелі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C8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 тис. грн.</w:t>
      </w:r>
      <w:bookmarkEnd w:id="4"/>
      <w:r>
        <w:rPr>
          <w:rFonts w:ascii="Times New Roman" w:hAnsi="Times New Roman" w:cs="Times New Roman"/>
          <w:sz w:val="28"/>
          <w:szCs w:val="28"/>
        </w:rPr>
        <w:t>, за благодійні кошти – придбано медичне устаткування, системи зберігання енергії, ноутбук на суму 4962 тис. грн.</w:t>
      </w:r>
    </w:p>
    <w:p w14:paraId="5E60E8BA" w14:textId="5A66A35E" w:rsidR="00525627" w:rsidRDefault="00CB3DF5" w:rsidP="00C862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4030)</w:t>
      </w:r>
      <w:r w:rsidR="006E7714">
        <w:rPr>
          <w:rFonts w:ascii="Times New Roman" w:hAnsi="Times New Roman" w:cs="Times New Roman"/>
          <w:sz w:val="28"/>
          <w:szCs w:val="28"/>
        </w:rPr>
        <w:t xml:space="preserve"> </w:t>
      </w:r>
      <w:r w:rsidR="004E0CA1">
        <w:rPr>
          <w:rFonts w:ascii="Times New Roman" w:hAnsi="Times New Roman" w:cs="Times New Roman"/>
          <w:sz w:val="28"/>
          <w:szCs w:val="28"/>
        </w:rPr>
        <w:t>–</w:t>
      </w:r>
      <w:r w:rsidR="00214BE4">
        <w:rPr>
          <w:rFonts w:ascii="Times New Roman" w:hAnsi="Times New Roman" w:cs="Times New Roman"/>
          <w:sz w:val="28"/>
          <w:szCs w:val="28"/>
        </w:rPr>
        <w:t xml:space="preserve"> </w:t>
      </w:r>
      <w:r w:rsidR="00861479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C86216">
        <w:rPr>
          <w:rFonts w:ascii="Times New Roman" w:hAnsi="Times New Roman" w:cs="Times New Roman"/>
          <w:sz w:val="28"/>
          <w:szCs w:val="28"/>
        </w:rPr>
        <w:t>власних коштів придбано господарчий інвентар (стільці, швабри), жалюзі, стільці для пологів на суму 25 тис. грн., за рахунок благодійних організацій</w:t>
      </w:r>
      <w:r w:rsidR="00E433B2">
        <w:rPr>
          <w:rFonts w:ascii="Times New Roman" w:hAnsi="Times New Roman" w:cs="Times New Roman"/>
          <w:sz w:val="28"/>
          <w:szCs w:val="28"/>
        </w:rPr>
        <w:t xml:space="preserve"> придбано медичний інвентар, принтер, світильники на суму 59 тис. грн.</w:t>
      </w:r>
    </w:p>
    <w:p w14:paraId="2E9639DF" w14:textId="556046DB" w:rsidR="00141EE1" w:rsidRDefault="00141EE1" w:rsidP="00C862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аналогічний період минулого року залучено 2486 тис. грн. В  четвертому кварталі поточного року значно більше капітальних інвестицій за рахунок надання </w:t>
      </w:r>
      <w:r w:rsidR="009D4B36">
        <w:rPr>
          <w:rFonts w:ascii="Times New Roman" w:hAnsi="Times New Roman" w:cs="Times New Roman"/>
          <w:sz w:val="28"/>
          <w:szCs w:val="28"/>
        </w:rPr>
        <w:t>гуманітарно</w:t>
      </w:r>
      <w:r>
        <w:rPr>
          <w:rFonts w:ascii="Times New Roman" w:hAnsi="Times New Roman" w:cs="Times New Roman"/>
          <w:sz w:val="28"/>
          <w:szCs w:val="28"/>
        </w:rPr>
        <w:t>ї допомоги.</w:t>
      </w:r>
    </w:p>
    <w:p w14:paraId="316E3A9D" w14:textId="77777777" w:rsidR="00E433B2" w:rsidRDefault="00E433B2" w:rsidP="00C862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2BDDC4" w14:textId="2A665E31" w:rsidR="006E7714" w:rsidRDefault="00C309EC" w:rsidP="00B27B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27B3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714">
        <w:rPr>
          <w:rFonts w:ascii="Times New Roman" w:hAnsi="Times New Roman" w:cs="Times New Roman"/>
          <w:b/>
          <w:bCs/>
          <w:sz w:val="28"/>
          <w:szCs w:val="28"/>
        </w:rPr>
        <w:t>Персонал та фонд заробітної плат</w:t>
      </w:r>
      <w:r w:rsidR="00D13063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A343A81" w14:textId="698145CA" w:rsidR="00FD22D4" w:rsidRPr="002C4233" w:rsidRDefault="006E7714" w:rsidP="00FD22D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 працівників підприємства </w:t>
      </w:r>
      <w:r w:rsidR="002C4233">
        <w:rPr>
          <w:rFonts w:ascii="Times New Roman" w:hAnsi="Times New Roman" w:cs="Times New Roman"/>
          <w:sz w:val="28"/>
          <w:szCs w:val="28"/>
        </w:rPr>
        <w:t xml:space="preserve">за </w:t>
      </w:r>
      <w:r w:rsidR="009524C5">
        <w:rPr>
          <w:rFonts w:ascii="Times New Roman" w:hAnsi="Times New Roman" w:cs="Times New Roman"/>
          <w:sz w:val="28"/>
          <w:szCs w:val="28"/>
        </w:rPr>
        <w:t>І</w:t>
      </w:r>
      <w:r w:rsidR="00E433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423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7C81">
        <w:rPr>
          <w:rFonts w:ascii="Times New Roman" w:hAnsi="Times New Roman" w:cs="Times New Roman"/>
          <w:sz w:val="28"/>
          <w:szCs w:val="28"/>
        </w:rPr>
        <w:t>3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C4233">
        <w:rPr>
          <w:rFonts w:ascii="Times New Roman" w:hAnsi="Times New Roman" w:cs="Times New Roman"/>
          <w:sz w:val="28"/>
          <w:szCs w:val="28"/>
        </w:rPr>
        <w:t>ку</w:t>
      </w:r>
      <w:r w:rsidR="00E024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98">
        <w:rPr>
          <w:rFonts w:ascii="Times New Roman" w:hAnsi="Times New Roman" w:cs="Times New Roman"/>
          <w:sz w:val="28"/>
          <w:szCs w:val="28"/>
        </w:rPr>
        <w:t>1</w:t>
      </w:r>
      <w:r w:rsidR="00E433B2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452F1E" w:rsidRPr="002C4233">
        <w:rPr>
          <w:rFonts w:ascii="Times New Roman" w:hAnsi="Times New Roman" w:cs="Times New Roman"/>
          <w:sz w:val="28"/>
          <w:szCs w:val="28"/>
        </w:rPr>
        <w:t>.</w:t>
      </w:r>
      <w:r w:rsidR="00FD22D4" w:rsidRPr="00FD22D4">
        <w:rPr>
          <w:rFonts w:ascii="Times New Roman" w:hAnsi="Times New Roman" w:cs="Times New Roman"/>
          <w:sz w:val="28"/>
          <w:szCs w:val="28"/>
        </w:rPr>
        <w:t xml:space="preserve"> </w:t>
      </w:r>
      <w:r w:rsidR="00FD22D4">
        <w:rPr>
          <w:rFonts w:ascii="Times New Roman" w:hAnsi="Times New Roman" w:cs="Times New Roman"/>
          <w:sz w:val="28"/>
          <w:szCs w:val="28"/>
        </w:rPr>
        <w:t xml:space="preserve">За аналогічний період минулого року цей показник становив 180. За четвертий квартал 2023 року середньооблікова чисельність працівників підприємства  в порівнянні з </w:t>
      </w:r>
      <w:r w:rsidR="00FD22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22D4">
        <w:rPr>
          <w:rFonts w:ascii="Times New Roman" w:hAnsi="Times New Roman" w:cs="Times New Roman"/>
          <w:sz w:val="28"/>
          <w:szCs w:val="28"/>
        </w:rPr>
        <w:t xml:space="preserve"> кварталом 2022 року зменшилась на 11 чоловік за рахунок  скорочення штатних посад молодшого медичного персоналу, а </w:t>
      </w:r>
      <w:r w:rsidR="00FD22D4">
        <w:rPr>
          <w:rFonts w:ascii="Times New Roman" w:hAnsi="Times New Roman" w:cs="Times New Roman"/>
          <w:sz w:val="28"/>
          <w:szCs w:val="28"/>
        </w:rPr>
        <w:lastRenderedPageBreak/>
        <w:t>також  звільнення працівників</w:t>
      </w:r>
      <w:r w:rsidR="00071155">
        <w:rPr>
          <w:rFonts w:ascii="Times New Roman" w:hAnsi="Times New Roman" w:cs="Times New Roman"/>
          <w:sz w:val="28"/>
          <w:szCs w:val="28"/>
        </w:rPr>
        <w:t xml:space="preserve"> за власним бажанням.</w:t>
      </w:r>
      <w:r w:rsidR="00FD2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0DEF8" w14:textId="49333CA6" w:rsidR="00ED05C7" w:rsidRDefault="009D4B36" w:rsidP="009D4B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8723175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714">
        <w:rPr>
          <w:rFonts w:ascii="Times New Roman" w:hAnsi="Times New Roman" w:cs="Times New Roman"/>
          <w:sz w:val="28"/>
          <w:szCs w:val="28"/>
        </w:rPr>
        <w:t xml:space="preserve">Середньомісячна заробітна плата одного штатного працівника </w:t>
      </w:r>
      <w:bookmarkEnd w:id="5"/>
      <w:r w:rsidR="00EF08EB">
        <w:rPr>
          <w:rFonts w:ascii="Times New Roman" w:hAnsi="Times New Roman" w:cs="Times New Roman"/>
          <w:sz w:val="28"/>
          <w:szCs w:val="28"/>
        </w:rPr>
        <w:t>біль</w:t>
      </w:r>
      <w:r w:rsidR="00452F1E">
        <w:rPr>
          <w:rFonts w:ascii="Times New Roman" w:hAnsi="Times New Roman" w:cs="Times New Roman"/>
          <w:sz w:val="28"/>
          <w:szCs w:val="28"/>
        </w:rPr>
        <w:t>ше</w:t>
      </w:r>
      <w:r w:rsidR="006E7714"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6871F0">
        <w:rPr>
          <w:rFonts w:ascii="Times New Roman" w:hAnsi="Times New Roman" w:cs="Times New Roman"/>
          <w:sz w:val="28"/>
          <w:szCs w:val="28"/>
        </w:rPr>
        <w:t>на 31,3% і становить 13453,6 грн.</w:t>
      </w:r>
      <w:r w:rsidR="008C2714">
        <w:rPr>
          <w:rFonts w:ascii="Times New Roman" w:hAnsi="Times New Roman" w:cs="Times New Roman"/>
          <w:sz w:val="28"/>
          <w:szCs w:val="28"/>
        </w:rPr>
        <w:t xml:space="preserve"> П</w:t>
      </w:r>
      <w:r w:rsidR="00C22D3C" w:rsidRPr="00D07FD4">
        <w:rPr>
          <w:rFonts w:ascii="Times New Roman" w:hAnsi="Times New Roman" w:cs="Times New Roman"/>
          <w:sz w:val="28"/>
          <w:szCs w:val="28"/>
        </w:rPr>
        <w:t xml:space="preserve">лановий показник середньої заробітної плати розрахований </w:t>
      </w:r>
      <w:r w:rsidR="00CF1FA1" w:rsidRPr="00D07FD4">
        <w:rPr>
          <w:rFonts w:ascii="Times New Roman" w:hAnsi="Times New Roman" w:cs="Times New Roman"/>
          <w:sz w:val="28"/>
          <w:szCs w:val="28"/>
        </w:rPr>
        <w:t>з врахуванням доходів від НСЗУ</w:t>
      </w:r>
      <w:r w:rsidR="00D07FD4">
        <w:rPr>
          <w:rFonts w:ascii="Times New Roman" w:hAnsi="Times New Roman" w:cs="Times New Roman"/>
          <w:sz w:val="28"/>
          <w:szCs w:val="28"/>
        </w:rPr>
        <w:t xml:space="preserve"> не враховує гарантованої мінімальної заробітної плати лікарям 20,0 тис.</w:t>
      </w:r>
      <w:r w:rsidR="00FD22D4">
        <w:rPr>
          <w:rFonts w:ascii="Times New Roman" w:hAnsi="Times New Roman" w:cs="Times New Roman"/>
          <w:sz w:val="28"/>
          <w:szCs w:val="28"/>
        </w:rPr>
        <w:t xml:space="preserve"> </w:t>
      </w:r>
      <w:r w:rsidR="00D07FD4">
        <w:rPr>
          <w:rFonts w:ascii="Times New Roman" w:hAnsi="Times New Roman" w:cs="Times New Roman"/>
          <w:sz w:val="28"/>
          <w:szCs w:val="28"/>
        </w:rPr>
        <w:t>грн, середньому медичному персоналу 13,5 тис. грн.</w:t>
      </w:r>
      <w:r w:rsidR="00CF1FA1" w:rsidRPr="00D07FD4">
        <w:rPr>
          <w:rFonts w:ascii="Times New Roman" w:hAnsi="Times New Roman" w:cs="Times New Roman"/>
          <w:sz w:val="28"/>
          <w:szCs w:val="28"/>
        </w:rPr>
        <w:t xml:space="preserve"> </w:t>
      </w:r>
      <w:r w:rsidR="00D07FD4">
        <w:rPr>
          <w:rFonts w:ascii="Times New Roman" w:hAnsi="Times New Roman" w:cs="Times New Roman"/>
          <w:sz w:val="28"/>
          <w:szCs w:val="28"/>
        </w:rPr>
        <w:t>В</w:t>
      </w:r>
      <w:r w:rsidR="00CF1FA1">
        <w:rPr>
          <w:rFonts w:ascii="Times New Roman" w:hAnsi="Times New Roman" w:cs="Times New Roman"/>
          <w:sz w:val="28"/>
          <w:szCs w:val="28"/>
        </w:rPr>
        <w:t>ідповідно до п.3 Постанови КМУ від 13.01.2023 року №28 «Про деякі питання оплати праці медичних, фармацевтичних працівників  та фахівців з реабілітації державних та комунальних закладів охорони здоров</w:t>
      </w:r>
      <w:r w:rsidR="00CF1FA1" w:rsidRPr="00D07FD4">
        <w:rPr>
          <w:rFonts w:ascii="Times New Roman" w:hAnsi="Times New Roman" w:cs="Times New Roman"/>
          <w:sz w:val="28"/>
          <w:szCs w:val="28"/>
        </w:rPr>
        <w:t>’</w:t>
      </w:r>
      <w:r w:rsidR="00CF1FA1">
        <w:rPr>
          <w:rFonts w:ascii="Times New Roman" w:hAnsi="Times New Roman" w:cs="Times New Roman"/>
          <w:sz w:val="28"/>
          <w:szCs w:val="28"/>
        </w:rPr>
        <w:t>я», у разі якщо витрати на заробітну плату перевищують  грошові кошти у поточному місяці</w:t>
      </w:r>
      <w:r w:rsidR="00F66AEC">
        <w:rPr>
          <w:rFonts w:ascii="Times New Roman" w:hAnsi="Times New Roman" w:cs="Times New Roman"/>
          <w:sz w:val="28"/>
          <w:szCs w:val="28"/>
        </w:rPr>
        <w:t xml:space="preserve"> з урахування накопичених залишків</w:t>
      </w:r>
      <w:r w:rsidR="00C87FB2">
        <w:rPr>
          <w:rFonts w:ascii="Times New Roman" w:hAnsi="Times New Roman" w:cs="Times New Roman"/>
          <w:sz w:val="28"/>
          <w:szCs w:val="28"/>
        </w:rPr>
        <w:t xml:space="preserve"> 85%, то підприємство має право не нараховувати</w:t>
      </w:r>
      <w:r w:rsidR="00D07FD4">
        <w:rPr>
          <w:rFonts w:ascii="Times New Roman" w:hAnsi="Times New Roman" w:cs="Times New Roman"/>
          <w:sz w:val="28"/>
          <w:szCs w:val="28"/>
        </w:rPr>
        <w:t xml:space="preserve"> гарантовану мінімальну заробітну плату лікарям 20,0 тис.</w:t>
      </w:r>
      <w:r w:rsidR="00FD22D4">
        <w:rPr>
          <w:rFonts w:ascii="Times New Roman" w:hAnsi="Times New Roman" w:cs="Times New Roman"/>
          <w:sz w:val="28"/>
          <w:szCs w:val="28"/>
        </w:rPr>
        <w:t xml:space="preserve"> </w:t>
      </w:r>
      <w:r w:rsidR="00D07FD4">
        <w:rPr>
          <w:rFonts w:ascii="Times New Roman" w:hAnsi="Times New Roman" w:cs="Times New Roman"/>
          <w:sz w:val="28"/>
          <w:szCs w:val="28"/>
        </w:rPr>
        <w:t>грн, середньому медичному персоналу 13,5 тис. грн. У звітному періоді місцевий бюджет надав фінансову допомогу для забезпечення гарантованої мінімальної заробітної плати лікаря</w:t>
      </w:r>
      <w:r w:rsidR="008D3512">
        <w:rPr>
          <w:rFonts w:ascii="Times New Roman" w:hAnsi="Times New Roman" w:cs="Times New Roman"/>
          <w:sz w:val="28"/>
          <w:szCs w:val="28"/>
        </w:rPr>
        <w:t>м та</w:t>
      </w:r>
      <w:r w:rsidR="00D07FD4">
        <w:rPr>
          <w:rFonts w:ascii="Times New Roman" w:hAnsi="Times New Roman" w:cs="Times New Roman"/>
          <w:sz w:val="28"/>
          <w:szCs w:val="28"/>
        </w:rPr>
        <w:t xml:space="preserve"> середньому медичному персоналу</w:t>
      </w:r>
      <w:r w:rsidR="008D3512">
        <w:rPr>
          <w:rFonts w:ascii="Times New Roman" w:hAnsi="Times New Roman" w:cs="Times New Roman"/>
          <w:sz w:val="28"/>
          <w:szCs w:val="28"/>
        </w:rPr>
        <w:t>, що збільшило середньомісячну заробітну плату одного штатного працівника порівняно з планом.</w:t>
      </w:r>
      <w:r w:rsidR="00FD22D4">
        <w:rPr>
          <w:rFonts w:ascii="Times New Roman" w:hAnsi="Times New Roman" w:cs="Times New Roman"/>
          <w:sz w:val="28"/>
          <w:szCs w:val="28"/>
        </w:rPr>
        <w:t xml:space="preserve"> За </w:t>
      </w:r>
      <w:r w:rsidR="00FD22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22D4">
        <w:rPr>
          <w:rFonts w:ascii="Times New Roman" w:hAnsi="Times New Roman" w:cs="Times New Roman"/>
          <w:sz w:val="28"/>
          <w:szCs w:val="28"/>
        </w:rPr>
        <w:t xml:space="preserve"> квартал 2022 року середньомісячна заробітна плата одного штатного працівника становила 13018,60 грн.</w:t>
      </w:r>
      <w:r w:rsidR="00403C38">
        <w:rPr>
          <w:rFonts w:ascii="Times New Roman" w:hAnsi="Times New Roman" w:cs="Times New Roman"/>
          <w:sz w:val="28"/>
          <w:szCs w:val="28"/>
        </w:rPr>
        <w:t>, що на 435,00 грн. менше показника</w:t>
      </w:r>
      <w:r w:rsidR="00403C38" w:rsidRPr="00403C38">
        <w:rPr>
          <w:rFonts w:ascii="Times New Roman" w:hAnsi="Times New Roman" w:cs="Times New Roman"/>
          <w:sz w:val="28"/>
          <w:szCs w:val="28"/>
        </w:rPr>
        <w:t xml:space="preserve"> </w:t>
      </w:r>
      <w:r w:rsidR="00403C38">
        <w:rPr>
          <w:rFonts w:ascii="Times New Roman" w:hAnsi="Times New Roman" w:cs="Times New Roman"/>
          <w:sz w:val="28"/>
          <w:szCs w:val="28"/>
        </w:rPr>
        <w:t xml:space="preserve"> аналогічного періоду 2023 року</w:t>
      </w:r>
      <w:r w:rsidR="00ED05C7">
        <w:rPr>
          <w:rFonts w:ascii="Times New Roman" w:hAnsi="Times New Roman" w:cs="Times New Roman"/>
          <w:sz w:val="28"/>
          <w:szCs w:val="28"/>
        </w:rPr>
        <w:t xml:space="preserve">. В </w:t>
      </w:r>
      <w:r w:rsidR="00ED05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05C7">
        <w:rPr>
          <w:rFonts w:ascii="Times New Roman" w:hAnsi="Times New Roman" w:cs="Times New Roman"/>
          <w:sz w:val="28"/>
          <w:szCs w:val="28"/>
        </w:rPr>
        <w:t xml:space="preserve"> кварталі 2023 року </w:t>
      </w:r>
      <w:r>
        <w:rPr>
          <w:rFonts w:ascii="Times New Roman" w:hAnsi="Times New Roman" w:cs="Times New Roman"/>
          <w:sz w:val="28"/>
          <w:szCs w:val="28"/>
        </w:rPr>
        <w:t>середня заробітна плата збільшилась по причині того, що</w:t>
      </w:r>
      <w:r w:rsidR="00ED05C7">
        <w:rPr>
          <w:rFonts w:ascii="Times New Roman" w:hAnsi="Times New Roman" w:cs="Times New Roman"/>
          <w:sz w:val="28"/>
          <w:szCs w:val="28"/>
        </w:rPr>
        <w:t xml:space="preserve"> 10 медичних працівників мали трудові відносини на умовах внутрішнього сумісництва та нарахована премія до дня створення підприємства.</w:t>
      </w:r>
    </w:p>
    <w:p w14:paraId="10EFB3C0" w14:textId="72A6B88B" w:rsidR="006871F0" w:rsidRPr="00FD22D4" w:rsidRDefault="006871F0" w:rsidP="006871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117D3B" w14:textId="77777777" w:rsidR="00D465CA" w:rsidRDefault="00D465CA" w:rsidP="00D465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FFE0F1B" w14:textId="77777777" w:rsidR="00D465CA" w:rsidRDefault="00D465CA" w:rsidP="00D465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Дебіторська заборгованість за  послуги (р. 1125) станом на 01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січн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2024 року становить 232,9 тис. грн. - </w:t>
      </w:r>
      <w:r>
        <w:rPr>
          <w:rFonts w:ascii="Times New Roman" w:hAnsi="Times New Roman" w:cs="Times New Roman"/>
          <w:bCs/>
          <w:sz w:val="28"/>
          <w:szCs w:val="28"/>
        </w:rPr>
        <w:t>за медичні послуги згідно договору з НСЗУ за грудень 2023 року –  232858,62 грн. На 01 січня 2023 року - 916144,08 грн. заборгованість зменшилась на 683285,46 грн.</w:t>
      </w:r>
    </w:p>
    <w:p w14:paraId="00967460" w14:textId="65780D2A" w:rsidR="00D465CA" w:rsidRDefault="00D465CA" w:rsidP="00D465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Інша поточна дебіторська заборгованість (р.1155) – 172,5 тис. грн., в т.ч.</w:t>
      </w:r>
    </w:p>
    <w:p w14:paraId="26FB3A34" w14:textId="77777777" w:rsidR="00D465CA" w:rsidRDefault="00D465CA" w:rsidP="00D465C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розрахунках з орендарями – 13,0 тис. грн. (орендна плата та компенсація експлуатаційних витрат за грудень поточного року);</w:t>
      </w:r>
    </w:p>
    <w:p w14:paraId="0EF4A0A1" w14:textId="77777777" w:rsidR="00D465CA" w:rsidRDefault="00D465CA" w:rsidP="00D465C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передплата постачальникам за послуги, матеріали  - 12,0 тис. грн.;</w:t>
      </w:r>
    </w:p>
    <w:p w14:paraId="59C30742" w14:textId="43294366" w:rsidR="00D465CA" w:rsidRDefault="00D465CA" w:rsidP="00D465C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16,3 тис. грн. – авансові внески на капітальний ремонт акушерського відділення. У травні 2004 року кошти були перераховані ФОП Бублику С.В. в сумі 29187 грн., згідно договору № 7. Згідно акту комісії, роботу було виконано на суму 10447 грн. Матеріали для примусового стягнення з ФОП Бублик С.В. в  сумі 18740 грн. були направлені в господарський суд м. Чернігова. Рішенням Чернігівського господарського суду справа № 13 /150 від 20.12.2004р. встановлено про стягнення суми боргу з ФОП Бублик С.В., з яких  було повернуто на реєстраційний рахунок підприємства сума 2400,00 грн. Так як термін позовної давності минув,  підприємство планує списання безнадійної дебіторської заборгованості в першому кварталі 2024 року.</w:t>
      </w:r>
    </w:p>
    <w:p w14:paraId="29FA4B1A" w14:textId="77777777" w:rsidR="00D465CA" w:rsidRDefault="00D465CA" w:rsidP="00D465C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переплата по ЄСВ (22%) – 129,7 тис. грн.;</w:t>
      </w:r>
    </w:p>
    <w:p w14:paraId="021FF79F" w14:textId="77777777" w:rsidR="00D465CA" w:rsidRDefault="00D465CA" w:rsidP="00D465C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переплата по внесках профкому – 1,5 тис. грн.</w:t>
      </w:r>
    </w:p>
    <w:p w14:paraId="1F6B33B4" w14:textId="3D18812B" w:rsidR="00D465CA" w:rsidRDefault="00D465CA" w:rsidP="00D465CA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Інша поточна заборгованість  на 01 січня 2024 року в порівнянні з дебіторською заборгованістю на 01 січня 2023 року (204,2 тис. грн.)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зменшилась на 31,7 тис. грн. Значно зменшилась заборгованість  по розрахунках  </w:t>
      </w:r>
      <w:r w:rsidR="009D4B36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орендарями  на 173,3 тис. грн., але виникла дебіторська заборгованість в сумі 131,2 тис. грн. в вигляді переплати по єдиному соціальному внеску та внесках профкому.</w:t>
      </w:r>
    </w:p>
    <w:p w14:paraId="6EAB48EC" w14:textId="77777777" w:rsidR="00D465CA" w:rsidRDefault="00D465CA" w:rsidP="00D465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8CDD0" w14:textId="77777777" w:rsidR="00FD22D4" w:rsidRDefault="00FD22D4" w:rsidP="00FD22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587E27" w14:textId="77777777" w:rsidR="00FD22D4" w:rsidRDefault="00FD22D4" w:rsidP="00FD22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Кредиторська заборгованість всього  -  250,3 тис. грн., в т. ч.</w:t>
      </w:r>
    </w:p>
    <w:p w14:paraId="71EC62CD" w14:textId="77777777" w:rsidR="00FD22D4" w:rsidRDefault="00FD22D4" w:rsidP="00FD22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товари та послуги постачальникам – 227,7 тис. грн.(за листопад-грудень 2023р.);</w:t>
      </w:r>
    </w:p>
    <w:p w14:paraId="14973B00" w14:textId="77777777" w:rsidR="00FD22D4" w:rsidRDefault="00FD22D4" w:rsidP="00FD22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бюджетом – 17,0 тис. грн. ( ПДВ, ПДФО за грудень 2023р.);</w:t>
      </w:r>
    </w:p>
    <w:p w14:paraId="08BF3177" w14:textId="77777777" w:rsidR="00FD22D4" w:rsidRDefault="00FD22D4" w:rsidP="00FD22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розрахунки зі страхування ( ЄСВ 8,41%) – 5,6 тис. грн.(за грудень 2023р.)</w:t>
      </w:r>
    </w:p>
    <w:p w14:paraId="29D95A21" w14:textId="6CB18B1F" w:rsidR="00FD22D4" w:rsidRDefault="00FD22D4" w:rsidP="00FD22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Кредиторська заборгованість на 01 січня 2023 року становила 42,1 тис. грн. На 01.01.2024 року показник виріс на 208,2 тис. грн. за рахунок збільшення кредиторської заборгованості перед постачальниками за медичн</w:t>
      </w:r>
      <w:r w:rsidR="00EC7208">
        <w:rPr>
          <w:rFonts w:ascii="Times New Roman" w:hAnsi="Times New Roman" w:cs="Times New Roman"/>
          <w:sz w:val="28"/>
          <w:szCs w:val="28"/>
        </w:rPr>
        <w:t>і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208">
        <w:rPr>
          <w:rFonts w:ascii="Times New Roman" w:hAnsi="Times New Roman" w:cs="Times New Roman"/>
          <w:sz w:val="28"/>
          <w:szCs w:val="28"/>
        </w:rPr>
        <w:t>вироби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36ACC" w14:textId="77777777" w:rsidR="00FD22D4" w:rsidRDefault="00FD22D4" w:rsidP="00FD22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Простроченої кредиторської заборгованості станом на 01.01.2024 року немає.</w:t>
      </w:r>
    </w:p>
    <w:p w14:paraId="0B04E08A" w14:textId="77777777" w:rsidR="00FD22D4" w:rsidRDefault="00FD22D4" w:rsidP="00FD22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D55BF1" w14:textId="77777777" w:rsidR="006871F0" w:rsidRDefault="006871F0" w:rsidP="006871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324B800" w14:textId="77777777" w:rsidR="00F641B8" w:rsidRPr="007F773C" w:rsidRDefault="00F641B8" w:rsidP="007F7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6C0F4D" w14:textId="325F8960" w:rsidR="006E7714" w:rsidRDefault="001232F7" w:rsidP="00D7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63EF">
        <w:rPr>
          <w:rFonts w:ascii="Times New Roman" w:hAnsi="Times New Roman" w:cs="Times New Roman"/>
          <w:sz w:val="28"/>
          <w:szCs w:val="28"/>
        </w:rPr>
        <w:t>Г</w:t>
      </w:r>
      <w:r w:rsidR="006E7714">
        <w:rPr>
          <w:rFonts w:ascii="Times New Roman" w:hAnsi="Times New Roman" w:cs="Times New Roman"/>
          <w:sz w:val="28"/>
          <w:szCs w:val="28"/>
        </w:rPr>
        <w:t>енеральн</w:t>
      </w:r>
      <w:r w:rsidR="00AC63EF">
        <w:rPr>
          <w:rFonts w:ascii="Times New Roman" w:hAnsi="Times New Roman" w:cs="Times New Roman"/>
          <w:sz w:val="28"/>
          <w:szCs w:val="28"/>
        </w:rPr>
        <w:t>ий</w:t>
      </w:r>
      <w:r w:rsidR="006E7714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309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E7714">
        <w:rPr>
          <w:rFonts w:ascii="Times New Roman" w:hAnsi="Times New Roman" w:cs="Times New Roman"/>
          <w:sz w:val="28"/>
          <w:szCs w:val="28"/>
        </w:rPr>
        <w:t xml:space="preserve"> Якуба В.М.</w:t>
      </w:r>
    </w:p>
    <w:sectPr w:rsidR="006E7714" w:rsidSect="006871F0">
      <w:type w:val="continuous"/>
      <w:pgSz w:w="11909" w:h="16840"/>
      <w:pgMar w:top="851" w:right="994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0656" w14:textId="77777777" w:rsidR="00A73E9F" w:rsidRDefault="00A73E9F">
      <w:r>
        <w:separator/>
      </w:r>
    </w:p>
  </w:endnote>
  <w:endnote w:type="continuationSeparator" w:id="0">
    <w:p w14:paraId="30A4EAAA" w14:textId="77777777" w:rsidR="00A73E9F" w:rsidRDefault="00A7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9CA3" w14:textId="77777777" w:rsidR="00A73E9F" w:rsidRDefault="00A73E9F"/>
  </w:footnote>
  <w:footnote w:type="continuationSeparator" w:id="0">
    <w:p w14:paraId="3EF79D78" w14:textId="77777777" w:rsidR="00A73E9F" w:rsidRDefault="00A73E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73"/>
    <w:multiLevelType w:val="hybridMultilevel"/>
    <w:tmpl w:val="97424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643" w:hanging="360"/>
      </w:pPr>
    </w:lvl>
    <w:lvl w:ilvl="2" w:tplc="49C8FF6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6"/>
    <w:rsid w:val="00002B68"/>
    <w:rsid w:val="00003D30"/>
    <w:rsid w:val="00006FC9"/>
    <w:rsid w:val="00012FD1"/>
    <w:rsid w:val="00013220"/>
    <w:rsid w:val="00014C6D"/>
    <w:rsid w:val="000248F9"/>
    <w:rsid w:val="00035240"/>
    <w:rsid w:val="00037315"/>
    <w:rsid w:val="00037691"/>
    <w:rsid w:val="000415C2"/>
    <w:rsid w:val="00045885"/>
    <w:rsid w:val="00050A08"/>
    <w:rsid w:val="00051547"/>
    <w:rsid w:val="00051AB1"/>
    <w:rsid w:val="00051E02"/>
    <w:rsid w:val="00052677"/>
    <w:rsid w:val="00054D16"/>
    <w:rsid w:val="000633EE"/>
    <w:rsid w:val="0006476C"/>
    <w:rsid w:val="00065E37"/>
    <w:rsid w:val="00067BF9"/>
    <w:rsid w:val="000709CC"/>
    <w:rsid w:val="00071155"/>
    <w:rsid w:val="00073BBB"/>
    <w:rsid w:val="00077C19"/>
    <w:rsid w:val="000861DD"/>
    <w:rsid w:val="00092EFF"/>
    <w:rsid w:val="000945F5"/>
    <w:rsid w:val="000A438A"/>
    <w:rsid w:val="000A441D"/>
    <w:rsid w:val="000B1DF3"/>
    <w:rsid w:val="000B3666"/>
    <w:rsid w:val="000C0144"/>
    <w:rsid w:val="000C0FB5"/>
    <w:rsid w:val="000C78DC"/>
    <w:rsid w:val="000C7C97"/>
    <w:rsid w:val="000D276B"/>
    <w:rsid w:val="000D4026"/>
    <w:rsid w:val="000E1788"/>
    <w:rsid w:val="000E1902"/>
    <w:rsid w:val="000E25BA"/>
    <w:rsid w:val="000E5124"/>
    <w:rsid w:val="000E53A1"/>
    <w:rsid w:val="000E7F3D"/>
    <w:rsid w:val="000F0524"/>
    <w:rsid w:val="000F7141"/>
    <w:rsid w:val="001013D6"/>
    <w:rsid w:val="00102EAE"/>
    <w:rsid w:val="00110B2F"/>
    <w:rsid w:val="001232F7"/>
    <w:rsid w:val="00126472"/>
    <w:rsid w:val="00126516"/>
    <w:rsid w:val="00133405"/>
    <w:rsid w:val="00135ACC"/>
    <w:rsid w:val="00141C4D"/>
    <w:rsid w:val="00141EE1"/>
    <w:rsid w:val="00143315"/>
    <w:rsid w:val="0014530A"/>
    <w:rsid w:val="00154D1F"/>
    <w:rsid w:val="00155EFD"/>
    <w:rsid w:val="001568DB"/>
    <w:rsid w:val="00161078"/>
    <w:rsid w:val="0016252E"/>
    <w:rsid w:val="0016662A"/>
    <w:rsid w:val="001710B3"/>
    <w:rsid w:val="00173FBF"/>
    <w:rsid w:val="00176C9F"/>
    <w:rsid w:val="00177FD5"/>
    <w:rsid w:val="00185D9C"/>
    <w:rsid w:val="001912C4"/>
    <w:rsid w:val="001975B6"/>
    <w:rsid w:val="001A287B"/>
    <w:rsid w:val="001A5F98"/>
    <w:rsid w:val="001A65C5"/>
    <w:rsid w:val="001B1FEC"/>
    <w:rsid w:val="001B69CE"/>
    <w:rsid w:val="001C1067"/>
    <w:rsid w:val="001C448B"/>
    <w:rsid w:val="001C5254"/>
    <w:rsid w:val="001C56E6"/>
    <w:rsid w:val="001C6905"/>
    <w:rsid w:val="001D2574"/>
    <w:rsid w:val="001D296C"/>
    <w:rsid w:val="001D2CB2"/>
    <w:rsid w:val="001D54C1"/>
    <w:rsid w:val="001E1BAD"/>
    <w:rsid w:val="001E2263"/>
    <w:rsid w:val="001E3735"/>
    <w:rsid w:val="001E4175"/>
    <w:rsid w:val="001E72AE"/>
    <w:rsid w:val="001E7D10"/>
    <w:rsid w:val="001F0DC1"/>
    <w:rsid w:val="001F15C8"/>
    <w:rsid w:val="001F6D84"/>
    <w:rsid w:val="001F7312"/>
    <w:rsid w:val="00200A2B"/>
    <w:rsid w:val="00203CB4"/>
    <w:rsid w:val="00207CDC"/>
    <w:rsid w:val="0021151F"/>
    <w:rsid w:val="00213970"/>
    <w:rsid w:val="00214BE4"/>
    <w:rsid w:val="002213B9"/>
    <w:rsid w:val="00221B9F"/>
    <w:rsid w:val="0022380B"/>
    <w:rsid w:val="00227404"/>
    <w:rsid w:val="002379E7"/>
    <w:rsid w:val="0024211B"/>
    <w:rsid w:val="00243343"/>
    <w:rsid w:val="002447C4"/>
    <w:rsid w:val="00245088"/>
    <w:rsid w:val="00250077"/>
    <w:rsid w:val="00251F9A"/>
    <w:rsid w:val="002613A1"/>
    <w:rsid w:val="002618D2"/>
    <w:rsid w:val="00265EA9"/>
    <w:rsid w:val="00282F92"/>
    <w:rsid w:val="00287EA7"/>
    <w:rsid w:val="00292D61"/>
    <w:rsid w:val="00293260"/>
    <w:rsid w:val="00293B69"/>
    <w:rsid w:val="00296D07"/>
    <w:rsid w:val="002B316E"/>
    <w:rsid w:val="002C0818"/>
    <w:rsid w:val="002C128F"/>
    <w:rsid w:val="002C3FF7"/>
    <w:rsid w:val="002C4233"/>
    <w:rsid w:val="002C4A2D"/>
    <w:rsid w:val="002E0E9E"/>
    <w:rsid w:val="002E725C"/>
    <w:rsid w:val="002F03BE"/>
    <w:rsid w:val="002F39B3"/>
    <w:rsid w:val="002F41BE"/>
    <w:rsid w:val="002F52A1"/>
    <w:rsid w:val="0030285A"/>
    <w:rsid w:val="00303B6F"/>
    <w:rsid w:val="0030414C"/>
    <w:rsid w:val="00304A3D"/>
    <w:rsid w:val="00305570"/>
    <w:rsid w:val="00305ED2"/>
    <w:rsid w:val="00321F74"/>
    <w:rsid w:val="00323954"/>
    <w:rsid w:val="0033179D"/>
    <w:rsid w:val="00331B69"/>
    <w:rsid w:val="0033558F"/>
    <w:rsid w:val="003373D6"/>
    <w:rsid w:val="00344209"/>
    <w:rsid w:val="003453D2"/>
    <w:rsid w:val="00345C47"/>
    <w:rsid w:val="003474E9"/>
    <w:rsid w:val="00347B18"/>
    <w:rsid w:val="003509D7"/>
    <w:rsid w:val="00356552"/>
    <w:rsid w:val="00360C15"/>
    <w:rsid w:val="00363178"/>
    <w:rsid w:val="00363430"/>
    <w:rsid w:val="00370B0D"/>
    <w:rsid w:val="003710F0"/>
    <w:rsid w:val="003717FF"/>
    <w:rsid w:val="00371CB4"/>
    <w:rsid w:val="003759E1"/>
    <w:rsid w:val="003802ED"/>
    <w:rsid w:val="0038442A"/>
    <w:rsid w:val="00384CEB"/>
    <w:rsid w:val="00387264"/>
    <w:rsid w:val="003907F9"/>
    <w:rsid w:val="0039085D"/>
    <w:rsid w:val="003A2C3E"/>
    <w:rsid w:val="003B3D71"/>
    <w:rsid w:val="003B496E"/>
    <w:rsid w:val="003C7D66"/>
    <w:rsid w:val="003D6946"/>
    <w:rsid w:val="003E358C"/>
    <w:rsid w:val="003E4B1C"/>
    <w:rsid w:val="003E6B03"/>
    <w:rsid w:val="003E6DE0"/>
    <w:rsid w:val="003E7B11"/>
    <w:rsid w:val="003F20A2"/>
    <w:rsid w:val="003F3708"/>
    <w:rsid w:val="00401A83"/>
    <w:rsid w:val="00401AAF"/>
    <w:rsid w:val="0040329A"/>
    <w:rsid w:val="00403C38"/>
    <w:rsid w:val="00404824"/>
    <w:rsid w:val="00404B18"/>
    <w:rsid w:val="004073CA"/>
    <w:rsid w:val="00410900"/>
    <w:rsid w:val="00413427"/>
    <w:rsid w:val="0041443A"/>
    <w:rsid w:val="00415C7A"/>
    <w:rsid w:val="004178CF"/>
    <w:rsid w:val="004206B9"/>
    <w:rsid w:val="00423F6E"/>
    <w:rsid w:val="0043360E"/>
    <w:rsid w:val="00444E0C"/>
    <w:rsid w:val="00452DE8"/>
    <w:rsid w:val="00452F1E"/>
    <w:rsid w:val="00453396"/>
    <w:rsid w:val="0045466C"/>
    <w:rsid w:val="00454D72"/>
    <w:rsid w:val="00460251"/>
    <w:rsid w:val="00463946"/>
    <w:rsid w:val="00470090"/>
    <w:rsid w:val="0047349C"/>
    <w:rsid w:val="00477F91"/>
    <w:rsid w:val="00480006"/>
    <w:rsid w:val="004820CC"/>
    <w:rsid w:val="004860EB"/>
    <w:rsid w:val="00486959"/>
    <w:rsid w:val="00486EF1"/>
    <w:rsid w:val="00487B5A"/>
    <w:rsid w:val="004913ED"/>
    <w:rsid w:val="004A383A"/>
    <w:rsid w:val="004A79B1"/>
    <w:rsid w:val="004B5A59"/>
    <w:rsid w:val="004C0B78"/>
    <w:rsid w:val="004C222F"/>
    <w:rsid w:val="004C6FA2"/>
    <w:rsid w:val="004D2B9A"/>
    <w:rsid w:val="004D47A2"/>
    <w:rsid w:val="004D5D54"/>
    <w:rsid w:val="004E0CA1"/>
    <w:rsid w:val="004E3F4E"/>
    <w:rsid w:val="004E6A7E"/>
    <w:rsid w:val="004F2CD5"/>
    <w:rsid w:val="004F70C4"/>
    <w:rsid w:val="005000DF"/>
    <w:rsid w:val="00501B55"/>
    <w:rsid w:val="00503283"/>
    <w:rsid w:val="00517F6B"/>
    <w:rsid w:val="00523253"/>
    <w:rsid w:val="00525627"/>
    <w:rsid w:val="005259FD"/>
    <w:rsid w:val="005339B3"/>
    <w:rsid w:val="00544C04"/>
    <w:rsid w:val="00546F92"/>
    <w:rsid w:val="00556F3A"/>
    <w:rsid w:val="00557A0E"/>
    <w:rsid w:val="00560401"/>
    <w:rsid w:val="00562CFB"/>
    <w:rsid w:val="0056354B"/>
    <w:rsid w:val="005709E0"/>
    <w:rsid w:val="00572CC1"/>
    <w:rsid w:val="00581A54"/>
    <w:rsid w:val="0058509F"/>
    <w:rsid w:val="00585813"/>
    <w:rsid w:val="00585907"/>
    <w:rsid w:val="0059270E"/>
    <w:rsid w:val="005948D9"/>
    <w:rsid w:val="00597280"/>
    <w:rsid w:val="005A16C7"/>
    <w:rsid w:val="005B57BD"/>
    <w:rsid w:val="005C4A79"/>
    <w:rsid w:val="005C559E"/>
    <w:rsid w:val="005D5FB7"/>
    <w:rsid w:val="005D7C81"/>
    <w:rsid w:val="005E1882"/>
    <w:rsid w:val="005E32FC"/>
    <w:rsid w:val="005E7912"/>
    <w:rsid w:val="005F43DA"/>
    <w:rsid w:val="00603EE7"/>
    <w:rsid w:val="00605899"/>
    <w:rsid w:val="006109C7"/>
    <w:rsid w:val="0061414A"/>
    <w:rsid w:val="00614D45"/>
    <w:rsid w:val="006220A1"/>
    <w:rsid w:val="0062433C"/>
    <w:rsid w:val="006244F0"/>
    <w:rsid w:val="006274CF"/>
    <w:rsid w:val="00632CF0"/>
    <w:rsid w:val="00640942"/>
    <w:rsid w:val="00643939"/>
    <w:rsid w:val="0064715E"/>
    <w:rsid w:val="00647E21"/>
    <w:rsid w:val="006515B7"/>
    <w:rsid w:val="00654340"/>
    <w:rsid w:val="00654FD7"/>
    <w:rsid w:val="006578AE"/>
    <w:rsid w:val="00660953"/>
    <w:rsid w:val="0066356C"/>
    <w:rsid w:val="006636E6"/>
    <w:rsid w:val="006638A3"/>
    <w:rsid w:val="00666235"/>
    <w:rsid w:val="00666722"/>
    <w:rsid w:val="00666A9D"/>
    <w:rsid w:val="0067157B"/>
    <w:rsid w:val="006726A4"/>
    <w:rsid w:val="006871F0"/>
    <w:rsid w:val="00687239"/>
    <w:rsid w:val="006932BB"/>
    <w:rsid w:val="006A17B4"/>
    <w:rsid w:val="006A45C9"/>
    <w:rsid w:val="006A6DBA"/>
    <w:rsid w:val="006B1046"/>
    <w:rsid w:val="006B35E5"/>
    <w:rsid w:val="006B59A0"/>
    <w:rsid w:val="006C0C8B"/>
    <w:rsid w:val="006C0FD4"/>
    <w:rsid w:val="006C5E0F"/>
    <w:rsid w:val="006C649F"/>
    <w:rsid w:val="006C65FB"/>
    <w:rsid w:val="006D0B1F"/>
    <w:rsid w:val="006D5A51"/>
    <w:rsid w:val="006D5C38"/>
    <w:rsid w:val="006E56C7"/>
    <w:rsid w:val="006E5F4B"/>
    <w:rsid w:val="006E6747"/>
    <w:rsid w:val="006E7714"/>
    <w:rsid w:val="006F10FF"/>
    <w:rsid w:val="006F2C7D"/>
    <w:rsid w:val="00702C8C"/>
    <w:rsid w:val="00702E22"/>
    <w:rsid w:val="0070360E"/>
    <w:rsid w:val="00710EEA"/>
    <w:rsid w:val="00713A7C"/>
    <w:rsid w:val="0072293F"/>
    <w:rsid w:val="007247A2"/>
    <w:rsid w:val="00731A7E"/>
    <w:rsid w:val="00736760"/>
    <w:rsid w:val="00740897"/>
    <w:rsid w:val="007527F0"/>
    <w:rsid w:val="00752803"/>
    <w:rsid w:val="00752AEA"/>
    <w:rsid w:val="00752C7D"/>
    <w:rsid w:val="00754F00"/>
    <w:rsid w:val="00756A0E"/>
    <w:rsid w:val="00760D26"/>
    <w:rsid w:val="00761D44"/>
    <w:rsid w:val="00761F62"/>
    <w:rsid w:val="00766258"/>
    <w:rsid w:val="00771412"/>
    <w:rsid w:val="00773ADA"/>
    <w:rsid w:val="00775B1C"/>
    <w:rsid w:val="00780F60"/>
    <w:rsid w:val="007823C4"/>
    <w:rsid w:val="0078288C"/>
    <w:rsid w:val="00785B9E"/>
    <w:rsid w:val="00791DE3"/>
    <w:rsid w:val="00795F2D"/>
    <w:rsid w:val="007A1879"/>
    <w:rsid w:val="007A2B3E"/>
    <w:rsid w:val="007A5491"/>
    <w:rsid w:val="007A5AC7"/>
    <w:rsid w:val="007B59E7"/>
    <w:rsid w:val="007B6FC0"/>
    <w:rsid w:val="007B71A2"/>
    <w:rsid w:val="007B7936"/>
    <w:rsid w:val="007C4691"/>
    <w:rsid w:val="007C4914"/>
    <w:rsid w:val="007C61FB"/>
    <w:rsid w:val="007D1687"/>
    <w:rsid w:val="007D760F"/>
    <w:rsid w:val="007E0D56"/>
    <w:rsid w:val="007E5BCD"/>
    <w:rsid w:val="007E70DC"/>
    <w:rsid w:val="007F1215"/>
    <w:rsid w:val="007F773C"/>
    <w:rsid w:val="007F787F"/>
    <w:rsid w:val="00805B42"/>
    <w:rsid w:val="00806AEC"/>
    <w:rsid w:val="00812FC3"/>
    <w:rsid w:val="00815050"/>
    <w:rsid w:val="00815B6A"/>
    <w:rsid w:val="00816297"/>
    <w:rsid w:val="00816612"/>
    <w:rsid w:val="008265FB"/>
    <w:rsid w:val="00830E0B"/>
    <w:rsid w:val="00844274"/>
    <w:rsid w:val="00850F7C"/>
    <w:rsid w:val="0085135C"/>
    <w:rsid w:val="00853B32"/>
    <w:rsid w:val="008561FB"/>
    <w:rsid w:val="00856B24"/>
    <w:rsid w:val="00861479"/>
    <w:rsid w:val="008623BF"/>
    <w:rsid w:val="008673FB"/>
    <w:rsid w:val="00867CE0"/>
    <w:rsid w:val="008741EC"/>
    <w:rsid w:val="008748D2"/>
    <w:rsid w:val="008848C8"/>
    <w:rsid w:val="00884F98"/>
    <w:rsid w:val="00890FD9"/>
    <w:rsid w:val="008A05AC"/>
    <w:rsid w:val="008B02F2"/>
    <w:rsid w:val="008B6386"/>
    <w:rsid w:val="008B7209"/>
    <w:rsid w:val="008C1640"/>
    <w:rsid w:val="008C2601"/>
    <w:rsid w:val="008C2714"/>
    <w:rsid w:val="008C7B4C"/>
    <w:rsid w:val="008C7ED4"/>
    <w:rsid w:val="008D13D4"/>
    <w:rsid w:val="008D3512"/>
    <w:rsid w:val="008D5EDE"/>
    <w:rsid w:val="008E0555"/>
    <w:rsid w:val="008E2236"/>
    <w:rsid w:val="008F1437"/>
    <w:rsid w:val="008F4AE0"/>
    <w:rsid w:val="008F523D"/>
    <w:rsid w:val="0090151C"/>
    <w:rsid w:val="0090763C"/>
    <w:rsid w:val="00914B1E"/>
    <w:rsid w:val="00915297"/>
    <w:rsid w:val="00915FB2"/>
    <w:rsid w:val="00921BB5"/>
    <w:rsid w:val="00922106"/>
    <w:rsid w:val="0092212E"/>
    <w:rsid w:val="0093028B"/>
    <w:rsid w:val="009312C7"/>
    <w:rsid w:val="00934B13"/>
    <w:rsid w:val="0093500D"/>
    <w:rsid w:val="009406CC"/>
    <w:rsid w:val="009413B8"/>
    <w:rsid w:val="009447F2"/>
    <w:rsid w:val="009475E2"/>
    <w:rsid w:val="009524C5"/>
    <w:rsid w:val="00953B65"/>
    <w:rsid w:val="00954DB1"/>
    <w:rsid w:val="009619C9"/>
    <w:rsid w:val="00967DF8"/>
    <w:rsid w:val="00970A6F"/>
    <w:rsid w:val="00975F42"/>
    <w:rsid w:val="00977784"/>
    <w:rsid w:val="00986CBB"/>
    <w:rsid w:val="009876BD"/>
    <w:rsid w:val="009928B7"/>
    <w:rsid w:val="00994762"/>
    <w:rsid w:val="00997D1E"/>
    <w:rsid w:val="009A1D4C"/>
    <w:rsid w:val="009A2746"/>
    <w:rsid w:val="009A2A04"/>
    <w:rsid w:val="009A4EB0"/>
    <w:rsid w:val="009A5E20"/>
    <w:rsid w:val="009A77FF"/>
    <w:rsid w:val="009B3ECF"/>
    <w:rsid w:val="009D27CF"/>
    <w:rsid w:val="009D2ACA"/>
    <w:rsid w:val="009D4B36"/>
    <w:rsid w:val="009E0669"/>
    <w:rsid w:val="009E0DD0"/>
    <w:rsid w:val="009E1279"/>
    <w:rsid w:val="009E1D60"/>
    <w:rsid w:val="009E20E1"/>
    <w:rsid w:val="009E2642"/>
    <w:rsid w:val="009E49DE"/>
    <w:rsid w:val="009F23F8"/>
    <w:rsid w:val="009F28AB"/>
    <w:rsid w:val="009F375B"/>
    <w:rsid w:val="009F6B9E"/>
    <w:rsid w:val="009F7F3D"/>
    <w:rsid w:val="00A037D6"/>
    <w:rsid w:val="00A10E6D"/>
    <w:rsid w:val="00A13C64"/>
    <w:rsid w:val="00A13D46"/>
    <w:rsid w:val="00A1424F"/>
    <w:rsid w:val="00A16C5D"/>
    <w:rsid w:val="00A24F2E"/>
    <w:rsid w:val="00A30071"/>
    <w:rsid w:val="00A4120C"/>
    <w:rsid w:val="00A41295"/>
    <w:rsid w:val="00A44039"/>
    <w:rsid w:val="00A44848"/>
    <w:rsid w:val="00A44AA4"/>
    <w:rsid w:val="00A4605B"/>
    <w:rsid w:val="00A622C0"/>
    <w:rsid w:val="00A6463A"/>
    <w:rsid w:val="00A649FD"/>
    <w:rsid w:val="00A67589"/>
    <w:rsid w:val="00A73929"/>
    <w:rsid w:val="00A73E9F"/>
    <w:rsid w:val="00A82096"/>
    <w:rsid w:val="00A90357"/>
    <w:rsid w:val="00A968BA"/>
    <w:rsid w:val="00A9742C"/>
    <w:rsid w:val="00AA11E6"/>
    <w:rsid w:val="00AA1293"/>
    <w:rsid w:val="00AA2688"/>
    <w:rsid w:val="00AA3864"/>
    <w:rsid w:val="00AB4DB1"/>
    <w:rsid w:val="00AB64B8"/>
    <w:rsid w:val="00AB7A1A"/>
    <w:rsid w:val="00AC5C17"/>
    <w:rsid w:val="00AC63EF"/>
    <w:rsid w:val="00AC7F3C"/>
    <w:rsid w:val="00AD4CA4"/>
    <w:rsid w:val="00AD4D72"/>
    <w:rsid w:val="00AD7406"/>
    <w:rsid w:val="00AE3F6B"/>
    <w:rsid w:val="00AE5759"/>
    <w:rsid w:val="00AF0631"/>
    <w:rsid w:val="00AF4222"/>
    <w:rsid w:val="00AF44E1"/>
    <w:rsid w:val="00AF5935"/>
    <w:rsid w:val="00AF6F5E"/>
    <w:rsid w:val="00B11332"/>
    <w:rsid w:val="00B11453"/>
    <w:rsid w:val="00B12C67"/>
    <w:rsid w:val="00B15136"/>
    <w:rsid w:val="00B1568B"/>
    <w:rsid w:val="00B15C19"/>
    <w:rsid w:val="00B17019"/>
    <w:rsid w:val="00B23942"/>
    <w:rsid w:val="00B27B3A"/>
    <w:rsid w:val="00B30042"/>
    <w:rsid w:val="00B31B67"/>
    <w:rsid w:val="00B322A5"/>
    <w:rsid w:val="00B35B80"/>
    <w:rsid w:val="00B40549"/>
    <w:rsid w:val="00B43E91"/>
    <w:rsid w:val="00B464A3"/>
    <w:rsid w:val="00B50F0F"/>
    <w:rsid w:val="00B53E97"/>
    <w:rsid w:val="00B610D0"/>
    <w:rsid w:val="00B65C86"/>
    <w:rsid w:val="00B6779B"/>
    <w:rsid w:val="00B71E80"/>
    <w:rsid w:val="00B768F1"/>
    <w:rsid w:val="00B770E2"/>
    <w:rsid w:val="00B8317D"/>
    <w:rsid w:val="00B93525"/>
    <w:rsid w:val="00B94D4E"/>
    <w:rsid w:val="00BA1337"/>
    <w:rsid w:val="00BA2F79"/>
    <w:rsid w:val="00BA5189"/>
    <w:rsid w:val="00BA650F"/>
    <w:rsid w:val="00BB0CE2"/>
    <w:rsid w:val="00BB263F"/>
    <w:rsid w:val="00BB325D"/>
    <w:rsid w:val="00BB3865"/>
    <w:rsid w:val="00BC7F53"/>
    <w:rsid w:val="00BE0C90"/>
    <w:rsid w:val="00BE41CA"/>
    <w:rsid w:val="00BE4671"/>
    <w:rsid w:val="00BE503F"/>
    <w:rsid w:val="00BF5F22"/>
    <w:rsid w:val="00BF6773"/>
    <w:rsid w:val="00C00841"/>
    <w:rsid w:val="00C03723"/>
    <w:rsid w:val="00C05252"/>
    <w:rsid w:val="00C05B36"/>
    <w:rsid w:val="00C06E10"/>
    <w:rsid w:val="00C159FF"/>
    <w:rsid w:val="00C22ADD"/>
    <w:rsid w:val="00C22D3C"/>
    <w:rsid w:val="00C309EC"/>
    <w:rsid w:val="00C320D3"/>
    <w:rsid w:val="00C330AE"/>
    <w:rsid w:val="00C35E5A"/>
    <w:rsid w:val="00C368E2"/>
    <w:rsid w:val="00C40E71"/>
    <w:rsid w:val="00C41229"/>
    <w:rsid w:val="00C53887"/>
    <w:rsid w:val="00C55614"/>
    <w:rsid w:val="00C6185C"/>
    <w:rsid w:val="00C61F3C"/>
    <w:rsid w:val="00C65411"/>
    <w:rsid w:val="00C65C85"/>
    <w:rsid w:val="00C67DE1"/>
    <w:rsid w:val="00C70108"/>
    <w:rsid w:val="00C709F2"/>
    <w:rsid w:val="00C70FC1"/>
    <w:rsid w:val="00C74C50"/>
    <w:rsid w:val="00C7616D"/>
    <w:rsid w:val="00C76535"/>
    <w:rsid w:val="00C8456B"/>
    <w:rsid w:val="00C86216"/>
    <w:rsid w:val="00C87FB2"/>
    <w:rsid w:val="00C91170"/>
    <w:rsid w:val="00C912A4"/>
    <w:rsid w:val="00C91693"/>
    <w:rsid w:val="00C9258A"/>
    <w:rsid w:val="00C93FA6"/>
    <w:rsid w:val="00CB3DF5"/>
    <w:rsid w:val="00CC31B3"/>
    <w:rsid w:val="00CD18C3"/>
    <w:rsid w:val="00CD42D4"/>
    <w:rsid w:val="00CD67C4"/>
    <w:rsid w:val="00CE2E58"/>
    <w:rsid w:val="00CF14CA"/>
    <w:rsid w:val="00CF1FA1"/>
    <w:rsid w:val="00CF430A"/>
    <w:rsid w:val="00CF53B8"/>
    <w:rsid w:val="00D05FEA"/>
    <w:rsid w:val="00D07FD4"/>
    <w:rsid w:val="00D13063"/>
    <w:rsid w:val="00D1404B"/>
    <w:rsid w:val="00D1593D"/>
    <w:rsid w:val="00D16336"/>
    <w:rsid w:val="00D166EF"/>
    <w:rsid w:val="00D20713"/>
    <w:rsid w:val="00D31A9D"/>
    <w:rsid w:val="00D33CDA"/>
    <w:rsid w:val="00D403AA"/>
    <w:rsid w:val="00D465CA"/>
    <w:rsid w:val="00D5029B"/>
    <w:rsid w:val="00D51938"/>
    <w:rsid w:val="00D528ED"/>
    <w:rsid w:val="00D62F67"/>
    <w:rsid w:val="00D6670D"/>
    <w:rsid w:val="00D71AC0"/>
    <w:rsid w:val="00D7344B"/>
    <w:rsid w:val="00D75197"/>
    <w:rsid w:val="00D75828"/>
    <w:rsid w:val="00D75862"/>
    <w:rsid w:val="00D80B4C"/>
    <w:rsid w:val="00D82FAF"/>
    <w:rsid w:val="00D83EFD"/>
    <w:rsid w:val="00D87008"/>
    <w:rsid w:val="00D9116B"/>
    <w:rsid w:val="00D95C90"/>
    <w:rsid w:val="00D965E1"/>
    <w:rsid w:val="00D96FD0"/>
    <w:rsid w:val="00D97557"/>
    <w:rsid w:val="00DA5F78"/>
    <w:rsid w:val="00DA66D5"/>
    <w:rsid w:val="00DA70D6"/>
    <w:rsid w:val="00DB210C"/>
    <w:rsid w:val="00DB33F5"/>
    <w:rsid w:val="00DB39D4"/>
    <w:rsid w:val="00DB4A98"/>
    <w:rsid w:val="00DB74F3"/>
    <w:rsid w:val="00DC64E9"/>
    <w:rsid w:val="00DD0796"/>
    <w:rsid w:val="00DD09FF"/>
    <w:rsid w:val="00DD377C"/>
    <w:rsid w:val="00DD4CAD"/>
    <w:rsid w:val="00DE24E3"/>
    <w:rsid w:val="00DE6E80"/>
    <w:rsid w:val="00DF3C3E"/>
    <w:rsid w:val="00DF61D7"/>
    <w:rsid w:val="00E02464"/>
    <w:rsid w:val="00E10DF2"/>
    <w:rsid w:val="00E12562"/>
    <w:rsid w:val="00E21819"/>
    <w:rsid w:val="00E21BEA"/>
    <w:rsid w:val="00E22475"/>
    <w:rsid w:val="00E227A3"/>
    <w:rsid w:val="00E22E55"/>
    <w:rsid w:val="00E25798"/>
    <w:rsid w:val="00E25C1D"/>
    <w:rsid w:val="00E31901"/>
    <w:rsid w:val="00E35B2D"/>
    <w:rsid w:val="00E375FD"/>
    <w:rsid w:val="00E41A0A"/>
    <w:rsid w:val="00E433B2"/>
    <w:rsid w:val="00E4505D"/>
    <w:rsid w:val="00E53B52"/>
    <w:rsid w:val="00E54B44"/>
    <w:rsid w:val="00E54B8E"/>
    <w:rsid w:val="00E55DC8"/>
    <w:rsid w:val="00E618CA"/>
    <w:rsid w:val="00E6694B"/>
    <w:rsid w:val="00E6769A"/>
    <w:rsid w:val="00E6798F"/>
    <w:rsid w:val="00E70284"/>
    <w:rsid w:val="00E7434A"/>
    <w:rsid w:val="00E74E6E"/>
    <w:rsid w:val="00E760DD"/>
    <w:rsid w:val="00E84822"/>
    <w:rsid w:val="00E8567E"/>
    <w:rsid w:val="00E85B93"/>
    <w:rsid w:val="00EA0238"/>
    <w:rsid w:val="00EA77BD"/>
    <w:rsid w:val="00EB0403"/>
    <w:rsid w:val="00EB2D99"/>
    <w:rsid w:val="00EB57D2"/>
    <w:rsid w:val="00EC0DF1"/>
    <w:rsid w:val="00EC11A5"/>
    <w:rsid w:val="00EC3FB1"/>
    <w:rsid w:val="00EC7208"/>
    <w:rsid w:val="00EC7FF5"/>
    <w:rsid w:val="00ED05C7"/>
    <w:rsid w:val="00ED7729"/>
    <w:rsid w:val="00EE4308"/>
    <w:rsid w:val="00EE52D0"/>
    <w:rsid w:val="00EF08EB"/>
    <w:rsid w:val="00EF3394"/>
    <w:rsid w:val="00EF3864"/>
    <w:rsid w:val="00F032C7"/>
    <w:rsid w:val="00F06DDB"/>
    <w:rsid w:val="00F13625"/>
    <w:rsid w:val="00F147C3"/>
    <w:rsid w:val="00F227E1"/>
    <w:rsid w:val="00F30C06"/>
    <w:rsid w:val="00F40B15"/>
    <w:rsid w:val="00F4121F"/>
    <w:rsid w:val="00F442EB"/>
    <w:rsid w:val="00F46F62"/>
    <w:rsid w:val="00F5119A"/>
    <w:rsid w:val="00F641B8"/>
    <w:rsid w:val="00F65A12"/>
    <w:rsid w:val="00F66AEC"/>
    <w:rsid w:val="00F70342"/>
    <w:rsid w:val="00F70CAE"/>
    <w:rsid w:val="00F72C18"/>
    <w:rsid w:val="00F74387"/>
    <w:rsid w:val="00F84E06"/>
    <w:rsid w:val="00F92EBD"/>
    <w:rsid w:val="00F9631F"/>
    <w:rsid w:val="00FC15BF"/>
    <w:rsid w:val="00FC4905"/>
    <w:rsid w:val="00FC6A03"/>
    <w:rsid w:val="00FD22D4"/>
    <w:rsid w:val="00FD6327"/>
    <w:rsid w:val="00FE23F5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  <w15:docId w15:val="{9DB2C7DB-84C8-4E9F-8E1A-2BB642E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  <w:style w:type="paragraph" w:customStyle="1" w:styleId="a6">
    <w:name w:val="Знак"/>
    <w:basedOn w:val="a"/>
    <w:rsid w:val="008E0555"/>
    <w:pPr>
      <w:widowControl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a7">
    <w:name w:val="Table Grid"/>
    <w:basedOn w:val="a1"/>
    <w:uiPriority w:val="39"/>
    <w:rsid w:val="002C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7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1BCE-E419-4F8F-AFBE-181F5BF1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NRD</dc:creator>
  <cp:lastModifiedBy>doctor</cp:lastModifiedBy>
  <cp:revision>40</cp:revision>
  <cp:lastPrinted>2024-02-08T12:16:00Z</cp:lastPrinted>
  <dcterms:created xsi:type="dcterms:W3CDTF">2023-07-28T08:07:00Z</dcterms:created>
  <dcterms:modified xsi:type="dcterms:W3CDTF">2024-02-14T09:42:00Z</dcterms:modified>
</cp:coreProperties>
</file>