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26F5" w14:textId="77777777" w:rsidR="00EE6564" w:rsidRDefault="00EE6564" w:rsidP="00EE6564">
      <w:pPr>
        <w:widowControl w:val="0"/>
        <w:suppressAutoHyphens/>
        <w:spacing w:after="0" w:line="240" w:lineRule="auto"/>
        <w:ind w:right="-284"/>
        <w:jc w:val="center"/>
        <w:rPr>
          <w:rFonts w:cs="Calibri"/>
          <w:kern w:val="2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3E69ADA" wp14:editId="40CF5FCF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7193" w14:textId="77777777" w:rsidR="00EE6564" w:rsidRDefault="00EE6564" w:rsidP="00EE6564">
      <w:pPr>
        <w:widowControl w:val="0"/>
        <w:suppressAutoHyphens/>
        <w:spacing w:after="0" w:line="240" w:lineRule="auto"/>
        <w:rPr>
          <w:rFonts w:cs="Calibri"/>
          <w:kern w:val="2"/>
          <w:szCs w:val="24"/>
          <w:lang w:val="en-US"/>
        </w:rPr>
      </w:pPr>
    </w:p>
    <w:p w14:paraId="4E1AF5E2" w14:textId="77777777" w:rsidR="00EE6564" w:rsidRDefault="00EE6564" w:rsidP="00EE6564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7B57C500" w14:textId="77777777" w:rsidR="00EE6564" w:rsidRDefault="00EE6564" w:rsidP="00EE6564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712D9266" w14:textId="77777777" w:rsidR="00EE6564" w:rsidRDefault="00EE6564" w:rsidP="00EE6564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7C564791" w14:textId="77777777" w:rsidR="00EE6564" w:rsidRDefault="00EE6564" w:rsidP="00EE6564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150470E7" w14:textId="77777777" w:rsidR="00EE6564" w:rsidRDefault="00EE6564" w:rsidP="00EE6564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</w:p>
    <w:p w14:paraId="666BFEB2" w14:textId="77777777" w:rsidR="00EE6564" w:rsidRDefault="00EE6564" w:rsidP="00EE6564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5816D605" w14:textId="77777777" w:rsidR="00EE6564" w:rsidRPr="00793616" w:rsidRDefault="00EE6564" w:rsidP="00EE65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  <w:u w:val="single"/>
        </w:rPr>
      </w:pPr>
    </w:p>
    <w:p w14:paraId="7F1D521B" w14:textId="77777777" w:rsidR="00EE6564" w:rsidRPr="00EE6564" w:rsidRDefault="00EE6564" w:rsidP="00EE6564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793616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04 липня     2024 р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м. Ніжин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№  </w:t>
      </w:r>
      <w:r w:rsidRPr="00EE6564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321</w:t>
      </w:r>
    </w:p>
    <w:p w14:paraId="22E3E346" w14:textId="77777777" w:rsidR="00EE6564" w:rsidRDefault="00EE6564" w:rsidP="00EE6564">
      <w:pPr>
        <w:widowControl w:val="0"/>
        <w:suppressAutoHyphens/>
        <w:spacing w:after="0" w:line="240" w:lineRule="auto"/>
        <w:ind w:left="567" w:hanging="709"/>
        <w:rPr>
          <w:rFonts w:ascii="Times New Roman" w:hAnsi="Times New Roman"/>
          <w:kern w:val="2"/>
          <w:sz w:val="28"/>
          <w:szCs w:val="24"/>
          <w:lang w:val="uk-UA"/>
        </w:rPr>
      </w:pPr>
    </w:p>
    <w:p w14:paraId="1B92CBE0" w14:textId="77777777" w:rsidR="00EE6564" w:rsidRDefault="00EE6564" w:rsidP="00EE6564">
      <w:pPr>
        <w:keepNext/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69A402E0" w14:textId="77777777" w:rsidR="00EE6564" w:rsidRDefault="00EE6564" w:rsidP="00EE6564">
      <w:pPr>
        <w:keepNext/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4"/>
          <w:lang w:val="uk-UA"/>
        </w:rPr>
      </w:pPr>
    </w:p>
    <w:p w14:paraId="540F358C" w14:textId="77777777" w:rsidR="00EE6564" w:rsidRDefault="00EE6564" w:rsidP="00EE6564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ab/>
      </w:r>
      <w:r>
        <w:rPr>
          <w:rStyle w:val="docdata"/>
          <w:color w:val="000000"/>
          <w:sz w:val="28"/>
          <w:szCs w:val="28"/>
          <w:lang w:val="uk-UA"/>
        </w:rPr>
        <w:t xml:space="preserve">Відповідно до підпункту 4 пункту б частини 1 статті 34, статей  42,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 55, 56,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60, 62, 63 </w:t>
      </w:r>
      <w:r>
        <w:rPr>
          <w:rFonts w:ascii="Times New Roman" w:hAnsi="Times New Roman"/>
          <w:sz w:val="28"/>
          <w:szCs w:val="28"/>
          <w:lang w:val="uk-UA"/>
        </w:rPr>
        <w:t>Цивільного кодексу України</w:t>
      </w:r>
      <w:r>
        <w:rPr>
          <w:rFonts w:ascii="Times New Roman" w:hAnsi="Times New Roman"/>
          <w:kern w:val="2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 статті 296, пунктів 1, 6, 7, 8 статті 300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Цивільного процесуального 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1.7,  3 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 травня 1999 року № 34/166/131/88,</w:t>
      </w:r>
      <w:r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  <w:t xml:space="preserve"> пункту  25 Типового положення про психоневрологічні інтернати,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затвердженого постановою Кабінету Міністрів України від 14 грудня 2016 р. № 957,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25 грудня 2020 року № 27-4/2020,</w:t>
      </w:r>
      <w:r>
        <w:rPr>
          <w:rFonts w:ascii="Times New Roman" w:hAnsi="Times New Roman"/>
          <w:kern w:val="2"/>
          <w:sz w:val="28"/>
          <w:szCs w:val="24"/>
          <w:lang w:val="uk-UA"/>
        </w:rPr>
        <w:t xml:space="preserve"> протоколу засідання опікунської ради від         02 липня 2024 року № 9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заяви громадян, </w:t>
      </w:r>
      <w:r>
        <w:rPr>
          <w:rFonts w:ascii="Times New Roman" w:hAnsi="Times New Roman"/>
          <w:kern w:val="2"/>
          <w:sz w:val="28"/>
          <w:szCs w:val="24"/>
          <w:lang w:val="uk-UA"/>
        </w:rPr>
        <w:t>виконавчий комітет Ніжинської міської ради вирішив:</w:t>
      </w:r>
    </w:p>
    <w:p w14:paraId="66862475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1.Звернутися до Ніжинського міськрайонного суду з заявами органу опіки та піклування про визнання фізичних осіб:</w:t>
      </w:r>
    </w:p>
    <w:p w14:paraId="43318C39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1.1. …………., ……….</w:t>
      </w:r>
      <w:r w:rsidR="001E7514">
        <w:rPr>
          <w:rFonts w:ascii="Times New Roman" w:hAnsi="Times New Roman"/>
          <w:kern w:val="2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недієздатною та призначення опікуна – 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>., у разі визнання її недієздатною.</w:t>
      </w:r>
    </w:p>
    <w:p w14:paraId="5EDD39E0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1.2. …………….,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недієздатною та призначення опікуна –……………., ………..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>., у разі визнання її недієздатною.</w:t>
      </w:r>
    </w:p>
    <w:p w14:paraId="6802380A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2. Видати та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спрямувати до Ніжинського міськрайонного суду подання органу опіки та піклування  про те, що: </w:t>
      </w:r>
    </w:p>
    <w:p w14:paraId="382CC687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>2.1.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………….,  …………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 можливо призначити опікуном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……………., …………..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у разі визнання її недієздатною.</w:t>
      </w:r>
    </w:p>
    <w:p w14:paraId="28C8FC4A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lastRenderedPageBreak/>
        <w:t>2.2.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 ……………., …………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можливо призначити опікуном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…………….., ……………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у разі визнання її недієздатною.</w:t>
      </w:r>
    </w:p>
    <w:p w14:paraId="41837528" w14:textId="77777777" w:rsidR="00EE6564" w:rsidRDefault="00EE6564" w:rsidP="00EE6564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>3.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Звернутися до Ніжинського міськрайонного суду з клопотанням органу опіки та піклування про продовження строку дії рішення суду щодо визнання ……………,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недієздатним. </w:t>
      </w:r>
    </w:p>
    <w:p w14:paraId="6B3243F0" w14:textId="77777777" w:rsidR="00EE6564" w:rsidRDefault="00EE6564" w:rsidP="00EE6564">
      <w:pPr>
        <w:ind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Влаштувати (перевести) ……………, ………..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яка зареєстрована за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вул.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буд. 44-А,  з Ніжинського дитячого будинку-інтернату  до іншого інтернату.</w:t>
      </w:r>
    </w:p>
    <w:p w14:paraId="0265482D" w14:textId="77777777" w:rsidR="00EE6564" w:rsidRDefault="00EE6564" w:rsidP="00EE6564">
      <w:pPr>
        <w:ind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5. </w:t>
      </w:r>
      <w:r>
        <w:rPr>
          <w:rFonts w:ascii="Times New Roman" w:hAnsi="Times New Roman"/>
          <w:sz w:val="28"/>
          <w:szCs w:val="28"/>
          <w:lang w:val="uk-UA" w:eastAsia="uk-UA"/>
        </w:rPr>
        <w:t>Начальнику управління соціального захисту населення Ніжинської міської ради  Оксані СМАЗІ:</w:t>
      </w:r>
    </w:p>
    <w:p w14:paraId="028E8EBD" w14:textId="77777777" w:rsidR="00EE6564" w:rsidRDefault="00EE6564" w:rsidP="00EE6564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  підготувати документи, необхідні для виконання цього рішення;</w:t>
      </w:r>
    </w:p>
    <w:p w14:paraId="32069878" w14:textId="77777777" w:rsidR="00EE6564" w:rsidRDefault="00EE6564" w:rsidP="00EE6564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/>
          <w:sz w:val="28"/>
          <w:szCs w:val="28"/>
          <w:lang w:val="uk-UA" w:eastAsia="x-none"/>
        </w:rPr>
        <w:t>забезпечити його оприлюднення на сайті Ніжинської міської ради  протягом  п’яти робочих днів з дня прийняття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213F9B9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</w:p>
    <w:p w14:paraId="13600101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6.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>м цього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покласти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заступник</w:t>
      </w:r>
      <w:r>
        <w:rPr>
          <w:rFonts w:ascii="Times New Roman" w:hAnsi="Times New Roman"/>
          <w:sz w:val="28"/>
          <w:szCs w:val="20"/>
          <w:lang w:val="uk-UA"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міського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голови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з питань діяльності виконавчих органів ради Ірину ГРОЗЕНКО.</w:t>
      </w:r>
    </w:p>
    <w:p w14:paraId="65135230" w14:textId="77777777" w:rsidR="00EE6564" w:rsidRDefault="00EE6564" w:rsidP="00EE656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3144D893" w14:textId="77777777" w:rsidR="00EE6564" w:rsidRDefault="00EE6564" w:rsidP="00EE656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393550C6" w14:textId="77777777" w:rsidR="00EE6564" w:rsidRDefault="00EE6564" w:rsidP="00EE656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4D689FCF" w14:textId="77777777" w:rsidR="00EE6564" w:rsidRDefault="00EE6564" w:rsidP="00EE6564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14:paraId="41C7A6E9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235B02E7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758B0B9E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724992F9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0B984DED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6CF22D20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21BA0F06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79DF3051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024D9D26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769268E2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69CE9B24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36229A5B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68886C93" w14:textId="77777777" w:rsidR="00EE6564" w:rsidRDefault="00EE6564" w:rsidP="00EE6564">
      <w:pPr>
        <w:tabs>
          <w:tab w:val="left" w:pos="720"/>
          <w:tab w:val="left" w:pos="1260"/>
        </w:tabs>
        <w:spacing w:after="0" w:line="240" w:lineRule="auto"/>
        <w:ind w:right="-284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54BA233C" w14:textId="77777777" w:rsidR="004A0C77" w:rsidRDefault="004A0C77" w:rsidP="00EE6564">
      <w:pPr>
        <w:ind w:right="-284"/>
      </w:pPr>
    </w:p>
    <w:sectPr w:rsidR="004A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7E"/>
    <w:rsid w:val="000E72E4"/>
    <w:rsid w:val="001E7514"/>
    <w:rsid w:val="0032047E"/>
    <w:rsid w:val="004A0C77"/>
    <w:rsid w:val="00770F8D"/>
    <w:rsid w:val="00793616"/>
    <w:rsid w:val="00EA240B"/>
    <w:rsid w:val="00E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7FE"/>
  <w15:docId w15:val="{3F88B36E-103E-4EAD-8EDF-22C911E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564"/>
    <w:pPr>
      <w:ind w:left="720"/>
      <w:contextualSpacing/>
    </w:pPr>
  </w:style>
  <w:style w:type="character" w:customStyle="1" w:styleId="docdata">
    <w:name w:val="docdata"/>
    <w:rsid w:val="00EE656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EE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1040</Characters>
  <Application>Microsoft Office Word</Application>
  <DocSecurity>0</DocSecurity>
  <Lines>8</Lines>
  <Paragraphs>5</Paragraphs>
  <ScaleCrop>false</ScaleCrop>
  <Company>szn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2024-07-04T13:15:00Z</dcterms:created>
  <dcterms:modified xsi:type="dcterms:W3CDTF">2024-07-04T13:15:00Z</dcterms:modified>
</cp:coreProperties>
</file>