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96533" w14:textId="77777777" w:rsidR="007939D5" w:rsidRPr="00DD3425" w:rsidRDefault="007939D5" w:rsidP="007939D5">
      <w:pPr>
        <w:ind w:left="-360" w:firstLine="540"/>
        <w:jc w:val="center"/>
        <w:rPr>
          <w:u w:val="single"/>
        </w:rPr>
      </w:pPr>
      <w:r w:rsidRPr="00DD3425">
        <w:rPr>
          <w:rFonts w:ascii="Tms Rmn" w:hAnsi="Tms Rmn"/>
          <w:noProof/>
        </w:rPr>
        <w:drawing>
          <wp:inline distT="0" distB="0" distL="0" distR="0" wp14:anchorId="4D12FE53" wp14:editId="6CB3A6FE">
            <wp:extent cx="457200" cy="563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57200" cy="563880"/>
                    </a:xfrm>
                    <a:prstGeom prst="rect">
                      <a:avLst/>
                    </a:prstGeom>
                    <a:noFill/>
                    <a:ln>
                      <a:noFill/>
                    </a:ln>
                  </pic:spPr>
                </pic:pic>
              </a:graphicData>
            </a:graphic>
          </wp:inline>
        </w:drawing>
      </w:r>
    </w:p>
    <w:p w14:paraId="322C2301" w14:textId="77777777" w:rsidR="007939D5" w:rsidRPr="00DD3425" w:rsidRDefault="007939D5" w:rsidP="007939D5">
      <w:pPr>
        <w:ind w:left="-360" w:firstLine="540"/>
        <w:jc w:val="center"/>
        <w:rPr>
          <w:b/>
          <w:sz w:val="20"/>
          <w:szCs w:val="20"/>
        </w:rPr>
      </w:pPr>
    </w:p>
    <w:p w14:paraId="6247B028" w14:textId="77777777" w:rsidR="007939D5" w:rsidRPr="00DD3425" w:rsidRDefault="007939D5" w:rsidP="007939D5">
      <w:pPr>
        <w:ind w:left="-360" w:firstLine="540"/>
        <w:jc w:val="center"/>
        <w:rPr>
          <w:b/>
        </w:rPr>
      </w:pPr>
      <w:r w:rsidRPr="00DD3425">
        <w:rPr>
          <w:b/>
        </w:rPr>
        <w:t>УКРАЇНА</w:t>
      </w:r>
    </w:p>
    <w:p w14:paraId="733DE3B7" w14:textId="77777777" w:rsidR="007939D5" w:rsidRPr="00DD3425" w:rsidRDefault="007939D5" w:rsidP="007939D5">
      <w:pPr>
        <w:ind w:left="-360" w:firstLine="540"/>
        <w:jc w:val="center"/>
      </w:pPr>
      <w:r w:rsidRPr="00DD3425">
        <w:rPr>
          <w:b/>
        </w:rPr>
        <w:t>ЧЕРНІГІВСЬКА ОБЛАСТЬ</w:t>
      </w:r>
    </w:p>
    <w:p w14:paraId="2855E6FB" w14:textId="77777777" w:rsidR="007939D5" w:rsidRPr="00DD3425" w:rsidRDefault="007939D5" w:rsidP="007939D5">
      <w:pPr>
        <w:ind w:left="-360" w:firstLine="540"/>
        <w:jc w:val="center"/>
        <w:rPr>
          <w:b/>
          <w:sz w:val="32"/>
          <w:szCs w:val="32"/>
        </w:rPr>
      </w:pPr>
      <w:r w:rsidRPr="00DD3425">
        <w:rPr>
          <w:b/>
          <w:sz w:val="32"/>
          <w:szCs w:val="32"/>
        </w:rPr>
        <w:t>Н І Ж И Н С Ь К А   М І С Ь К А   Р А Д А</w:t>
      </w:r>
    </w:p>
    <w:p w14:paraId="028AFCA2" w14:textId="05881370" w:rsidR="007939D5" w:rsidRPr="00344930" w:rsidRDefault="00964CD3" w:rsidP="007939D5">
      <w:pPr>
        <w:ind w:left="-360" w:firstLine="540"/>
        <w:jc w:val="center"/>
        <w:rPr>
          <w:bCs/>
          <w:sz w:val="32"/>
          <w:szCs w:val="32"/>
        </w:rPr>
      </w:pPr>
      <w:r w:rsidRPr="00344930">
        <w:rPr>
          <w:bCs/>
          <w:sz w:val="32"/>
          <w:szCs w:val="32"/>
        </w:rPr>
        <w:t>39</w:t>
      </w:r>
      <w:r w:rsidR="007939D5" w:rsidRPr="00344930">
        <w:rPr>
          <w:bCs/>
          <w:sz w:val="32"/>
          <w:szCs w:val="32"/>
        </w:rPr>
        <w:t xml:space="preserve"> сесія VIІI </w:t>
      </w:r>
      <w:proofErr w:type="spellStart"/>
      <w:r w:rsidR="007939D5" w:rsidRPr="00344930">
        <w:rPr>
          <w:bCs/>
          <w:sz w:val="32"/>
          <w:szCs w:val="32"/>
        </w:rPr>
        <w:t>cкликання</w:t>
      </w:r>
      <w:proofErr w:type="spellEnd"/>
      <w:r w:rsidR="007939D5" w:rsidRPr="00344930">
        <w:rPr>
          <w:bCs/>
          <w:sz w:val="32"/>
          <w:szCs w:val="32"/>
        </w:rPr>
        <w:t xml:space="preserve"> </w:t>
      </w:r>
    </w:p>
    <w:p w14:paraId="290A9756" w14:textId="77777777" w:rsidR="007939D5" w:rsidRPr="00DD3425" w:rsidRDefault="007939D5" w:rsidP="007939D5">
      <w:pPr>
        <w:pStyle w:val="2"/>
        <w:ind w:left="-360" w:firstLine="540"/>
        <w:jc w:val="center"/>
        <w:rPr>
          <w:rFonts w:ascii="Times New Roman" w:hAnsi="Times New Roman"/>
          <w:i w:val="0"/>
          <w:sz w:val="40"/>
          <w:szCs w:val="40"/>
        </w:rPr>
      </w:pPr>
      <w:r w:rsidRPr="00DD3425">
        <w:rPr>
          <w:rFonts w:ascii="Times New Roman" w:hAnsi="Times New Roman"/>
          <w:i w:val="0"/>
          <w:sz w:val="40"/>
          <w:szCs w:val="40"/>
        </w:rPr>
        <w:t xml:space="preserve">Р І Ш Е Н </w:t>
      </w:r>
      <w:proofErr w:type="spellStart"/>
      <w:r w:rsidRPr="00DD3425">
        <w:rPr>
          <w:rFonts w:ascii="Times New Roman" w:hAnsi="Times New Roman"/>
          <w:i w:val="0"/>
          <w:sz w:val="40"/>
          <w:szCs w:val="40"/>
        </w:rPr>
        <w:t>Н</w:t>
      </w:r>
      <w:proofErr w:type="spellEnd"/>
      <w:r w:rsidRPr="00DD3425">
        <w:rPr>
          <w:rFonts w:ascii="Times New Roman" w:hAnsi="Times New Roman"/>
          <w:i w:val="0"/>
          <w:sz w:val="40"/>
          <w:szCs w:val="40"/>
        </w:rPr>
        <w:t xml:space="preserve"> Я</w:t>
      </w:r>
    </w:p>
    <w:p w14:paraId="165C98D6" w14:textId="77777777" w:rsidR="007939D5" w:rsidRPr="00DD3425" w:rsidRDefault="007939D5" w:rsidP="007939D5">
      <w:pPr>
        <w:jc w:val="both"/>
      </w:pPr>
    </w:p>
    <w:p w14:paraId="79600502" w14:textId="563A690E" w:rsidR="007939D5" w:rsidRPr="00DD3425" w:rsidRDefault="00964CD3" w:rsidP="007939D5">
      <w:pPr>
        <w:rPr>
          <w:u w:val="single"/>
        </w:rPr>
      </w:pPr>
      <w:r w:rsidRPr="00964CD3">
        <w:t>0</w:t>
      </w:r>
      <w:r>
        <w:t>6</w:t>
      </w:r>
      <w:r w:rsidRPr="00964CD3">
        <w:t xml:space="preserve"> серпня</w:t>
      </w:r>
      <w:r w:rsidR="007939D5" w:rsidRPr="00DD3425">
        <w:t xml:space="preserve"> 2024 р.</w:t>
      </w:r>
      <w:r w:rsidR="007939D5" w:rsidRPr="00DD3425">
        <w:tab/>
        <w:t xml:space="preserve">    </w:t>
      </w:r>
      <w:r w:rsidR="007939D5" w:rsidRPr="00DD3425">
        <w:tab/>
      </w:r>
      <w:r w:rsidR="00344930">
        <w:tab/>
      </w:r>
      <w:r w:rsidR="007939D5" w:rsidRPr="00DD3425">
        <w:tab/>
        <w:t>м. Ніжин</w:t>
      </w:r>
      <w:r w:rsidR="007939D5" w:rsidRPr="00DD3425">
        <w:tab/>
      </w:r>
      <w:r w:rsidR="007939D5" w:rsidRPr="00DD3425">
        <w:tab/>
        <w:t xml:space="preserve">    </w:t>
      </w:r>
      <w:r w:rsidR="00344930">
        <w:t xml:space="preserve">   </w:t>
      </w:r>
      <w:r w:rsidR="007939D5" w:rsidRPr="00DD3425">
        <w:t xml:space="preserve">            № </w:t>
      </w:r>
      <w:r w:rsidRPr="00964CD3">
        <w:t>10-39</w:t>
      </w:r>
      <w:r w:rsidR="007939D5" w:rsidRPr="00DD3425">
        <w:t>/2024</w:t>
      </w:r>
    </w:p>
    <w:p w14:paraId="73AD1190" w14:textId="77777777" w:rsidR="007939D5" w:rsidRPr="00DD3425" w:rsidRDefault="007939D5" w:rsidP="007939D5">
      <w:pPr>
        <w:rPr>
          <w:b/>
        </w:rPr>
      </w:pPr>
    </w:p>
    <w:p w14:paraId="5187BA9F"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Про створення Служби з перевезення</w:t>
      </w:r>
    </w:p>
    <w:p w14:paraId="5F0F4299"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 xml:space="preserve">при відділенні організації надання </w:t>
      </w:r>
    </w:p>
    <w:p w14:paraId="677AC371"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 xml:space="preserve">адресної натуральної та грошової </w:t>
      </w:r>
    </w:p>
    <w:p w14:paraId="6BA8BA69"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 xml:space="preserve">допомоги територіального центру </w:t>
      </w:r>
    </w:p>
    <w:p w14:paraId="430451B8"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соціального обслуговування (надання</w:t>
      </w:r>
    </w:p>
    <w:p w14:paraId="17BFD830"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 xml:space="preserve">соціальних послуг) Ніжинської міської </w:t>
      </w:r>
    </w:p>
    <w:p w14:paraId="35D562D5" w14:textId="77777777" w:rsidR="007939D5" w:rsidRPr="00DD3425" w:rsidRDefault="007939D5" w:rsidP="007939D5">
      <w:pPr>
        <w:pStyle w:val="ab"/>
        <w:rPr>
          <w:rFonts w:ascii="Times New Roman" w:hAnsi="Times New Roman"/>
          <w:bCs/>
          <w:sz w:val="28"/>
          <w:szCs w:val="28"/>
          <w:lang w:val="uk-UA"/>
        </w:rPr>
      </w:pPr>
      <w:r w:rsidRPr="00DD3425">
        <w:rPr>
          <w:rFonts w:ascii="Times New Roman" w:hAnsi="Times New Roman"/>
          <w:bCs/>
          <w:sz w:val="28"/>
          <w:szCs w:val="28"/>
          <w:lang w:val="uk-UA"/>
        </w:rPr>
        <w:t>ради Чернігівської області</w:t>
      </w:r>
    </w:p>
    <w:p w14:paraId="563D6476" w14:textId="77777777" w:rsidR="007939D5" w:rsidRPr="00DD3425" w:rsidRDefault="007939D5" w:rsidP="007939D5">
      <w:pPr>
        <w:pStyle w:val="a3"/>
        <w:ind w:firstLine="567"/>
        <w:jc w:val="left"/>
        <w:rPr>
          <w:sz w:val="28"/>
          <w:szCs w:val="28"/>
          <w:lang w:val="uk-UA"/>
        </w:rPr>
      </w:pPr>
    </w:p>
    <w:p w14:paraId="0C43EFF7" w14:textId="77777777" w:rsidR="007939D5" w:rsidRPr="00DD3425" w:rsidRDefault="007939D5" w:rsidP="007939D5">
      <w:pPr>
        <w:pStyle w:val="ab"/>
        <w:ind w:firstLine="709"/>
        <w:jc w:val="both"/>
        <w:rPr>
          <w:rFonts w:ascii="Times New Roman" w:hAnsi="Times New Roman"/>
          <w:sz w:val="28"/>
          <w:szCs w:val="28"/>
          <w:lang w:val="uk-UA"/>
        </w:rPr>
      </w:pPr>
      <w:r w:rsidRPr="00DD3425">
        <w:rPr>
          <w:rFonts w:ascii="Times New Roman" w:hAnsi="Times New Roman"/>
          <w:sz w:val="28"/>
          <w:szCs w:val="28"/>
          <w:lang w:val="uk-UA"/>
        </w:rPr>
        <w:t xml:space="preserve">Відповідно до статей </w:t>
      </w:r>
      <w:r w:rsidR="002A43A6" w:rsidRPr="002A43A6">
        <w:rPr>
          <w:rFonts w:ascii="Times New Roman" w:hAnsi="Times New Roman"/>
          <w:sz w:val="28"/>
          <w:szCs w:val="28"/>
          <w:lang w:val="uk-UA"/>
        </w:rPr>
        <w:t>26</w:t>
      </w:r>
      <w:r w:rsidRPr="00DD3425">
        <w:rPr>
          <w:rFonts w:ascii="Times New Roman" w:hAnsi="Times New Roman"/>
          <w:sz w:val="28"/>
          <w:szCs w:val="28"/>
          <w:lang w:val="uk-UA"/>
        </w:rPr>
        <w:t xml:space="preserve">, 42, 59,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Чернігівської області </w:t>
      </w:r>
      <w:r w:rsidRPr="00DD3425">
        <w:rPr>
          <w:rFonts w:ascii="Times New Roman" w:hAnsi="Times New Roman"/>
          <w:sz w:val="28"/>
          <w:szCs w:val="28"/>
          <w:lang w:val="en-US"/>
        </w:rPr>
        <w:t>V</w:t>
      </w:r>
      <w:r w:rsidRPr="00DD3425">
        <w:rPr>
          <w:rFonts w:ascii="Times New Roman" w:hAnsi="Times New Roman"/>
          <w:sz w:val="28"/>
          <w:szCs w:val="28"/>
          <w:lang w:val="uk-UA"/>
        </w:rPr>
        <w:t>ІІІ скликання від 27 листопада 2020 року № 3-2/2020, Законів України «Про соціальні послуги», «Про основи соціальної захищеності осіб з інвалідністю в Україні», «Про основні засади соціального захисту ветеранів праці та інших громадян похилого віку в Україні», постанови Кабінету Міністрів України від 01 червня 2020 року № 587 «Про організацію надання соціальних послуг», розпорядження Ніжинського міського голови від 13 жовтня 2023 року № 199 «Про затвердження плану дій щодо інтеграції спеціального транспортного засобу для надання послуги з перевезення» та з метою забезпечення реалізації державної соціальної політики у сфері соціальної допомоги дітям з інвалідністю, особам з інвалідністю, створення для них сприятливих умов життєдіяльності, запровадження транспортної послуги – Служби з перевезення, міська рада вирішила:</w:t>
      </w:r>
    </w:p>
    <w:p w14:paraId="25599C31" w14:textId="77777777" w:rsidR="007939D5" w:rsidRPr="00DD3425" w:rsidRDefault="007939D5" w:rsidP="007939D5">
      <w:pPr>
        <w:pStyle w:val="ab"/>
        <w:ind w:firstLine="567"/>
        <w:jc w:val="both"/>
        <w:rPr>
          <w:rFonts w:ascii="Times New Roman" w:hAnsi="Times New Roman"/>
          <w:sz w:val="28"/>
          <w:szCs w:val="28"/>
          <w:lang w:val="uk-UA"/>
        </w:rPr>
      </w:pPr>
      <w:r w:rsidRPr="00DD3425">
        <w:rPr>
          <w:rFonts w:ascii="Times New Roman" w:hAnsi="Times New Roman"/>
          <w:sz w:val="28"/>
          <w:szCs w:val="28"/>
          <w:lang w:val="uk-UA"/>
        </w:rPr>
        <w:t>1. Створити Службу з перевезення при відділенні організації надання адресної натуральної та грошової допомоги територіального центру соціального обслуговування (надання соціальних послуг) Ніжинської міської ради Чернігівської області.</w:t>
      </w:r>
    </w:p>
    <w:p w14:paraId="79C9C5E2" w14:textId="77777777" w:rsidR="007939D5" w:rsidRPr="00DD3425" w:rsidRDefault="007939D5" w:rsidP="007939D5">
      <w:pPr>
        <w:pStyle w:val="ab"/>
        <w:ind w:firstLine="567"/>
        <w:jc w:val="both"/>
        <w:rPr>
          <w:rFonts w:ascii="Times New Roman" w:hAnsi="Times New Roman"/>
          <w:sz w:val="28"/>
          <w:szCs w:val="28"/>
          <w:lang w:val="uk-UA"/>
        </w:rPr>
      </w:pPr>
      <w:r w:rsidRPr="00DD3425">
        <w:rPr>
          <w:rFonts w:ascii="Times New Roman" w:hAnsi="Times New Roman"/>
          <w:sz w:val="28"/>
          <w:szCs w:val="28"/>
          <w:lang w:val="uk-UA"/>
        </w:rPr>
        <w:t>2. Затвердити Положення про Службу з перевезення (додається).</w:t>
      </w:r>
    </w:p>
    <w:p w14:paraId="4CB9773F" w14:textId="77777777" w:rsidR="007939D5" w:rsidRPr="00DD3425" w:rsidRDefault="007939D5" w:rsidP="007939D5">
      <w:pPr>
        <w:pStyle w:val="ab"/>
        <w:ind w:firstLine="567"/>
        <w:jc w:val="both"/>
        <w:rPr>
          <w:rFonts w:ascii="Times New Roman" w:hAnsi="Times New Roman"/>
          <w:sz w:val="28"/>
          <w:szCs w:val="28"/>
          <w:lang w:val="uk-UA"/>
        </w:rPr>
      </w:pPr>
      <w:r w:rsidRPr="00DD3425">
        <w:rPr>
          <w:rFonts w:ascii="Times New Roman" w:hAnsi="Times New Roman"/>
          <w:sz w:val="28"/>
          <w:szCs w:val="28"/>
          <w:lang w:val="uk-UA"/>
        </w:rPr>
        <w:t>3. Фінансовому управлінню (Людмилі ПИСАРЕНКО) передбачити в бюджеті Ніжинської міської територіальної громади видатки на фінансування Служби з перевезення в 2024 році.</w:t>
      </w:r>
    </w:p>
    <w:p w14:paraId="02208761" w14:textId="77777777" w:rsidR="007939D5" w:rsidRPr="00DD3425" w:rsidRDefault="007939D5" w:rsidP="007939D5">
      <w:pPr>
        <w:pStyle w:val="ab"/>
        <w:ind w:firstLine="567"/>
        <w:jc w:val="both"/>
        <w:rPr>
          <w:rFonts w:ascii="Times New Roman" w:hAnsi="Times New Roman"/>
          <w:sz w:val="28"/>
          <w:szCs w:val="28"/>
          <w:lang w:val="uk-UA"/>
        </w:rPr>
      </w:pPr>
      <w:r w:rsidRPr="00DD3425">
        <w:rPr>
          <w:rFonts w:ascii="Times New Roman" w:hAnsi="Times New Roman"/>
          <w:sz w:val="28"/>
          <w:szCs w:val="28"/>
          <w:lang w:val="uk-UA"/>
        </w:rPr>
        <w:t>4. Територіальному центру соціального обслуговування (надання соціальних послуг) Ніжинської міської ради Чернігівської області (Інеса ШАПОВАЛОВА) забезпечити:</w:t>
      </w:r>
    </w:p>
    <w:p w14:paraId="34F63F66" w14:textId="77777777" w:rsidR="007939D5" w:rsidRPr="00DD3425" w:rsidRDefault="007939D5" w:rsidP="007939D5">
      <w:pPr>
        <w:pStyle w:val="ab"/>
        <w:ind w:firstLine="709"/>
        <w:jc w:val="both"/>
        <w:rPr>
          <w:rFonts w:ascii="Times New Roman" w:hAnsi="Times New Roman"/>
          <w:sz w:val="28"/>
          <w:szCs w:val="28"/>
          <w:lang w:val="uk-UA"/>
        </w:rPr>
      </w:pPr>
      <w:r w:rsidRPr="00DD3425">
        <w:rPr>
          <w:rFonts w:ascii="Times New Roman" w:hAnsi="Times New Roman"/>
          <w:sz w:val="28"/>
          <w:szCs w:val="28"/>
          <w:lang w:val="uk-UA"/>
        </w:rPr>
        <w:t>4.1. Роботу Служби з перевезення.</w:t>
      </w:r>
    </w:p>
    <w:p w14:paraId="65EAF782" w14:textId="77777777" w:rsidR="007939D5" w:rsidRPr="00DD3425" w:rsidRDefault="007939D5" w:rsidP="007939D5">
      <w:pPr>
        <w:pStyle w:val="ab"/>
        <w:ind w:firstLine="709"/>
        <w:jc w:val="both"/>
        <w:rPr>
          <w:rFonts w:ascii="Times New Roman" w:hAnsi="Times New Roman"/>
          <w:sz w:val="28"/>
          <w:szCs w:val="28"/>
          <w:lang w:val="uk-UA"/>
        </w:rPr>
      </w:pPr>
      <w:r w:rsidRPr="00DD3425">
        <w:rPr>
          <w:rFonts w:ascii="Times New Roman" w:hAnsi="Times New Roman"/>
          <w:sz w:val="28"/>
          <w:szCs w:val="28"/>
          <w:lang w:val="uk-UA"/>
        </w:rPr>
        <w:lastRenderedPageBreak/>
        <w:t>4.2. Оприлюднення рішення на офіційному веб-сайті Ніжинської міської ради протягом п’яти робочих днів з дня його прийняття.</w:t>
      </w:r>
    </w:p>
    <w:p w14:paraId="022623B3" w14:textId="77777777" w:rsidR="007939D5" w:rsidRPr="00DD3425" w:rsidRDefault="007939D5" w:rsidP="007939D5">
      <w:pPr>
        <w:pStyle w:val="ab"/>
        <w:ind w:firstLine="709"/>
        <w:jc w:val="both"/>
        <w:rPr>
          <w:rFonts w:ascii="Times New Roman" w:hAnsi="Times New Roman"/>
          <w:sz w:val="28"/>
          <w:szCs w:val="28"/>
          <w:lang w:val="uk-UA"/>
        </w:rPr>
      </w:pPr>
      <w:r w:rsidRPr="00DD3425">
        <w:rPr>
          <w:rFonts w:ascii="Times New Roman" w:hAnsi="Times New Roman"/>
          <w:sz w:val="28"/>
          <w:szCs w:val="28"/>
          <w:lang w:val="uk-UA"/>
        </w:rPr>
        <w:t>5. Організацію виконання рішення покласти на заступника міського голови з питань діяльності виконавчих органів ради Ірину ГРОЗЕНКО.</w:t>
      </w:r>
    </w:p>
    <w:p w14:paraId="0C344BF8" w14:textId="77777777" w:rsidR="007939D5" w:rsidRPr="00DD3425" w:rsidRDefault="007939D5" w:rsidP="007939D5">
      <w:pPr>
        <w:pStyle w:val="ab"/>
        <w:ind w:firstLine="709"/>
        <w:jc w:val="both"/>
        <w:rPr>
          <w:rFonts w:ascii="Times New Roman" w:hAnsi="Times New Roman"/>
          <w:sz w:val="28"/>
          <w:szCs w:val="28"/>
          <w:lang w:val="uk-UA"/>
        </w:rPr>
      </w:pPr>
      <w:r w:rsidRPr="00DD3425">
        <w:rPr>
          <w:rFonts w:ascii="Times New Roman" w:hAnsi="Times New Roman"/>
          <w:sz w:val="28"/>
          <w:szCs w:val="28"/>
          <w:lang w:val="uk-UA"/>
        </w:rPr>
        <w:t>6. Контроль за виконанням рішення покласти на постійну депутатську комісію міської ради з питань освіти, охорони здоров’я, соціального захисту населення, культури, культури, туризму, молодіжної політики та спорту (голова комісії Світлана КІРСАНОВА).</w:t>
      </w:r>
    </w:p>
    <w:p w14:paraId="4D531694" w14:textId="77777777" w:rsidR="007939D5" w:rsidRPr="00DD3425" w:rsidRDefault="007939D5" w:rsidP="007939D5">
      <w:pPr>
        <w:pStyle w:val="ab"/>
        <w:ind w:firstLine="709"/>
        <w:jc w:val="both"/>
        <w:rPr>
          <w:rFonts w:ascii="Times New Roman" w:hAnsi="Times New Roman"/>
          <w:sz w:val="28"/>
          <w:szCs w:val="28"/>
          <w:lang w:val="uk-UA"/>
        </w:rPr>
      </w:pPr>
    </w:p>
    <w:p w14:paraId="0796000E" w14:textId="77777777" w:rsidR="007939D5" w:rsidRPr="00DD3425" w:rsidRDefault="007939D5" w:rsidP="007939D5">
      <w:pPr>
        <w:pStyle w:val="ab"/>
        <w:ind w:firstLine="708"/>
        <w:jc w:val="both"/>
        <w:rPr>
          <w:rFonts w:ascii="Times New Roman" w:hAnsi="Times New Roman"/>
          <w:sz w:val="28"/>
          <w:szCs w:val="28"/>
          <w:lang w:val="uk-UA"/>
        </w:rPr>
      </w:pPr>
    </w:p>
    <w:p w14:paraId="208CCA8A" w14:textId="77777777" w:rsidR="007939D5" w:rsidRPr="00DD3425" w:rsidRDefault="007939D5" w:rsidP="007939D5">
      <w:pPr>
        <w:pStyle w:val="ab"/>
        <w:ind w:firstLine="708"/>
        <w:jc w:val="both"/>
        <w:rPr>
          <w:rFonts w:ascii="Times New Roman" w:hAnsi="Times New Roman"/>
          <w:sz w:val="28"/>
          <w:szCs w:val="28"/>
          <w:lang w:val="uk-UA"/>
        </w:rPr>
      </w:pPr>
    </w:p>
    <w:p w14:paraId="5442E57A" w14:textId="77777777" w:rsidR="007939D5" w:rsidRPr="00DD3425" w:rsidRDefault="007939D5" w:rsidP="007939D5">
      <w:pPr>
        <w:tabs>
          <w:tab w:val="left" w:pos="-5103"/>
          <w:tab w:val="num" w:pos="0"/>
        </w:tabs>
        <w:jc w:val="center"/>
        <w:rPr>
          <w:bCs/>
        </w:rPr>
      </w:pPr>
      <w:r w:rsidRPr="00DD3425">
        <w:rPr>
          <w:bCs/>
        </w:rPr>
        <w:t xml:space="preserve">Міський голова   </w:t>
      </w:r>
      <w:r w:rsidRPr="00DD3425">
        <w:rPr>
          <w:bCs/>
        </w:rPr>
        <w:tab/>
      </w:r>
      <w:r w:rsidRPr="00DD3425">
        <w:rPr>
          <w:bCs/>
        </w:rPr>
        <w:tab/>
      </w:r>
      <w:r w:rsidRPr="00DD3425">
        <w:rPr>
          <w:bCs/>
        </w:rPr>
        <w:tab/>
      </w:r>
      <w:r w:rsidRPr="00DD3425">
        <w:rPr>
          <w:bCs/>
        </w:rPr>
        <w:tab/>
      </w:r>
      <w:r w:rsidRPr="00DD3425">
        <w:rPr>
          <w:bCs/>
        </w:rPr>
        <w:tab/>
      </w:r>
      <w:r w:rsidRPr="00DD3425">
        <w:rPr>
          <w:bCs/>
        </w:rPr>
        <w:tab/>
        <w:t>Олександр КОДОЛА</w:t>
      </w:r>
    </w:p>
    <w:p w14:paraId="256A4EE4" w14:textId="77777777" w:rsidR="007939D5" w:rsidRPr="00DD3425" w:rsidRDefault="007939D5" w:rsidP="007939D5">
      <w:pPr>
        <w:tabs>
          <w:tab w:val="left" w:pos="1275"/>
        </w:tabs>
        <w:rPr>
          <w:b/>
        </w:rPr>
      </w:pPr>
    </w:p>
    <w:p w14:paraId="7A6144EF" w14:textId="77777777" w:rsidR="007939D5" w:rsidRPr="00DD3425" w:rsidRDefault="007939D5" w:rsidP="007939D5">
      <w:pPr>
        <w:tabs>
          <w:tab w:val="left" w:pos="1275"/>
        </w:tabs>
        <w:rPr>
          <w:b/>
        </w:rPr>
      </w:pPr>
    </w:p>
    <w:p w14:paraId="009E894D" w14:textId="77777777" w:rsidR="007939D5" w:rsidRPr="00DD3425" w:rsidRDefault="007939D5" w:rsidP="007939D5">
      <w:pPr>
        <w:tabs>
          <w:tab w:val="left" w:pos="1275"/>
        </w:tabs>
        <w:rPr>
          <w:b/>
        </w:rPr>
      </w:pPr>
    </w:p>
    <w:p w14:paraId="5D0607D7" w14:textId="77777777" w:rsidR="007939D5" w:rsidRPr="00DD3425" w:rsidRDefault="007939D5" w:rsidP="007939D5">
      <w:pPr>
        <w:tabs>
          <w:tab w:val="left" w:pos="1275"/>
        </w:tabs>
        <w:rPr>
          <w:b/>
        </w:rPr>
      </w:pPr>
    </w:p>
    <w:p w14:paraId="4B67BE23" w14:textId="77777777" w:rsidR="007939D5" w:rsidRPr="00DD3425" w:rsidRDefault="007939D5" w:rsidP="007939D5">
      <w:pPr>
        <w:tabs>
          <w:tab w:val="left" w:pos="1275"/>
        </w:tabs>
        <w:rPr>
          <w:b/>
        </w:rPr>
      </w:pPr>
    </w:p>
    <w:p w14:paraId="65F633C2" w14:textId="77777777" w:rsidR="007939D5" w:rsidRPr="00DD3425" w:rsidRDefault="007939D5" w:rsidP="007939D5">
      <w:pPr>
        <w:tabs>
          <w:tab w:val="left" w:pos="1275"/>
        </w:tabs>
        <w:rPr>
          <w:b/>
        </w:rPr>
      </w:pPr>
    </w:p>
    <w:p w14:paraId="312C7AA9" w14:textId="77777777" w:rsidR="007939D5" w:rsidRPr="00DD3425" w:rsidRDefault="007939D5" w:rsidP="007939D5">
      <w:pPr>
        <w:tabs>
          <w:tab w:val="left" w:pos="1275"/>
        </w:tabs>
        <w:rPr>
          <w:b/>
        </w:rPr>
      </w:pPr>
    </w:p>
    <w:p w14:paraId="126A6F6D" w14:textId="77777777" w:rsidR="007939D5" w:rsidRPr="00DD3425" w:rsidRDefault="007939D5" w:rsidP="007939D5">
      <w:pPr>
        <w:tabs>
          <w:tab w:val="left" w:pos="1275"/>
        </w:tabs>
        <w:rPr>
          <w:b/>
        </w:rPr>
      </w:pPr>
    </w:p>
    <w:p w14:paraId="18416DC2" w14:textId="77777777" w:rsidR="007939D5" w:rsidRPr="00DD3425" w:rsidRDefault="007939D5" w:rsidP="007939D5">
      <w:pPr>
        <w:tabs>
          <w:tab w:val="left" w:pos="1275"/>
        </w:tabs>
        <w:rPr>
          <w:b/>
        </w:rPr>
      </w:pPr>
    </w:p>
    <w:p w14:paraId="211C780E" w14:textId="77777777" w:rsidR="007939D5" w:rsidRPr="00DD3425" w:rsidRDefault="007939D5" w:rsidP="007939D5">
      <w:pPr>
        <w:tabs>
          <w:tab w:val="left" w:pos="1275"/>
        </w:tabs>
        <w:rPr>
          <w:b/>
        </w:rPr>
      </w:pPr>
    </w:p>
    <w:p w14:paraId="5C367CFD" w14:textId="77777777" w:rsidR="007939D5" w:rsidRPr="00DD3425" w:rsidRDefault="007939D5" w:rsidP="007939D5">
      <w:pPr>
        <w:tabs>
          <w:tab w:val="left" w:pos="1275"/>
        </w:tabs>
        <w:rPr>
          <w:b/>
        </w:rPr>
      </w:pPr>
    </w:p>
    <w:p w14:paraId="3165CFD3" w14:textId="77777777" w:rsidR="007939D5" w:rsidRPr="00DD3425" w:rsidRDefault="007939D5" w:rsidP="007939D5">
      <w:pPr>
        <w:tabs>
          <w:tab w:val="left" w:pos="1275"/>
        </w:tabs>
        <w:rPr>
          <w:b/>
        </w:rPr>
      </w:pPr>
    </w:p>
    <w:p w14:paraId="29E2AA4B" w14:textId="77777777" w:rsidR="007939D5" w:rsidRPr="00DD3425" w:rsidRDefault="007939D5" w:rsidP="007939D5">
      <w:pPr>
        <w:tabs>
          <w:tab w:val="left" w:pos="1275"/>
        </w:tabs>
        <w:rPr>
          <w:b/>
        </w:rPr>
      </w:pPr>
    </w:p>
    <w:p w14:paraId="77ABD483" w14:textId="77777777" w:rsidR="007939D5" w:rsidRPr="00DD3425" w:rsidRDefault="007939D5" w:rsidP="007939D5">
      <w:pPr>
        <w:tabs>
          <w:tab w:val="left" w:pos="1275"/>
        </w:tabs>
        <w:rPr>
          <w:b/>
        </w:rPr>
      </w:pPr>
    </w:p>
    <w:p w14:paraId="16049A8E" w14:textId="77777777" w:rsidR="007939D5" w:rsidRPr="00DD3425" w:rsidRDefault="007939D5" w:rsidP="007939D5">
      <w:pPr>
        <w:tabs>
          <w:tab w:val="left" w:pos="1275"/>
        </w:tabs>
        <w:rPr>
          <w:b/>
        </w:rPr>
      </w:pPr>
    </w:p>
    <w:p w14:paraId="49AA01E4" w14:textId="77777777" w:rsidR="007939D5" w:rsidRPr="00DD3425" w:rsidRDefault="007939D5" w:rsidP="007939D5">
      <w:pPr>
        <w:tabs>
          <w:tab w:val="left" w:pos="1275"/>
        </w:tabs>
        <w:rPr>
          <w:b/>
        </w:rPr>
      </w:pPr>
    </w:p>
    <w:p w14:paraId="1A176C89" w14:textId="77777777" w:rsidR="007939D5" w:rsidRPr="00DD3425" w:rsidRDefault="007939D5" w:rsidP="007939D5">
      <w:pPr>
        <w:tabs>
          <w:tab w:val="left" w:pos="1275"/>
        </w:tabs>
        <w:rPr>
          <w:b/>
        </w:rPr>
      </w:pPr>
    </w:p>
    <w:p w14:paraId="0FAB7C0B" w14:textId="77777777" w:rsidR="007939D5" w:rsidRPr="00DD3425" w:rsidRDefault="007939D5" w:rsidP="007939D5">
      <w:pPr>
        <w:tabs>
          <w:tab w:val="left" w:pos="1275"/>
        </w:tabs>
        <w:rPr>
          <w:b/>
        </w:rPr>
      </w:pPr>
    </w:p>
    <w:p w14:paraId="40C27548" w14:textId="77777777" w:rsidR="007939D5" w:rsidRPr="00DD3425" w:rsidRDefault="007939D5" w:rsidP="007939D5">
      <w:pPr>
        <w:tabs>
          <w:tab w:val="left" w:pos="1275"/>
        </w:tabs>
        <w:rPr>
          <w:b/>
        </w:rPr>
      </w:pPr>
    </w:p>
    <w:p w14:paraId="7F1A2956" w14:textId="77777777" w:rsidR="007939D5" w:rsidRPr="00DD3425" w:rsidRDefault="007939D5" w:rsidP="007939D5">
      <w:pPr>
        <w:tabs>
          <w:tab w:val="left" w:pos="1275"/>
        </w:tabs>
        <w:rPr>
          <w:b/>
        </w:rPr>
      </w:pPr>
    </w:p>
    <w:p w14:paraId="29B0D4CF" w14:textId="77777777" w:rsidR="007939D5" w:rsidRPr="00DD3425" w:rsidRDefault="007939D5" w:rsidP="007939D5">
      <w:pPr>
        <w:tabs>
          <w:tab w:val="left" w:pos="1275"/>
        </w:tabs>
        <w:rPr>
          <w:b/>
        </w:rPr>
      </w:pPr>
    </w:p>
    <w:p w14:paraId="7FE0D9BE" w14:textId="77777777" w:rsidR="007939D5" w:rsidRPr="00DD3425" w:rsidRDefault="007939D5" w:rsidP="007939D5">
      <w:pPr>
        <w:tabs>
          <w:tab w:val="left" w:pos="1275"/>
        </w:tabs>
        <w:rPr>
          <w:b/>
        </w:rPr>
      </w:pPr>
    </w:p>
    <w:p w14:paraId="700E5857" w14:textId="77777777" w:rsidR="007939D5" w:rsidRPr="00DD3425" w:rsidRDefault="007939D5" w:rsidP="007939D5">
      <w:pPr>
        <w:tabs>
          <w:tab w:val="left" w:pos="1275"/>
        </w:tabs>
        <w:rPr>
          <w:b/>
        </w:rPr>
      </w:pPr>
    </w:p>
    <w:p w14:paraId="715FE76E" w14:textId="77777777" w:rsidR="007939D5" w:rsidRPr="00DD3425" w:rsidRDefault="007939D5" w:rsidP="007939D5">
      <w:pPr>
        <w:tabs>
          <w:tab w:val="left" w:pos="1275"/>
        </w:tabs>
        <w:rPr>
          <w:b/>
        </w:rPr>
      </w:pPr>
    </w:p>
    <w:p w14:paraId="073E6179" w14:textId="77777777" w:rsidR="007939D5" w:rsidRPr="00DD3425" w:rsidRDefault="007939D5" w:rsidP="007939D5">
      <w:pPr>
        <w:tabs>
          <w:tab w:val="left" w:pos="1275"/>
        </w:tabs>
        <w:rPr>
          <w:b/>
        </w:rPr>
      </w:pPr>
    </w:p>
    <w:p w14:paraId="7F2E11D4" w14:textId="77777777" w:rsidR="007939D5" w:rsidRPr="00DD3425" w:rsidRDefault="007939D5" w:rsidP="007939D5">
      <w:pPr>
        <w:tabs>
          <w:tab w:val="left" w:pos="1275"/>
        </w:tabs>
        <w:rPr>
          <w:b/>
        </w:rPr>
      </w:pPr>
    </w:p>
    <w:p w14:paraId="256EFF08" w14:textId="77777777" w:rsidR="007939D5" w:rsidRPr="00DD3425" w:rsidRDefault="007939D5" w:rsidP="007939D5">
      <w:pPr>
        <w:tabs>
          <w:tab w:val="left" w:pos="1275"/>
        </w:tabs>
        <w:rPr>
          <w:b/>
        </w:rPr>
      </w:pPr>
    </w:p>
    <w:p w14:paraId="2E3AAA0D" w14:textId="77777777" w:rsidR="007939D5" w:rsidRPr="00DD3425" w:rsidRDefault="007939D5" w:rsidP="007939D5">
      <w:pPr>
        <w:tabs>
          <w:tab w:val="left" w:pos="1275"/>
        </w:tabs>
        <w:rPr>
          <w:b/>
        </w:rPr>
      </w:pPr>
    </w:p>
    <w:p w14:paraId="1B9A8DE4" w14:textId="77777777" w:rsidR="007939D5" w:rsidRPr="00DD3425" w:rsidRDefault="007939D5" w:rsidP="007939D5">
      <w:pPr>
        <w:tabs>
          <w:tab w:val="left" w:pos="1275"/>
        </w:tabs>
        <w:rPr>
          <w:b/>
        </w:rPr>
      </w:pPr>
    </w:p>
    <w:p w14:paraId="13421D27" w14:textId="77777777" w:rsidR="007939D5" w:rsidRPr="00DD3425" w:rsidRDefault="007939D5" w:rsidP="007939D5">
      <w:pPr>
        <w:tabs>
          <w:tab w:val="left" w:pos="1275"/>
        </w:tabs>
        <w:rPr>
          <w:b/>
        </w:rPr>
      </w:pPr>
    </w:p>
    <w:p w14:paraId="6A6512EB" w14:textId="77777777" w:rsidR="007939D5" w:rsidRPr="00DD3425" w:rsidRDefault="007939D5" w:rsidP="007939D5">
      <w:pPr>
        <w:tabs>
          <w:tab w:val="left" w:pos="1275"/>
        </w:tabs>
        <w:rPr>
          <w:b/>
        </w:rPr>
      </w:pPr>
    </w:p>
    <w:p w14:paraId="4293B297" w14:textId="77777777" w:rsidR="007939D5" w:rsidRPr="00DD3425" w:rsidRDefault="007939D5" w:rsidP="007939D5">
      <w:pPr>
        <w:tabs>
          <w:tab w:val="left" w:pos="1275"/>
        </w:tabs>
        <w:rPr>
          <w:b/>
        </w:rPr>
      </w:pPr>
    </w:p>
    <w:p w14:paraId="37370FF1" w14:textId="77777777" w:rsidR="007939D5" w:rsidRPr="00DD3425" w:rsidRDefault="007939D5" w:rsidP="007939D5">
      <w:pPr>
        <w:tabs>
          <w:tab w:val="left" w:pos="1275"/>
        </w:tabs>
        <w:rPr>
          <w:b/>
        </w:rPr>
      </w:pPr>
    </w:p>
    <w:p w14:paraId="566B5628" w14:textId="77777777" w:rsidR="007939D5" w:rsidRDefault="007939D5" w:rsidP="007939D5">
      <w:pPr>
        <w:tabs>
          <w:tab w:val="left" w:pos="1275"/>
        </w:tabs>
        <w:rPr>
          <w:b/>
        </w:rPr>
      </w:pPr>
    </w:p>
    <w:p w14:paraId="6ED532EA" w14:textId="77777777" w:rsidR="007939D5" w:rsidRDefault="007939D5" w:rsidP="007939D5">
      <w:pPr>
        <w:tabs>
          <w:tab w:val="left" w:pos="1275"/>
        </w:tabs>
        <w:rPr>
          <w:b/>
        </w:rPr>
      </w:pPr>
    </w:p>
    <w:p w14:paraId="040F3AEA" w14:textId="77777777" w:rsidR="007939D5" w:rsidRDefault="007939D5" w:rsidP="007939D5">
      <w:pPr>
        <w:tabs>
          <w:tab w:val="left" w:pos="1275"/>
        </w:tabs>
        <w:rPr>
          <w:b/>
        </w:rPr>
      </w:pPr>
    </w:p>
    <w:p w14:paraId="5753D8E1" w14:textId="77777777" w:rsidR="007939D5" w:rsidRPr="00DD3425" w:rsidRDefault="007939D5" w:rsidP="007939D5">
      <w:pPr>
        <w:tabs>
          <w:tab w:val="left" w:pos="1275"/>
        </w:tabs>
        <w:rPr>
          <w:b/>
        </w:rPr>
      </w:pPr>
    </w:p>
    <w:p w14:paraId="46B42095" w14:textId="77777777" w:rsidR="007939D5" w:rsidRPr="00EA7C9E" w:rsidRDefault="007939D5" w:rsidP="007939D5">
      <w:pPr>
        <w:spacing w:before="120"/>
        <w:jc w:val="both"/>
        <w:rPr>
          <w:bCs/>
        </w:rPr>
      </w:pPr>
      <w:r w:rsidRPr="00EA7C9E">
        <w:rPr>
          <w:bCs/>
        </w:rPr>
        <w:t>Візують:</w:t>
      </w:r>
    </w:p>
    <w:p w14:paraId="0752BCBD" w14:textId="77777777" w:rsidR="007939D5" w:rsidRPr="00DD3425" w:rsidRDefault="007939D5" w:rsidP="007939D5">
      <w:pPr>
        <w:jc w:val="both"/>
      </w:pPr>
    </w:p>
    <w:p w14:paraId="0C1F5284" w14:textId="77777777" w:rsidR="007939D5" w:rsidRPr="00DD3425" w:rsidRDefault="007939D5" w:rsidP="007939D5">
      <w:r w:rsidRPr="00DD3425">
        <w:t>Директор територіального центру</w:t>
      </w:r>
    </w:p>
    <w:p w14:paraId="28AD39BE" w14:textId="77777777" w:rsidR="007939D5" w:rsidRPr="00DD3425" w:rsidRDefault="007939D5" w:rsidP="007939D5">
      <w:pPr>
        <w:tabs>
          <w:tab w:val="left" w:pos="-5103"/>
        </w:tabs>
        <w:ind w:right="-427"/>
      </w:pPr>
      <w:r w:rsidRPr="00DD3425">
        <w:t xml:space="preserve">соціального обслуговування </w:t>
      </w:r>
    </w:p>
    <w:p w14:paraId="188CF2CF" w14:textId="77777777" w:rsidR="007939D5" w:rsidRPr="00DD3425" w:rsidRDefault="007939D5" w:rsidP="007939D5">
      <w:pPr>
        <w:tabs>
          <w:tab w:val="left" w:pos="-5103"/>
        </w:tabs>
        <w:ind w:right="-427"/>
      </w:pPr>
      <w:r w:rsidRPr="00DD3425">
        <w:t>(надання соціальних послуг)</w:t>
      </w:r>
    </w:p>
    <w:p w14:paraId="724BBF4B" w14:textId="77777777" w:rsidR="007939D5" w:rsidRPr="00DD3425" w:rsidRDefault="007939D5" w:rsidP="007939D5">
      <w:pPr>
        <w:tabs>
          <w:tab w:val="left" w:pos="-5103"/>
        </w:tabs>
        <w:ind w:right="-427"/>
      </w:pPr>
      <w:r w:rsidRPr="00DD3425">
        <w:t>Ніжинської міської ради</w:t>
      </w:r>
    </w:p>
    <w:p w14:paraId="5EF6A71E" w14:textId="77777777" w:rsidR="007939D5" w:rsidRPr="00DD3425" w:rsidRDefault="007939D5" w:rsidP="007939D5">
      <w:pPr>
        <w:tabs>
          <w:tab w:val="left" w:pos="-5103"/>
        </w:tabs>
        <w:ind w:right="-427"/>
      </w:pPr>
      <w:r w:rsidRPr="00DD3425">
        <w:t>Чернігівської області</w:t>
      </w:r>
      <w:r w:rsidRPr="00DD3425">
        <w:tab/>
      </w:r>
      <w:r w:rsidRPr="00DD3425">
        <w:tab/>
      </w:r>
      <w:r w:rsidRPr="00DD3425">
        <w:tab/>
      </w:r>
      <w:r w:rsidRPr="00DD3425">
        <w:tab/>
      </w:r>
      <w:r w:rsidRPr="00DD3425">
        <w:tab/>
      </w:r>
      <w:r w:rsidRPr="00DD3425">
        <w:tab/>
        <w:t>Інеса ШАПОВАЛОВА</w:t>
      </w:r>
    </w:p>
    <w:p w14:paraId="377601F1" w14:textId="77777777" w:rsidR="007939D5" w:rsidRPr="00DD3425" w:rsidRDefault="007939D5" w:rsidP="007939D5">
      <w:pPr>
        <w:jc w:val="both"/>
        <w:rPr>
          <w:sz w:val="24"/>
          <w:szCs w:val="24"/>
        </w:rPr>
      </w:pPr>
    </w:p>
    <w:p w14:paraId="45353E70" w14:textId="77777777" w:rsidR="007939D5" w:rsidRPr="00DD3425" w:rsidRDefault="007939D5" w:rsidP="007939D5"/>
    <w:p w14:paraId="26A917E5" w14:textId="77777777" w:rsidR="007939D5" w:rsidRPr="00DD3425" w:rsidRDefault="007939D5" w:rsidP="007939D5">
      <w:r w:rsidRPr="00DD3425">
        <w:t>Секретар міської ради</w:t>
      </w:r>
      <w:r w:rsidRPr="00DD3425">
        <w:tab/>
      </w:r>
      <w:r w:rsidRPr="00DD3425">
        <w:tab/>
      </w:r>
      <w:r w:rsidRPr="00DD3425">
        <w:tab/>
      </w:r>
      <w:r w:rsidRPr="00DD3425">
        <w:tab/>
      </w:r>
      <w:r w:rsidRPr="00DD3425">
        <w:tab/>
      </w:r>
      <w:r w:rsidRPr="00DD3425">
        <w:tab/>
        <w:t>Юрій ХОМЕНКО</w:t>
      </w:r>
    </w:p>
    <w:p w14:paraId="4006716D" w14:textId="77777777" w:rsidR="007939D5" w:rsidRPr="00DD3425" w:rsidRDefault="007939D5" w:rsidP="007939D5"/>
    <w:p w14:paraId="523A3624" w14:textId="77777777" w:rsidR="007939D5" w:rsidRPr="00DD3425" w:rsidRDefault="007939D5" w:rsidP="007939D5">
      <w:r w:rsidRPr="00DD3425">
        <w:t xml:space="preserve">Заступник міського голови </w:t>
      </w:r>
    </w:p>
    <w:p w14:paraId="1E3BF13A" w14:textId="77777777" w:rsidR="007939D5" w:rsidRPr="00DD3425" w:rsidRDefault="007939D5" w:rsidP="007939D5">
      <w:r w:rsidRPr="00DD3425">
        <w:t xml:space="preserve">з питань діяльності </w:t>
      </w:r>
    </w:p>
    <w:p w14:paraId="7CA1F1FE" w14:textId="77777777" w:rsidR="007939D5" w:rsidRPr="00DD3425" w:rsidRDefault="007939D5" w:rsidP="007939D5">
      <w:r w:rsidRPr="00DD3425">
        <w:t>виконавчих органів ради</w:t>
      </w:r>
      <w:r w:rsidRPr="00DD3425">
        <w:tab/>
      </w:r>
      <w:r w:rsidRPr="00DD3425">
        <w:tab/>
      </w:r>
      <w:r w:rsidRPr="00DD3425">
        <w:tab/>
      </w:r>
      <w:r w:rsidRPr="00DD3425">
        <w:tab/>
      </w:r>
      <w:r w:rsidRPr="00DD3425">
        <w:tab/>
        <w:t>Ірина ГРОЗЕНКО</w:t>
      </w:r>
    </w:p>
    <w:p w14:paraId="6BCD98C1" w14:textId="77777777" w:rsidR="007939D5" w:rsidRPr="00DD3425" w:rsidRDefault="007939D5" w:rsidP="007939D5">
      <w:pPr>
        <w:jc w:val="both"/>
      </w:pPr>
    </w:p>
    <w:p w14:paraId="496A0B24" w14:textId="77777777" w:rsidR="007939D5" w:rsidRPr="00DD3425" w:rsidRDefault="007939D5" w:rsidP="007939D5">
      <w:pPr>
        <w:pStyle w:val="a3"/>
        <w:ind w:right="-185"/>
        <w:rPr>
          <w:sz w:val="28"/>
          <w:szCs w:val="28"/>
          <w:lang w:val="uk-UA"/>
        </w:rPr>
      </w:pPr>
      <w:r w:rsidRPr="00DD3425">
        <w:rPr>
          <w:sz w:val="28"/>
          <w:szCs w:val="28"/>
          <w:lang w:val="uk-UA"/>
        </w:rPr>
        <w:t xml:space="preserve">Начальник управління </w:t>
      </w:r>
    </w:p>
    <w:p w14:paraId="043A34A1" w14:textId="77777777" w:rsidR="007939D5" w:rsidRPr="00DD3425" w:rsidRDefault="007939D5" w:rsidP="007939D5">
      <w:pPr>
        <w:pStyle w:val="a3"/>
        <w:ind w:right="-185"/>
        <w:rPr>
          <w:sz w:val="28"/>
          <w:szCs w:val="28"/>
          <w:lang w:val="uk-UA"/>
        </w:rPr>
      </w:pPr>
      <w:r w:rsidRPr="00DD3425">
        <w:rPr>
          <w:sz w:val="28"/>
          <w:szCs w:val="28"/>
          <w:lang w:val="uk-UA"/>
        </w:rPr>
        <w:t xml:space="preserve">соціального захисту </w:t>
      </w:r>
    </w:p>
    <w:p w14:paraId="4801C214" w14:textId="77777777" w:rsidR="007939D5" w:rsidRPr="00DD3425" w:rsidRDefault="007939D5" w:rsidP="007939D5">
      <w:pPr>
        <w:pStyle w:val="a3"/>
        <w:ind w:right="-185"/>
        <w:rPr>
          <w:sz w:val="28"/>
          <w:szCs w:val="28"/>
          <w:lang w:val="uk-UA"/>
        </w:rPr>
      </w:pPr>
      <w:r w:rsidRPr="00DD3425">
        <w:rPr>
          <w:sz w:val="28"/>
          <w:szCs w:val="28"/>
          <w:lang w:val="uk-UA"/>
        </w:rPr>
        <w:t>населення міської ради</w:t>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t>Оксана СМАГА</w:t>
      </w:r>
    </w:p>
    <w:p w14:paraId="067F5EF2" w14:textId="77777777" w:rsidR="007939D5" w:rsidRPr="00DD3425" w:rsidRDefault="007939D5" w:rsidP="007939D5">
      <w:pPr>
        <w:pStyle w:val="a3"/>
        <w:ind w:right="-185"/>
        <w:rPr>
          <w:sz w:val="28"/>
          <w:szCs w:val="28"/>
          <w:lang w:val="uk-UA"/>
        </w:rPr>
      </w:pPr>
    </w:p>
    <w:p w14:paraId="5F6A300C" w14:textId="77777777" w:rsidR="007939D5" w:rsidRPr="00DD3425" w:rsidRDefault="007939D5" w:rsidP="007939D5">
      <w:pPr>
        <w:pStyle w:val="a3"/>
        <w:ind w:right="-185"/>
        <w:rPr>
          <w:sz w:val="28"/>
          <w:szCs w:val="28"/>
          <w:lang w:val="uk-UA"/>
        </w:rPr>
      </w:pPr>
      <w:r w:rsidRPr="00DD3425">
        <w:rPr>
          <w:sz w:val="28"/>
          <w:szCs w:val="28"/>
          <w:lang w:val="uk-UA"/>
        </w:rPr>
        <w:t xml:space="preserve">Начальник фінансового </w:t>
      </w:r>
    </w:p>
    <w:p w14:paraId="07C216CD" w14:textId="77777777" w:rsidR="007939D5" w:rsidRPr="00DD3425" w:rsidRDefault="007939D5" w:rsidP="007939D5">
      <w:pPr>
        <w:pStyle w:val="a3"/>
        <w:ind w:right="-285"/>
        <w:rPr>
          <w:sz w:val="28"/>
          <w:szCs w:val="28"/>
          <w:lang w:val="uk-UA"/>
        </w:rPr>
      </w:pPr>
      <w:r w:rsidRPr="00DD3425">
        <w:rPr>
          <w:sz w:val="28"/>
          <w:szCs w:val="28"/>
          <w:lang w:val="uk-UA"/>
        </w:rPr>
        <w:t>управління міської ради</w:t>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t>Людмила ПИСАРЕНКО</w:t>
      </w:r>
    </w:p>
    <w:p w14:paraId="3BF1732A" w14:textId="77777777" w:rsidR="007939D5" w:rsidRPr="00DD3425" w:rsidRDefault="007939D5" w:rsidP="007939D5">
      <w:pPr>
        <w:pStyle w:val="a3"/>
        <w:ind w:right="-185"/>
        <w:rPr>
          <w:sz w:val="28"/>
          <w:szCs w:val="28"/>
          <w:lang w:val="uk-UA"/>
        </w:rPr>
      </w:pPr>
    </w:p>
    <w:p w14:paraId="38DBF10B" w14:textId="77777777" w:rsidR="007939D5" w:rsidRPr="00DD3425" w:rsidRDefault="007939D5" w:rsidP="007939D5">
      <w:pPr>
        <w:pStyle w:val="a3"/>
        <w:ind w:right="-185"/>
        <w:rPr>
          <w:sz w:val="28"/>
          <w:szCs w:val="28"/>
          <w:lang w:val="uk-UA"/>
        </w:rPr>
      </w:pPr>
      <w:r w:rsidRPr="00DD3425">
        <w:rPr>
          <w:sz w:val="28"/>
          <w:szCs w:val="28"/>
          <w:lang w:val="uk-UA"/>
        </w:rPr>
        <w:t>Начальник відділу юридично-кадрового</w:t>
      </w:r>
    </w:p>
    <w:p w14:paraId="68BB0437" w14:textId="77777777" w:rsidR="007939D5" w:rsidRPr="00DD3425" w:rsidRDefault="007939D5" w:rsidP="007939D5">
      <w:pPr>
        <w:pStyle w:val="a3"/>
        <w:ind w:right="-185"/>
        <w:rPr>
          <w:sz w:val="28"/>
          <w:szCs w:val="28"/>
          <w:lang w:val="uk-UA"/>
        </w:rPr>
      </w:pPr>
      <w:r w:rsidRPr="00DD3425">
        <w:rPr>
          <w:sz w:val="28"/>
          <w:szCs w:val="28"/>
          <w:lang w:val="uk-UA"/>
        </w:rPr>
        <w:t>забезпечення апарату виконавчого комітету</w:t>
      </w:r>
    </w:p>
    <w:p w14:paraId="699DAE49" w14:textId="77777777" w:rsidR="007939D5" w:rsidRPr="00DD3425" w:rsidRDefault="007939D5" w:rsidP="007939D5">
      <w:pPr>
        <w:pStyle w:val="a3"/>
        <w:ind w:right="-185"/>
        <w:rPr>
          <w:sz w:val="28"/>
          <w:szCs w:val="28"/>
          <w:lang w:val="uk-UA"/>
        </w:rPr>
      </w:pPr>
      <w:r w:rsidRPr="00DD3425">
        <w:rPr>
          <w:sz w:val="28"/>
          <w:szCs w:val="28"/>
          <w:lang w:val="uk-UA"/>
        </w:rPr>
        <w:t>міської ради</w:t>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r>
      <w:r w:rsidRPr="00DD3425">
        <w:rPr>
          <w:sz w:val="28"/>
          <w:szCs w:val="28"/>
          <w:lang w:val="uk-UA"/>
        </w:rPr>
        <w:tab/>
        <w:t>В’ячеслав ЛЕГА</w:t>
      </w:r>
    </w:p>
    <w:p w14:paraId="61340D78" w14:textId="77777777" w:rsidR="007939D5" w:rsidRPr="00DD3425" w:rsidRDefault="007939D5" w:rsidP="007939D5">
      <w:pPr>
        <w:pStyle w:val="a3"/>
        <w:ind w:right="-185"/>
        <w:rPr>
          <w:sz w:val="28"/>
          <w:szCs w:val="28"/>
          <w:lang w:val="uk-UA"/>
        </w:rPr>
      </w:pPr>
    </w:p>
    <w:p w14:paraId="24F5A477" w14:textId="77777777" w:rsidR="007939D5" w:rsidRPr="00DD3425" w:rsidRDefault="007939D5" w:rsidP="007939D5">
      <w:pPr>
        <w:widowControl w:val="0"/>
        <w:rPr>
          <w:rFonts w:eastAsia="Times New Roman"/>
          <w:bCs/>
        </w:rPr>
      </w:pPr>
      <w:r w:rsidRPr="00DD3425">
        <w:rPr>
          <w:rFonts w:eastAsia="Times New Roman"/>
          <w:bCs/>
        </w:rPr>
        <w:t>Г</w:t>
      </w:r>
      <w:r w:rsidRPr="00DD3425">
        <w:rPr>
          <w:rFonts w:eastAsia="Times New Roman"/>
        </w:rPr>
        <w:t xml:space="preserve">олова комісії </w:t>
      </w:r>
      <w:r w:rsidRPr="00DD3425">
        <w:rPr>
          <w:rFonts w:eastAsia="Times New Roman"/>
          <w:bCs/>
        </w:rPr>
        <w:t>з питань регламенту,</w:t>
      </w:r>
    </w:p>
    <w:p w14:paraId="7EB323F9" w14:textId="77777777" w:rsidR="007939D5" w:rsidRPr="00DD3425" w:rsidRDefault="007939D5" w:rsidP="007939D5">
      <w:pPr>
        <w:widowControl w:val="0"/>
        <w:rPr>
          <w:rFonts w:eastAsia="Times New Roman"/>
          <w:bCs/>
        </w:rPr>
      </w:pPr>
      <w:r w:rsidRPr="00DD3425">
        <w:rPr>
          <w:rFonts w:eastAsia="Times New Roman"/>
          <w:bCs/>
        </w:rPr>
        <w:t xml:space="preserve">законності, охорони прав і свобод громадян, </w:t>
      </w:r>
    </w:p>
    <w:p w14:paraId="3977F0E2" w14:textId="77777777" w:rsidR="007939D5" w:rsidRPr="00DD3425" w:rsidRDefault="007939D5" w:rsidP="007939D5">
      <w:pPr>
        <w:widowControl w:val="0"/>
        <w:rPr>
          <w:rFonts w:eastAsia="Times New Roman"/>
          <w:bCs/>
        </w:rPr>
      </w:pPr>
      <w:r w:rsidRPr="00DD3425">
        <w:rPr>
          <w:rFonts w:eastAsia="Times New Roman"/>
          <w:bCs/>
        </w:rPr>
        <w:t xml:space="preserve">запобігання корупції, </w:t>
      </w:r>
    </w:p>
    <w:p w14:paraId="4960D775" w14:textId="77777777" w:rsidR="007939D5" w:rsidRPr="00DD3425" w:rsidRDefault="007939D5" w:rsidP="007939D5">
      <w:pPr>
        <w:widowControl w:val="0"/>
        <w:rPr>
          <w:rFonts w:eastAsia="Times New Roman"/>
          <w:bCs/>
        </w:rPr>
      </w:pPr>
      <w:r w:rsidRPr="00DD3425">
        <w:rPr>
          <w:rFonts w:eastAsia="Times New Roman"/>
          <w:bCs/>
        </w:rPr>
        <w:t xml:space="preserve">адміністративно-територіального устрою, </w:t>
      </w:r>
    </w:p>
    <w:p w14:paraId="233676AD" w14:textId="77777777" w:rsidR="007939D5" w:rsidRPr="00DD3425" w:rsidRDefault="007939D5" w:rsidP="007939D5">
      <w:pPr>
        <w:pStyle w:val="a3"/>
        <w:ind w:right="-185"/>
        <w:rPr>
          <w:sz w:val="28"/>
          <w:szCs w:val="28"/>
          <w:lang w:val="uk-UA"/>
        </w:rPr>
      </w:pPr>
      <w:r w:rsidRPr="00DD3425">
        <w:rPr>
          <w:rFonts w:eastAsia="Times New Roman"/>
          <w:bCs/>
          <w:sz w:val="28"/>
          <w:szCs w:val="28"/>
          <w:lang w:val="uk-UA"/>
        </w:rPr>
        <w:t xml:space="preserve">депутатської діяльності та етики </w:t>
      </w:r>
      <w:r w:rsidRPr="00DD3425">
        <w:rPr>
          <w:rFonts w:eastAsia="Times New Roman"/>
          <w:bCs/>
          <w:sz w:val="28"/>
          <w:szCs w:val="28"/>
          <w:lang w:val="uk-UA"/>
        </w:rPr>
        <w:tab/>
      </w:r>
      <w:r w:rsidRPr="00DD3425">
        <w:rPr>
          <w:rFonts w:eastAsia="Times New Roman"/>
          <w:bCs/>
          <w:sz w:val="28"/>
          <w:szCs w:val="28"/>
          <w:lang w:val="uk-UA"/>
        </w:rPr>
        <w:tab/>
      </w:r>
      <w:r w:rsidRPr="00DD3425">
        <w:rPr>
          <w:rFonts w:eastAsia="Times New Roman"/>
          <w:bCs/>
          <w:sz w:val="28"/>
          <w:szCs w:val="28"/>
          <w:lang w:val="uk-UA"/>
        </w:rPr>
        <w:tab/>
      </w:r>
      <w:r w:rsidRPr="00DD3425">
        <w:rPr>
          <w:rFonts w:eastAsia="Times New Roman"/>
          <w:bCs/>
          <w:sz w:val="28"/>
          <w:szCs w:val="28"/>
          <w:lang w:val="uk-UA"/>
        </w:rPr>
        <w:tab/>
      </w:r>
      <w:r w:rsidRPr="00DD3425">
        <w:rPr>
          <w:rFonts w:eastAsia="Times New Roman"/>
          <w:sz w:val="28"/>
          <w:szCs w:val="28"/>
          <w:lang w:val="uk-UA"/>
        </w:rPr>
        <w:t>Валерій САЛОГУБ</w:t>
      </w:r>
    </w:p>
    <w:p w14:paraId="7B739626" w14:textId="77777777" w:rsidR="007939D5" w:rsidRPr="00DD3425" w:rsidRDefault="007939D5" w:rsidP="007939D5">
      <w:pPr>
        <w:pStyle w:val="a3"/>
        <w:ind w:right="-185"/>
        <w:rPr>
          <w:sz w:val="28"/>
          <w:szCs w:val="28"/>
          <w:lang w:val="uk-UA"/>
        </w:rPr>
      </w:pPr>
    </w:p>
    <w:p w14:paraId="1C541EB3" w14:textId="77777777" w:rsidR="007939D5" w:rsidRPr="00DD3425" w:rsidRDefault="007939D5" w:rsidP="007939D5">
      <w:pPr>
        <w:pStyle w:val="a3"/>
        <w:ind w:right="-185"/>
        <w:rPr>
          <w:rFonts w:eastAsia="Times New Roman"/>
          <w:bCs/>
          <w:sz w:val="28"/>
          <w:szCs w:val="28"/>
          <w:lang w:val="uk-UA"/>
        </w:rPr>
      </w:pPr>
      <w:r w:rsidRPr="00DD3425">
        <w:rPr>
          <w:sz w:val="28"/>
          <w:szCs w:val="28"/>
          <w:lang w:val="uk-UA"/>
        </w:rPr>
        <w:t xml:space="preserve">Голова комісії </w:t>
      </w:r>
      <w:r w:rsidRPr="00DD3425">
        <w:rPr>
          <w:rFonts w:eastAsia="Times New Roman"/>
          <w:bCs/>
          <w:sz w:val="28"/>
          <w:szCs w:val="28"/>
          <w:lang w:val="uk-UA"/>
        </w:rPr>
        <w:t>з питань освіти,</w:t>
      </w:r>
    </w:p>
    <w:p w14:paraId="622A8C45" w14:textId="77777777" w:rsidR="007939D5" w:rsidRPr="00DD3425" w:rsidRDefault="007939D5" w:rsidP="007939D5">
      <w:pPr>
        <w:pStyle w:val="a3"/>
        <w:ind w:right="-185"/>
        <w:rPr>
          <w:rFonts w:eastAsia="Times New Roman"/>
          <w:bCs/>
          <w:sz w:val="28"/>
          <w:szCs w:val="28"/>
          <w:lang w:val="uk-UA"/>
        </w:rPr>
      </w:pPr>
      <w:r w:rsidRPr="00DD3425">
        <w:rPr>
          <w:rFonts w:eastAsia="Times New Roman"/>
          <w:bCs/>
          <w:sz w:val="28"/>
          <w:szCs w:val="28"/>
          <w:lang w:val="uk-UA"/>
        </w:rPr>
        <w:t xml:space="preserve">охорони здоров’я, соціального захисту, </w:t>
      </w:r>
    </w:p>
    <w:p w14:paraId="15542BB4" w14:textId="77777777" w:rsidR="007939D5" w:rsidRPr="00DD3425" w:rsidRDefault="007939D5" w:rsidP="007939D5">
      <w:pPr>
        <w:pStyle w:val="a3"/>
        <w:ind w:right="-185"/>
        <w:rPr>
          <w:rFonts w:eastAsia="Times New Roman"/>
          <w:bCs/>
          <w:sz w:val="28"/>
          <w:szCs w:val="28"/>
          <w:lang w:val="uk-UA"/>
        </w:rPr>
      </w:pPr>
      <w:r w:rsidRPr="00DD3425">
        <w:rPr>
          <w:rFonts w:eastAsia="Times New Roman"/>
          <w:bCs/>
          <w:sz w:val="28"/>
          <w:szCs w:val="28"/>
          <w:lang w:val="uk-UA"/>
        </w:rPr>
        <w:t xml:space="preserve">культури, туризму, молодіжної політики </w:t>
      </w:r>
    </w:p>
    <w:p w14:paraId="591D5CCD" w14:textId="77777777" w:rsidR="007939D5" w:rsidRPr="00DD3425" w:rsidRDefault="007939D5" w:rsidP="007939D5">
      <w:pPr>
        <w:pStyle w:val="a3"/>
        <w:ind w:right="-185"/>
        <w:rPr>
          <w:sz w:val="28"/>
          <w:szCs w:val="28"/>
          <w:shd w:val="clear" w:color="auto" w:fill="FFFFFF"/>
          <w:lang w:val="uk-UA"/>
        </w:rPr>
      </w:pPr>
      <w:r w:rsidRPr="00DD3425">
        <w:rPr>
          <w:rFonts w:eastAsia="Times New Roman"/>
          <w:bCs/>
          <w:sz w:val="28"/>
          <w:szCs w:val="28"/>
          <w:lang w:val="uk-UA"/>
        </w:rPr>
        <w:t xml:space="preserve">та спорту </w:t>
      </w:r>
      <w:r w:rsidRPr="00DD3425">
        <w:rPr>
          <w:rFonts w:eastAsia="Times New Roman"/>
          <w:bCs/>
          <w:sz w:val="28"/>
          <w:szCs w:val="28"/>
          <w:lang w:val="uk-UA"/>
        </w:rPr>
        <w:tab/>
      </w:r>
      <w:r w:rsidRPr="00DD3425">
        <w:rPr>
          <w:rFonts w:eastAsia="Times New Roman"/>
          <w:bCs/>
          <w:sz w:val="28"/>
          <w:szCs w:val="28"/>
          <w:lang w:val="uk-UA"/>
        </w:rPr>
        <w:tab/>
      </w:r>
      <w:r w:rsidRPr="00DD3425">
        <w:rPr>
          <w:rFonts w:eastAsia="Times New Roman"/>
          <w:bCs/>
          <w:sz w:val="28"/>
          <w:szCs w:val="28"/>
          <w:lang w:val="uk-UA"/>
        </w:rPr>
        <w:tab/>
      </w:r>
      <w:r w:rsidRPr="00DD3425">
        <w:rPr>
          <w:sz w:val="28"/>
          <w:szCs w:val="28"/>
          <w:shd w:val="clear" w:color="auto" w:fill="FFFFFF"/>
          <w:lang w:val="uk-UA"/>
        </w:rPr>
        <w:tab/>
      </w:r>
      <w:r w:rsidRPr="00DD3425">
        <w:rPr>
          <w:sz w:val="28"/>
          <w:szCs w:val="28"/>
          <w:shd w:val="clear" w:color="auto" w:fill="FFFFFF"/>
          <w:lang w:val="uk-UA"/>
        </w:rPr>
        <w:tab/>
      </w:r>
      <w:r w:rsidRPr="00DD3425">
        <w:rPr>
          <w:sz w:val="28"/>
          <w:szCs w:val="28"/>
          <w:shd w:val="clear" w:color="auto" w:fill="FFFFFF"/>
          <w:lang w:val="uk-UA"/>
        </w:rPr>
        <w:tab/>
      </w:r>
      <w:r w:rsidRPr="00DD3425">
        <w:rPr>
          <w:sz w:val="28"/>
          <w:szCs w:val="28"/>
          <w:shd w:val="clear" w:color="auto" w:fill="FFFFFF"/>
          <w:lang w:val="uk-UA"/>
        </w:rPr>
        <w:tab/>
      </w:r>
      <w:r w:rsidRPr="00DD3425">
        <w:rPr>
          <w:sz w:val="28"/>
          <w:szCs w:val="28"/>
          <w:shd w:val="clear" w:color="auto" w:fill="FFFFFF"/>
          <w:lang w:val="uk-UA"/>
        </w:rPr>
        <w:tab/>
        <w:t>Світлана КІРСАНОВА</w:t>
      </w:r>
    </w:p>
    <w:p w14:paraId="567DF817" w14:textId="77777777" w:rsidR="007939D5" w:rsidRPr="00DD3425" w:rsidRDefault="007939D5" w:rsidP="007939D5">
      <w:pPr>
        <w:pStyle w:val="a3"/>
        <w:ind w:right="-185"/>
        <w:rPr>
          <w:sz w:val="28"/>
          <w:szCs w:val="28"/>
          <w:shd w:val="clear" w:color="auto" w:fill="FFFFFF"/>
          <w:lang w:val="uk-UA"/>
        </w:rPr>
      </w:pPr>
    </w:p>
    <w:p w14:paraId="39A37F78" w14:textId="77777777" w:rsidR="007939D5" w:rsidRPr="00DD3425" w:rsidRDefault="007939D5" w:rsidP="007939D5">
      <w:pPr>
        <w:rPr>
          <w:rStyle w:val="aa"/>
          <w:b w:val="0"/>
          <w:color w:val="000000"/>
          <w:bdr w:val="none" w:sz="0" w:space="0" w:color="auto" w:frame="1"/>
          <w:shd w:val="clear" w:color="auto" w:fill="FFFFFF"/>
        </w:rPr>
      </w:pPr>
      <w:r w:rsidRPr="00DD3425">
        <w:rPr>
          <w:rStyle w:val="aa"/>
          <w:b w:val="0"/>
          <w:color w:val="000000"/>
          <w:bdr w:val="none" w:sz="0" w:space="0" w:color="auto" w:frame="1"/>
          <w:shd w:val="clear" w:color="auto" w:fill="FFFFFF"/>
        </w:rPr>
        <w:t xml:space="preserve">Голова постійної комісії </w:t>
      </w:r>
    </w:p>
    <w:p w14:paraId="505DF4C3" w14:textId="77777777" w:rsidR="007939D5" w:rsidRPr="00DD3425" w:rsidRDefault="007939D5" w:rsidP="007939D5">
      <w:pPr>
        <w:rPr>
          <w:color w:val="000000"/>
          <w:shd w:val="clear" w:color="auto" w:fill="FFFFFF"/>
        </w:rPr>
      </w:pPr>
      <w:r w:rsidRPr="00DD3425">
        <w:rPr>
          <w:color w:val="000000"/>
          <w:shd w:val="clear" w:color="auto" w:fill="FFFFFF"/>
        </w:rPr>
        <w:t>з питань соціально-економічного</w:t>
      </w:r>
    </w:p>
    <w:p w14:paraId="3F83B255" w14:textId="77777777" w:rsidR="007939D5" w:rsidRPr="00DD3425" w:rsidRDefault="007939D5" w:rsidP="007939D5">
      <w:pPr>
        <w:rPr>
          <w:color w:val="000000"/>
          <w:shd w:val="clear" w:color="auto" w:fill="FFFFFF"/>
        </w:rPr>
      </w:pPr>
      <w:r w:rsidRPr="00DD3425">
        <w:rPr>
          <w:color w:val="000000"/>
          <w:shd w:val="clear" w:color="auto" w:fill="FFFFFF"/>
        </w:rPr>
        <w:t xml:space="preserve">розвитку підприємництва, </w:t>
      </w:r>
    </w:p>
    <w:p w14:paraId="3A5D4A62" w14:textId="77777777" w:rsidR="007939D5" w:rsidRPr="00DD3425" w:rsidRDefault="007939D5" w:rsidP="007939D5">
      <w:pPr>
        <w:rPr>
          <w:color w:val="000000"/>
          <w:shd w:val="clear" w:color="auto" w:fill="FFFFFF"/>
        </w:rPr>
      </w:pPr>
      <w:r w:rsidRPr="00DD3425">
        <w:rPr>
          <w:color w:val="000000"/>
          <w:shd w:val="clear" w:color="auto" w:fill="FFFFFF"/>
        </w:rPr>
        <w:t xml:space="preserve">інвестиційної діяльності, </w:t>
      </w:r>
    </w:p>
    <w:p w14:paraId="27FB73D6" w14:textId="77777777" w:rsidR="007939D5" w:rsidRPr="00DD3425" w:rsidRDefault="007939D5" w:rsidP="007939D5">
      <w:pPr>
        <w:pStyle w:val="a3"/>
        <w:ind w:right="-185"/>
        <w:rPr>
          <w:b/>
          <w:sz w:val="28"/>
          <w:szCs w:val="28"/>
          <w:shd w:val="clear" w:color="auto" w:fill="FFFFFF"/>
          <w:lang w:val="uk-UA"/>
        </w:rPr>
      </w:pPr>
      <w:r w:rsidRPr="00DD3425">
        <w:rPr>
          <w:color w:val="000000"/>
          <w:sz w:val="28"/>
          <w:szCs w:val="28"/>
          <w:shd w:val="clear" w:color="auto" w:fill="FFFFFF"/>
          <w:lang w:val="uk-UA"/>
        </w:rPr>
        <w:t>бюджету та фінансів</w:t>
      </w:r>
      <w:r w:rsidRPr="00DD3425">
        <w:rPr>
          <w:color w:val="000000"/>
          <w:sz w:val="28"/>
          <w:szCs w:val="28"/>
          <w:shd w:val="clear" w:color="auto" w:fill="FFFFFF"/>
          <w:lang w:val="uk-UA"/>
        </w:rPr>
        <w:tab/>
      </w:r>
      <w:r w:rsidRPr="00DD3425">
        <w:rPr>
          <w:color w:val="000000"/>
          <w:sz w:val="28"/>
          <w:szCs w:val="28"/>
          <w:shd w:val="clear" w:color="auto" w:fill="FFFFFF"/>
          <w:lang w:val="uk-UA"/>
        </w:rPr>
        <w:tab/>
      </w:r>
      <w:r w:rsidRPr="00DD3425">
        <w:rPr>
          <w:color w:val="000000"/>
          <w:sz w:val="28"/>
          <w:szCs w:val="28"/>
          <w:shd w:val="clear" w:color="auto" w:fill="FFFFFF"/>
          <w:lang w:val="uk-UA"/>
        </w:rPr>
        <w:tab/>
      </w:r>
      <w:r w:rsidRPr="00DD3425">
        <w:rPr>
          <w:color w:val="000000"/>
          <w:sz w:val="28"/>
          <w:szCs w:val="28"/>
          <w:shd w:val="clear" w:color="auto" w:fill="FFFFFF"/>
          <w:lang w:val="uk-UA"/>
        </w:rPr>
        <w:tab/>
      </w:r>
      <w:r w:rsidRPr="00DD3425">
        <w:rPr>
          <w:color w:val="000000"/>
          <w:sz w:val="28"/>
          <w:szCs w:val="28"/>
          <w:shd w:val="clear" w:color="auto" w:fill="FFFFFF"/>
          <w:lang w:val="uk-UA"/>
        </w:rPr>
        <w:tab/>
        <w:t xml:space="preserve">          </w:t>
      </w:r>
      <w:r w:rsidRPr="00DD3425">
        <w:rPr>
          <w:rStyle w:val="aa"/>
          <w:b w:val="0"/>
          <w:color w:val="000000"/>
          <w:sz w:val="28"/>
          <w:szCs w:val="28"/>
          <w:bdr w:val="none" w:sz="0" w:space="0" w:color="auto" w:frame="1"/>
          <w:shd w:val="clear" w:color="auto" w:fill="FFFFFF"/>
          <w:lang w:val="uk-UA"/>
        </w:rPr>
        <w:t>Володимир МАМЕДОВ</w:t>
      </w:r>
    </w:p>
    <w:p w14:paraId="7497913C" w14:textId="77777777" w:rsidR="007939D5" w:rsidRPr="00DD3425" w:rsidRDefault="007939D5" w:rsidP="007939D5">
      <w:pPr>
        <w:pStyle w:val="a3"/>
        <w:ind w:right="-185"/>
        <w:rPr>
          <w:sz w:val="28"/>
          <w:szCs w:val="28"/>
          <w:lang w:val="uk-UA"/>
        </w:rPr>
      </w:pPr>
    </w:p>
    <w:p w14:paraId="32123E86" w14:textId="77777777" w:rsidR="00344930" w:rsidRPr="00467051" w:rsidRDefault="00EA7C9E" w:rsidP="00344930">
      <w:pPr>
        <w:pStyle w:val="a3"/>
        <w:ind w:right="-185" w:firstLine="5103"/>
        <w:rPr>
          <w:sz w:val="28"/>
          <w:szCs w:val="28"/>
        </w:rPr>
      </w:pPr>
      <w:r>
        <w:rPr>
          <w:lang w:eastAsia="en-US"/>
        </w:rPr>
        <w:br w:type="column"/>
      </w:r>
      <w:r w:rsidR="00344930" w:rsidRPr="00467051">
        <w:rPr>
          <w:sz w:val="28"/>
          <w:szCs w:val="28"/>
        </w:rPr>
        <w:lastRenderedPageBreak/>
        <w:t>ЗАТВЕРДЖЕНО</w:t>
      </w:r>
    </w:p>
    <w:p w14:paraId="00F562C4" w14:textId="77777777" w:rsidR="00344930" w:rsidRDefault="00344930" w:rsidP="00344930">
      <w:pPr>
        <w:spacing w:line="240" w:lineRule="atLeast"/>
        <w:ind w:firstLine="5103"/>
      </w:pPr>
      <w:r>
        <w:t>Р</w:t>
      </w:r>
      <w:r w:rsidRPr="00467051">
        <w:t xml:space="preserve">ішення </w:t>
      </w:r>
      <w:r>
        <w:t xml:space="preserve">39 сесії </w:t>
      </w:r>
      <w:r w:rsidRPr="00E466CB">
        <w:t>VIIІ скликання</w:t>
      </w:r>
    </w:p>
    <w:p w14:paraId="60DAA2A3" w14:textId="77777777" w:rsidR="00344930" w:rsidRDefault="00344930" w:rsidP="00344930">
      <w:pPr>
        <w:spacing w:line="240" w:lineRule="atLeast"/>
        <w:ind w:firstLine="5103"/>
      </w:pPr>
      <w:r w:rsidRPr="00467051">
        <w:t>Ніж</w:t>
      </w:r>
      <w:r w:rsidRPr="00E466CB">
        <w:t>инської міської ради</w:t>
      </w:r>
    </w:p>
    <w:p w14:paraId="56D9F7E6" w14:textId="2270321E" w:rsidR="007939D5" w:rsidRPr="00DD3425" w:rsidRDefault="00344930" w:rsidP="00344930">
      <w:pPr>
        <w:tabs>
          <w:tab w:val="left" w:pos="1275"/>
        </w:tabs>
        <w:ind w:firstLine="5103"/>
      </w:pPr>
      <w:r>
        <w:t xml:space="preserve">06 серпня </w:t>
      </w:r>
      <w:r w:rsidRPr="00E466CB">
        <w:t>202</w:t>
      </w:r>
      <w:r>
        <w:t>4</w:t>
      </w:r>
      <w:r w:rsidRPr="00E466CB">
        <w:t xml:space="preserve"> року </w:t>
      </w:r>
      <w:r w:rsidR="007939D5" w:rsidRPr="00DD3425">
        <w:t xml:space="preserve">№ </w:t>
      </w:r>
      <w:r w:rsidR="00964CD3" w:rsidRPr="00964CD3">
        <w:t>10-39</w:t>
      </w:r>
      <w:r w:rsidR="00964CD3" w:rsidRPr="00DD3425">
        <w:t>/2024</w:t>
      </w:r>
    </w:p>
    <w:p w14:paraId="030821AD" w14:textId="77777777" w:rsidR="007939D5" w:rsidRPr="00DD3425" w:rsidRDefault="007939D5" w:rsidP="007939D5">
      <w:pPr>
        <w:widowControl w:val="0"/>
        <w:ind w:left="3540" w:firstLine="708"/>
      </w:pPr>
    </w:p>
    <w:p w14:paraId="6A00ABA2" w14:textId="77777777" w:rsidR="007939D5" w:rsidRPr="00DD3425" w:rsidRDefault="007939D5" w:rsidP="007939D5">
      <w:pPr>
        <w:widowControl w:val="0"/>
        <w:ind w:left="3540" w:firstLine="708"/>
      </w:pPr>
    </w:p>
    <w:p w14:paraId="36C55220" w14:textId="77777777" w:rsidR="007939D5" w:rsidRPr="00DD3425" w:rsidRDefault="007939D5" w:rsidP="007939D5">
      <w:pPr>
        <w:jc w:val="center"/>
        <w:rPr>
          <w:b/>
        </w:rPr>
      </w:pPr>
      <w:r w:rsidRPr="00DD3425">
        <w:rPr>
          <w:b/>
        </w:rPr>
        <w:t>ПОЛОЖЕННЯ</w:t>
      </w:r>
    </w:p>
    <w:p w14:paraId="4AEC7229" w14:textId="77777777" w:rsidR="007939D5" w:rsidRPr="00DD3425" w:rsidRDefault="007939D5" w:rsidP="007939D5">
      <w:pPr>
        <w:jc w:val="center"/>
        <w:rPr>
          <w:b/>
        </w:rPr>
      </w:pPr>
      <w:r w:rsidRPr="00DD3425">
        <w:rPr>
          <w:b/>
        </w:rPr>
        <w:t xml:space="preserve">про Службу з перевезення </w:t>
      </w:r>
    </w:p>
    <w:p w14:paraId="6BE4753F" w14:textId="77777777" w:rsidR="007939D5" w:rsidRPr="00DD3425" w:rsidRDefault="007939D5" w:rsidP="007939D5">
      <w:pPr>
        <w:jc w:val="center"/>
        <w:rPr>
          <w:b/>
        </w:rPr>
      </w:pPr>
      <w:r w:rsidRPr="00DD3425">
        <w:rPr>
          <w:b/>
        </w:rPr>
        <w:t xml:space="preserve">при відділенні організації надання адресної натуральної </w:t>
      </w:r>
    </w:p>
    <w:p w14:paraId="3672D05F" w14:textId="77777777" w:rsidR="007939D5" w:rsidRPr="00DD3425" w:rsidRDefault="007939D5" w:rsidP="007939D5">
      <w:pPr>
        <w:jc w:val="center"/>
        <w:rPr>
          <w:b/>
        </w:rPr>
      </w:pPr>
      <w:r w:rsidRPr="00DD3425">
        <w:rPr>
          <w:b/>
        </w:rPr>
        <w:t>та грошової допомоги територіального центру соціального обслуговування (надання соціальних послуг) Ніжинської міської ради Чернігівської області</w:t>
      </w:r>
    </w:p>
    <w:p w14:paraId="6DB0A84C" w14:textId="77777777" w:rsidR="007939D5" w:rsidRPr="00DD3425" w:rsidRDefault="007939D5" w:rsidP="007939D5">
      <w:pPr>
        <w:jc w:val="center"/>
        <w:rPr>
          <w:b/>
        </w:rPr>
      </w:pPr>
    </w:p>
    <w:p w14:paraId="2D355902" w14:textId="77777777" w:rsidR="007939D5" w:rsidRPr="00DD3425" w:rsidRDefault="007939D5" w:rsidP="007939D5">
      <w:pPr>
        <w:jc w:val="center"/>
        <w:rPr>
          <w:b/>
        </w:rPr>
      </w:pPr>
      <w:r w:rsidRPr="00DD3425">
        <w:rPr>
          <w:b/>
        </w:rPr>
        <w:t>1. Загальні положення</w:t>
      </w:r>
    </w:p>
    <w:p w14:paraId="72A45CB1" w14:textId="77777777" w:rsidR="007939D5" w:rsidRPr="00DD3425" w:rsidRDefault="007939D5" w:rsidP="007939D5">
      <w:pPr>
        <w:widowControl w:val="0"/>
        <w:ind w:firstLine="567"/>
        <w:jc w:val="both"/>
      </w:pPr>
      <w:r w:rsidRPr="00DD3425">
        <w:t>1.1. Служба з перевезення утворюється, реорганізується та ліквідується рішенням Ніжинської міської ради.</w:t>
      </w:r>
    </w:p>
    <w:p w14:paraId="2684F0A2" w14:textId="77777777" w:rsidR="007939D5" w:rsidRPr="00DD3425" w:rsidRDefault="007939D5" w:rsidP="007939D5">
      <w:pPr>
        <w:widowControl w:val="0"/>
        <w:ind w:firstLine="567"/>
        <w:jc w:val="both"/>
      </w:pPr>
      <w:r w:rsidRPr="00DD3425">
        <w:t>1.2 Служба з перевезення функціонує при відділенні організації надання адресної натуральної та грошової допомоги територіального центру соціального обслуговування (надання соціальних послуг) Ніжинської міської ради Чернігівської області.</w:t>
      </w:r>
    </w:p>
    <w:p w14:paraId="551033EB" w14:textId="77777777" w:rsidR="007939D5" w:rsidRPr="00DD3425" w:rsidRDefault="007939D5" w:rsidP="007939D5">
      <w:pPr>
        <w:ind w:firstLine="567"/>
        <w:jc w:val="both"/>
      </w:pPr>
      <w:r w:rsidRPr="00DD3425">
        <w:t>1.3. Це Положення визначає організаційні засади створення та функціонування Служби з перевезення, умови та порядок надання транспортної послуги, права та обов’язки надавача й отримувача зазначеної послуги.</w:t>
      </w:r>
    </w:p>
    <w:p w14:paraId="69A499A2" w14:textId="77777777" w:rsidR="007939D5" w:rsidRPr="00DD3425" w:rsidRDefault="007939D5" w:rsidP="007939D5">
      <w:pPr>
        <w:widowControl w:val="0"/>
        <w:ind w:firstLine="567"/>
        <w:jc w:val="both"/>
      </w:pPr>
      <w:r w:rsidRPr="00DD3425">
        <w:t xml:space="preserve">1.4. Служба з перевезення </w:t>
      </w:r>
      <w:r w:rsidRPr="00DD3425">
        <w:rPr>
          <w:rFonts w:eastAsia="Times New Roman"/>
        </w:rPr>
        <w:t>у своїй діяльності керується чинним законодавством України, нормативно-правовими актами в сфері надання соціальних послуг, рішеннями Ніжинської міської ради та її виконавчого комітету, розпорядженнями міського голови, Положенням про територіальний центр соціального обслуговування (надання соціальних послуг) Ніжинської міської ради Чернігівської області та цим Положенням.</w:t>
      </w:r>
    </w:p>
    <w:p w14:paraId="6AA6BED4" w14:textId="77777777" w:rsidR="007939D5" w:rsidRPr="00DD3425" w:rsidRDefault="007939D5" w:rsidP="007939D5">
      <w:pPr>
        <w:ind w:firstLine="567"/>
        <w:jc w:val="both"/>
      </w:pPr>
      <w:r w:rsidRPr="00DD3425">
        <w:t>1.5. Метою Служби з перевезення є надання транспортної послуги маломобільним групам населення для безперешкодного пересування до об’єктів соціальної інфраструктури та забезпечення комплексного підходу в задоволенні їх потреб.</w:t>
      </w:r>
    </w:p>
    <w:p w14:paraId="19F3C933" w14:textId="77777777" w:rsidR="007939D5" w:rsidRPr="00DD3425" w:rsidRDefault="007939D5" w:rsidP="007939D5">
      <w:pPr>
        <w:ind w:firstLine="567"/>
        <w:jc w:val="both"/>
      </w:pPr>
      <w:r w:rsidRPr="00DD3425">
        <w:t>1.6. Служба з перевезення в своїй роботі дотримується принципів:</w:t>
      </w:r>
    </w:p>
    <w:p w14:paraId="387A5882" w14:textId="77777777" w:rsidR="007939D5" w:rsidRPr="00DD3425" w:rsidRDefault="007939D5" w:rsidP="007939D5">
      <w:pPr>
        <w:ind w:firstLine="567"/>
      </w:pPr>
      <w:r w:rsidRPr="00DD3425">
        <w:t xml:space="preserve">- адресності й індивідуального підходу; </w:t>
      </w:r>
    </w:p>
    <w:p w14:paraId="48A248CB" w14:textId="77777777" w:rsidR="007939D5" w:rsidRPr="00DD3425" w:rsidRDefault="007939D5" w:rsidP="007939D5">
      <w:pPr>
        <w:ind w:firstLine="567"/>
      </w:pPr>
      <w:r w:rsidRPr="00DD3425">
        <w:t>- доступності та відкритості;</w:t>
      </w:r>
    </w:p>
    <w:p w14:paraId="14CF7E39" w14:textId="77777777" w:rsidR="007939D5" w:rsidRPr="00DD3425" w:rsidRDefault="007939D5" w:rsidP="007939D5">
      <w:pPr>
        <w:ind w:firstLine="567"/>
      </w:pPr>
      <w:r w:rsidRPr="00DD3425">
        <w:t>- добровільності;</w:t>
      </w:r>
    </w:p>
    <w:p w14:paraId="772A0873" w14:textId="77777777" w:rsidR="007939D5" w:rsidRPr="00DD3425" w:rsidRDefault="007939D5" w:rsidP="007939D5">
      <w:pPr>
        <w:ind w:firstLine="567"/>
      </w:pPr>
      <w:r w:rsidRPr="00DD3425">
        <w:t>- гуманності;</w:t>
      </w:r>
    </w:p>
    <w:p w14:paraId="22932960" w14:textId="77777777" w:rsidR="007939D5" w:rsidRPr="00DD3425" w:rsidRDefault="007939D5" w:rsidP="007939D5">
      <w:pPr>
        <w:ind w:firstLine="567"/>
      </w:pPr>
      <w:r w:rsidRPr="00DD3425">
        <w:t xml:space="preserve">- комплексності; </w:t>
      </w:r>
    </w:p>
    <w:p w14:paraId="02A71C9F" w14:textId="77777777" w:rsidR="007939D5" w:rsidRPr="00DD3425" w:rsidRDefault="007939D5" w:rsidP="007939D5">
      <w:pPr>
        <w:ind w:firstLine="567"/>
      </w:pPr>
      <w:r w:rsidRPr="00DD3425">
        <w:t>- законності;</w:t>
      </w:r>
    </w:p>
    <w:p w14:paraId="6001C3F2" w14:textId="77777777" w:rsidR="007939D5" w:rsidRPr="00DD3425" w:rsidRDefault="007939D5" w:rsidP="007939D5">
      <w:pPr>
        <w:ind w:firstLine="567"/>
      </w:pPr>
      <w:r w:rsidRPr="00DD3425">
        <w:t>- соціальної справедливості та гендерної рівності;</w:t>
      </w:r>
    </w:p>
    <w:p w14:paraId="3EC6FFFF" w14:textId="77777777" w:rsidR="007939D5" w:rsidRPr="00DD3425" w:rsidRDefault="007939D5" w:rsidP="007939D5">
      <w:pPr>
        <w:ind w:firstLine="567"/>
      </w:pPr>
      <w:r w:rsidRPr="00DD3425">
        <w:t>- конфіденційності;</w:t>
      </w:r>
    </w:p>
    <w:p w14:paraId="7357A563" w14:textId="77777777" w:rsidR="007939D5" w:rsidRPr="00DD3425" w:rsidRDefault="007939D5" w:rsidP="007939D5">
      <w:pPr>
        <w:ind w:firstLine="567"/>
      </w:pPr>
      <w:r w:rsidRPr="00DD3425">
        <w:t>- дотримання стандартів якості;</w:t>
      </w:r>
    </w:p>
    <w:p w14:paraId="0470B94F" w14:textId="77777777" w:rsidR="007939D5" w:rsidRPr="00DD3425" w:rsidRDefault="007939D5" w:rsidP="007939D5">
      <w:pPr>
        <w:ind w:firstLine="567"/>
        <w:jc w:val="both"/>
      </w:pPr>
      <w:r w:rsidRPr="00DD3425">
        <w:t>- відповідальності за дотримання етичних норм і правил;</w:t>
      </w:r>
    </w:p>
    <w:p w14:paraId="7381C65E" w14:textId="77777777" w:rsidR="007939D5" w:rsidRPr="00DD3425" w:rsidRDefault="007939D5" w:rsidP="007939D5">
      <w:pPr>
        <w:ind w:firstLine="567"/>
        <w:jc w:val="both"/>
      </w:pPr>
      <w:r w:rsidRPr="00DD3425">
        <w:t>- максимальної ефективності та прозорості використання бюджетних коштів.</w:t>
      </w:r>
    </w:p>
    <w:p w14:paraId="54A3E69A" w14:textId="77777777" w:rsidR="007939D5" w:rsidRPr="00DD3425" w:rsidRDefault="007939D5" w:rsidP="007939D5">
      <w:pPr>
        <w:ind w:firstLine="567"/>
        <w:jc w:val="both"/>
      </w:pPr>
      <w:r w:rsidRPr="00DD3425">
        <w:t>1.7. Служба з перевезення надає транспортну послугу в межах Ніжинської міської територіальної громади та Чернігівської області.</w:t>
      </w:r>
    </w:p>
    <w:p w14:paraId="2ED295DC" w14:textId="77777777" w:rsidR="007939D5" w:rsidRPr="00DD3425" w:rsidRDefault="007939D5" w:rsidP="007939D5">
      <w:pPr>
        <w:ind w:firstLine="567"/>
        <w:jc w:val="both"/>
      </w:pPr>
      <w:r w:rsidRPr="00DD3425">
        <w:t xml:space="preserve">1.8. Служба з перевезення забезпечує перевезення до: </w:t>
      </w:r>
    </w:p>
    <w:p w14:paraId="5FCBF2AF" w14:textId="77777777" w:rsidR="007939D5" w:rsidRPr="00DD3425" w:rsidRDefault="007939D5" w:rsidP="007939D5">
      <w:pPr>
        <w:ind w:firstLine="567"/>
        <w:jc w:val="both"/>
      </w:pPr>
      <w:r w:rsidRPr="00DD3425">
        <w:lastRenderedPageBreak/>
        <w:t xml:space="preserve">- лікувально-профілактичних закладів; </w:t>
      </w:r>
    </w:p>
    <w:p w14:paraId="2E2A14A4" w14:textId="77777777" w:rsidR="007939D5" w:rsidRPr="00DD3425" w:rsidRDefault="007939D5" w:rsidP="007939D5">
      <w:pPr>
        <w:ind w:firstLine="567"/>
        <w:jc w:val="both"/>
      </w:pPr>
      <w:r w:rsidRPr="00DD3425">
        <w:t>- санаторно-оздоровчих та реабілітаційних закладів;</w:t>
      </w:r>
    </w:p>
    <w:p w14:paraId="1F66B517" w14:textId="77777777" w:rsidR="007939D5" w:rsidRPr="00DD3425" w:rsidRDefault="007939D5" w:rsidP="007939D5">
      <w:pPr>
        <w:ind w:firstLine="567"/>
        <w:jc w:val="both"/>
      </w:pPr>
      <w:r w:rsidRPr="00DD3425">
        <w:t xml:space="preserve">- навчальних закладів; </w:t>
      </w:r>
    </w:p>
    <w:p w14:paraId="423E0135" w14:textId="77777777" w:rsidR="007939D5" w:rsidRPr="00DD3425" w:rsidRDefault="007939D5" w:rsidP="007939D5">
      <w:pPr>
        <w:ind w:firstLine="567"/>
        <w:jc w:val="both"/>
      </w:pPr>
      <w:r w:rsidRPr="00DD3425">
        <w:t>- протезно-ортопедичних підприємств та майстерень;</w:t>
      </w:r>
    </w:p>
    <w:p w14:paraId="5FC11D87" w14:textId="77777777" w:rsidR="007939D5" w:rsidRPr="00DD3425" w:rsidRDefault="007939D5" w:rsidP="007939D5">
      <w:pPr>
        <w:ind w:firstLine="567"/>
        <w:jc w:val="both"/>
      </w:pPr>
      <w:r w:rsidRPr="00DD3425">
        <w:t xml:space="preserve">- закладів соціальної сфери; </w:t>
      </w:r>
    </w:p>
    <w:p w14:paraId="0E96A4A1" w14:textId="77777777" w:rsidR="007939D5" w:rsidRPr="00DD3425" w:rsidRDefault="007939D5" w:rsidP="007939D5">
      <w:pPr>
        <w:ind w:firstLine="567"/>
        <w:jc w:val="both"/>
      </w:pPr>
      <w:r w:rsidRPr="00DD3425">
        <w:t>- структурних підрозділів органів державної влади та органів місцевого самоврядування;</w:t>
      </w:r>
    </w:p>
    <w:p w14:paraId="44366D22" w14:textId="77777777" w:rsidR="007939D5" w:rsidRPr="00DD3425" w:rsidRDefault="007939D5" w:rsidP="007939D5">
      <w:pPr>
        <w:ind w:firstLine="567"/>
        <w:jc w:val="both"/>
      </w:pPr>
      <w:r w:rsidRPr="00DD3425">
        <w:t>- автостанцій та залізничного вокзалу;</w:t>
      </w:r>
    </w:p>
    <w:p w14:paraId="7705977A" w14:textId="77777777" w:rsidR="007939D5" w:rsidRPr="00DD3425" w:rsidRDefault="007939D5" w:rsidP="007939D5">
      <w:pPr>
        <w:ind w:firstLine="567"/>
        <w:jc w:val="both"/>
      </w:pPr>
      <w:r w:rsidRPr="00DD3425">
        <w:t>- закладів культури;</w:t>
      </w:r>
    </w:p>
    <w:p w14:paraId="2C911344" w14:textId="77777777" w:rsidR="007939D5" w:rsidRPr="00DD3425" w:rsidRDefault="007939D5" w:rsidP="007939D5">
      <w:pPr>
        <w:ind w:firstLine="567"/>
        <w:jc w:val="both"/>
      </w:pPr>
      <w:r w:rsidRPr="00DD3425">
        <w:t xml:space="preserve">- інших закладів для вирішення життєво важливих питань. </w:t>
      </w:r>
    </w:p>
    <w:p w14:paraId="549CD990" w14:textId="77777777" w:rsidR="007939D5" w:rsidRPr="00DD3425" w:rsidRDefault="007939D5" w:rsidP="007939D5">
      <w:pPr>
        <w:widowControl w:val="0"/>
        <w:ind w:firstLine="567"/>
        <w:jc w:val="both"/>
      </w:pPr>
      <w:r w:rsidRPr="00DD3425">
        <w:t>1.9. Отримувачами транспортної послуги Служби з перевезення є особи, які перебувають на обліку в територіальному центрі, а саме:</w:t>
      </w:r>
    </w:p>
    <w:p w14:paraId="20535C8E" w14:textId="77777777" w:rsidR="007939D5" w:rsidRPr="00DD3425" w:rsidRDefault="007939D5" w:rsidP="007939D5">
      <w:pPr>
        <w:widowControl w:val="0"/>
        <w:ind w:firstLine="567"/>
        <w:jc w:val="both"/>
      </w:pPr>
      <w:r w:rsidRPr="00DD3425">
        <w:t>- особи з інвалідністю, зокрема особи з інвалідністю внаслідок війни, діти з інвалідністю, які мають порушення опорно-рухового апарату;</w:t>
      </w:r>
    </w:p>
    <w:p w14:paraId="39127500" w14:textId="77777777" w:rsidR="007939D5" w:rsidRPr="00DD3425" w:rsidRDefault="007939D5" w:rsidP="007939D5">
      <w:pPr>
        <w:widowControl w:val="0"/>
        <w:ind w:firstLine="567"/>
        <w:jc w:val="both"/>
      </w:pPr>
      <w:r w:rsidRPr="00DD3425">
        <w:t>- маломобільні групи населення, які не мають групи інвалідності, проте, згідно з актом оцінки потреб особи/сім’ї у соціальних послугах, пересуваються з допомогою технічних засобів реабілітації;</w:t>
      </w:r>
    </w:p>
    <w:p w14:paraId="141F4A6F" w14:textId="77777777" w:rsidR="007939D5" w:rsidRPr="00DD3425" w:rsidRDefault="007939D5" w:rsidP="007939D5">
      <w:pPr>
        <w:widowControl w:val="0"/>
        <w:ind w:firstLine="567"/>
        <w:jc w:val="both"/>
      </w:pPr>
      <w:r w:rsidRPr="00DD3425">
        <w:t>- особи похилого віку, особи з інвалідністю, хворі (із числа осіб працездатного віку на період до встановлення їм групи інвалідності, але не більш як чотири місяці) та внутрішньо переміщені особи, які не здатні до самообслуговування і потребують постійної сторонньої допомоги, визнані такими в порядку, затвердженому Міністерством охорони здоров'я України.</w:t>
      </w:r>
    </w:p>
    <w:p w14:paraId="0F77381A" w14:textId="77777777" w:rsidR="007939D5" w:rsidRPr="00DD3425" w:rsidRDefault="007939D5" w:rsidP="007939D5">
      <w:pPr>
        <w:widowControl w:val="0"/>
        <w:ind w:firstLine="567"/>
        <w:jc w:val="both"/>
      </w:pPr>
      <w:r w:rsidRPr="00DD3425">
        <w:t>1.10. Спеціалізований транспортний засіб знаходиться на балансі територіального центру.</w:t>
      </w:r>
    </w:p>
    <w:p w14:paraId="6BB004A0" w14:textId="77777777" w:rsidR="007939D5" w:rsidRPr="00DD3425" w:rsidRDefault="007939D5" w:rsidP="007939D5">
      <w:pPr>
        <w:widowControl w:val="0"/>
        <w:ind w:firstLine="567"/>
        <w:jc w:val="both"/>
      </w:pPr>
      <w:r w:rsidRPr="00DD3425">
        <w:t>1.11. Утримання та експлуатація автомобіля здійснюється за рахунок коштів з бюджету Ніжинської міської територіальної громади, що передбачені у кошторисі територіального центру соціального обслуговування (надання соціальних послуг) Ніжинської міської ради Чернігівської області, надходжень від надання платних соціальних послуг, а також інших джерел, які не заборонені чинним законодавством.</w:t>
      </w:r>
    </w:p>
    <w:p w14:paraId="5AAE5D64" w14:textId="77777777" w:rsidR="007939D5" w:rsidRPr="00DD3425" w:rsidRDefault="007939D5" w:rsidP="007939D5">
      <w:pPr>
        <w:widowControl w:val="0"/>
        <w:ind w:firstLine="567"/>
        <w:jc w:val="both"/>
      </w:pPr>
      <w:r w:rsidRPr="00DD3425">
        <w:t>1.12. Завідувач відділення організації надання адресної натуральної та грошової допомоги організовує, координує та контролює роботу Служби з перевезення.</w:t>
      </w:r>
    </w:p>
    <w:p w14:paraId="6E41BB7D" w14:textId="77777777" w:rsidR="007939D5" w:rsidRPr="00DD3425" w:rsidRDefault="007939D5" w:rsidP="007939D5">
      <w:pPr>
        <w:widowControl w:val="0"/>
        <w:ind w:firstLine="567"/>
        <w:jc w:val="both"/>
      </w:pPr>
      <w:r w:rsidRPr="00DD3425">
        <w:t>1.13. Щоквартально завідувач відділення організації надання адресної натуральної та грошової допомоги готує звіт про роботу Служби з перевезення, зазначаючи кількість виїздів (індивідуальних/колективних) та рейтинг маршрутів (лікувально-профілактичних, реабілітаційних та навчальних закладів, закладів культури, закладів, що надають соціальні послуги тощо).</w:t>
      </w:r>
    </w:p>
    <w:p w14:paraId="6AC29568" w14:textId="77777777" w:rsidR="007939D5" w:rsidRPr="00DD3425" w:rsidRDefault="007939D5" w:rsidP="007939D5">
      <w:pPr>
        <w:spacing w:before="240"/>
        <w:jc w:val="center"/>
        <w:rPr>
          <w:b/>
        </w:rPr>
      </w:pPr>
      <w:r w:rsidRPr="00DD3425">
        <w:rPr>
          <w:b/>
        </w:rPr>
        <w:t xml:space="preserve">2. Порядок та умови надання транспортної соціальної послуги </w:t>
      </w:r>
    </w:p>
    <w:p w14:paraId="45EA9F4E" w14:textId="77777777" w:rsidR="007939D5" w:rsidRPr="00DD3425" w:rsidRDefault="007939D5" w:rsidP="007939D5">
      <w:pPr>
        <w:jc w:val="center"/>
        <w:rPr>
          <w:b/>
        </w:rPr>
      </w:pPr>
      <w:r w:rsidRPr="00DD3425">
        <w:rPr>
          <w:b/>
        </w:rPr>
        <w:t>Службою з перевезення</w:t>
      </w:r>
    </w:p>
    <w:p w14:paraId="54EE5C16" w14:textId="77777777" w:rsidR="007939D5" w:rsidRPr="00DD3425" w:rsidRDefault="007939D5" w:rsidP="007939D5">
      <w:pPr>
        <w:ind w:firstLine="567"/>
        <w:jc w:val="both"/>
      </w:pPr>
      <w:r w:rsidRPr="00DD3425">
        <w:t>2.1. Служба з перевезення надає транспортні послуги згідно із замовленнями у робочі дні: понеділок – п’ятниця з 9-00 до 16-00; обідня перерва з 13-00 до 14-00.</w:t>
      </w:r>
    </w:p>
    <w:p w14:paraId="574F8F48" w14:textId="77777777" w:rsidR="007939D5" w:rsidRPr="00DD3425" w:rsidRDefault="007939D5" w:rsidP="007939D5">
      <w:pPr>
        <w:ind w:firstLine="567"/>
        <w:jc w:val="both"/>
      </w:pPr>
      <w:r w:rsidRPr="00DD3425">
        <w:t xml:space="preserve">2.2. Особам з інвалідністю I групи, дітям з інвалідністю, отримувачам соціальних послуг, середньомісячний сукупний дохід яких становить менше двох прожиткових мінімумів, транспортна послуга територіальним центром надається безкоштовно. </w:t>
      </w:r>
    </w:p>
    <w:p w14:paraId="2238AE73" w14:textId="77777777" w:rsidR="007939D5" w:rsidRPr="00DD3425" w:rsidRDefault="007939D5" w:rsidP="007939D5">
      <w:pPr>
        <w:ind w:firstLine="567"/>
        <w:jc w:val="both"/>
      </w:pPr>
      <w:r w:rsidRPr="00DD3425">
        <w:lastRenderedPageBreak/>
        <w:t>В інших випадках транспортна послуга надається за плату відповідно до Положення про порядок та умови надання платних соціальних послуг та послуг з встановленням диференційованої плати територіальним центром соціального обслуговування (надання соціальних послуг) Ніжинської міської ради Чернігівської області.</w:t>
      </w:r>
    </w:p>
    <w:p w14:paraId="73893DD4" w14:textId="77777777" w:rsidR="007939D5" w:rsidRPr="00DD3425" w:rsidRDefault="007939D5" w:rsidP="007939D5">
      <w:pPr>
        <w:tabs>
          <w:tab w:val="left" w:pos="426"/>
        </w:tabs>
        <w:ind w:firstLine="567"/>
        <w:jc w:val="both"/>
      </w:pPr>
      <w:r w:rsidRPr="00DD3425">
        <w:t xml:space="preserve">2.3. На постійній основі транспортна послуга надається дітям з інвалідністю та особам з інвалідністю з ураженням опорно-рухового апарату, які пересуваються на кріслах колісних, для систематичного відвідування занять у відділенні денного догляду для дітей з інвалідністю та осіб з інвалідністю територіального центру соціального обслуговування (надання соціальних послуг) Ніжинської міської ради Чернігівської області. </w:t>
      </w:r>
    </w:p>
    <w:p w14:paraId="7315D5DD" w14:textId="77777777" w:rsidR="007939D5" w:rsidRPr="00DD3425" w:rsidRDefault="007939D5" w:rsidP="007939D5">
      <w:pPr>
        <w:tabs>
          <w:tab w:val="left" w:pos="426"/>
        </w:tabs>
        <w:ind w:firstLine="567"/>
        <w:jc w:val="both"/>
      </w:pPr>
      <w:r w:rsidRPr="00DD3425">
        <w:t>2.4. У разі потреби систематичного відвідування лікувального закладу, навчального закладу в період екзаменаційної сесії (при наданні відповідного документа) кількість транспортних послуг може збільшуватися в межах бюджетних асигнувань на відповідний рік.</w:t>
      </w:r>
    </w:p>
    <w:p w14:paraId="27BA7633" w14:textId="77777777" w:rsidR="007939D5" w:rsidRPr="00DD3425" w:rsidRDefault="007939D5" w:rsidP="007939D5">
      <w:pPr>
        <w:ind w:firstLine="567"/>
        <w:jc w:val="both"/>
        <w:rPr>
          <w:spacing w:val="-6"/>
        </w:rPr>
      </w:pPr>
      <w:r w:rsidRPr="00DD3425">
        <w:rPr>
          <w:spacing w:val="-6"/>
        </w:rPr>
        <w:t>2.5. Фізичним особам або їх законним представникам для отримання транспортної послуги необхідно звернутися до управління соціального захисту населення Ніжинської міської ради Чернігівської області та подати такі документи:</w:t>
      </w:r>
    </w:p>
    <w:p w14:paraId="37554032" w14:textId="77777777" w:rsidR="007939D5" w:rsidRPr="00DD3425" w:rsidRDefault="007939D5" w:rsidP="007939D5">
      <w:pPr>
        <w:ind w:left="567" w:hanging="141"/>
        <w:jc w:val="both"/>
      </w:pPr>
      <w:r w:rsidRPr="00DD3425">
        <w:t xml:space="preserve">- заяву; </w:t>
      </w:r>
    </w:p>
    <w:p w14:paraId="5C8C8472" w14:textId="77777777" w:rsidR="007939D5" w:rsidRPr="00DD3425" w:rsidRDefault="007939D5" w:rsidP="007939D5">
      <w:pPr>
        <w:ind w:left="567" w:hanging="141"/>
        <w:jc w:val="both"/>
      </w:pPr>
      <w:r w:rsidRPr="00DD3425">
        <w:t xml:space="preserve">- копію паспорта заявника; </w:t>
      </w:r>
    </w:p>
    <w:p w14:paraId="15C1F1CB" w14:textId="77777777" w:rsidR="007939D5" w:rsidRPr="00DD3425" w:rsidRDefault="007939D5" w:rsidP="007939D5">
      <w:pPr>
        <w:ind w:left="567" w:hanging="141"/>
        <w:jc w:val="both"/>
      </w:pPr>
      <w:r w:rsidRPr="00DD3425">
        <w:t xml:space="preserve">- копію довідки про присвоєння реєстраційного номера облікової картки платника податків заявника; </w:t>
      </w:r>
    </w:p>
    <w:p w14:paraId="4C65AD32" w14:textId="77777777" w:rsidR="007939D5" w:rsidRPr="00DD3425" w:rsidRDefault="007939D5" w:rsidP="007939D5">
      <w:pPr>
        <w:ind w:left="567" w:hanging="141"/>
        <w:jc w:val="both"/>
      </w:pPr>
      <w:r w:rsidRPr="00DD3425">
        <w:t>- копію пенсійного посвідчення (при наявності);</w:t>
      </w:r>
    </w:p>
    <w:p w14:paraId="73B236B2" w14:textId="77777777" w:rsidR="007939D5" w:rsidRPr="00DD3425" w:rsidRDefault="007939D5" w:rsidP="007939D5">
      <w:pPr>
        <w:ind w:left="567" w:hanging="141"/>
        <w:jc w:val="both"/>
      </w:pPr>
      <w:r w:rsidRPr="00DD3425">
        <w:t>- медичний висновок;</w:t>
      </w:r>
    </w:p>
    <w:p w14:paraId="16E93B36" w14:textId="77777777" w:rsidR="007939D5" w:rsidRPr="00DD3425" w:rsidRDefault="007939D5" w:rsidP="007939D5">
      <w:pPr>
        <w:ind w:left="567" w:hanging="141"/>
        <w:jc w:val="both"/>
      </w:pPr>
      <w:r w:rsidRPr="00DD3425">
        <w:t xml:space="preserve">- копію довідки МСЕК/медичного висновку для дітей з інвалідністю; </w:t>
      </w:r>
    </w:p>
    <w:p w14:paraId="0C913381" w14:textId="77777777" w:rsidR="007939D5" w:rsidRPr="00DD3425" w:rsidRDefault="007939D5" w:rsidP="007939D5">
      <w:pPr>
        <w:ind w:firstLine="426"/>
        <w:jc w:val="both"/>
      </w:pPr>
      <w:r w:rsidRPr="00DD3425">
        <w:t>- копію індивідуальної програми реабілітації (для осіб з інвалідністю та дітей з інвалідністю) або висновку ЛКК.</w:t>
      </w:r>
    </w:p>
    <w:p w14:paraId="397187C6" w14:textId="77777777" w:rsidR="007939D5" w:rsidRPr="00DD3425" w:rsidRDefault="007939D5" w:rsidP="007939D5">
      <w:pPr>
        <w:ind w:firstLine="567"/>
        <w:jc w:val="both"/>
      </w:pPr>
      <w:r w:rsidRPr="00DD3425">
        <w:t>2.6. Рішення про надання транспортної послуги приймається управлінням соціального захисту населення Ніжинської міської ради Чернігівської області за результатами розгляду наданих фізичною особою необхідних документів.</w:t>
      </w:r>
    </w:p>
    <w:p w14:paraId="53727B57" w14:textId="77777777" w:rsidR="007939D5" w:rsidRPr="00DD3425" w:rsidRDefault="007939D5" w:rsidP="007939D5">
      <w:pPr>
        <w:ind w:firstLine="567"/>
        <w:jc w:val="both"/>
      </w:pPr>
      <w:r w:rsidRPr="00DD3425">
        <w:t>2.7. Після прийняття рішення про надання транспортної послуги укладається договір про надання соціальних послуг між територіальним центром соціального обслуговування (надання соціальних послуг) Ніжинської міської ради Чернігівської області та Отримувачем транспортної послуги.</w:t>
      </w:r>
    </w:p>
    <w:p w14:paraId="69F28C39" w14:textId="77777777" w:rsidR="007939D5" w:rsidRPr="00DD3425" w:rsidRDefault="007939D5" w:rsidP="007939D5">
      <w:pPr>
        <w:ind w:firstLine="567"/>
        <w:jc w:val="both"/>
      </w:pPr>
      <w:r w:rsidRPr="00DD3425">
        <w:t>2.8. На кожного Отримувача транспортної послуги оформляється особова справа, в якій зберігаються всі необхідні документи для надання зазначеної послуги.</w:t>
      </w:r>
    </w:p>
    <w:p w14:paraId="18FA5BD3" w14:textId="77777777" w:rsidR="007939D5" w:rsidRPr="00DD3425" w:rsidRDefault="007939D5" w:rsidP="007939D5">
      <w:pPr>
        <w:ind w:firstLine="567"/>
        <w:jc w:val="both"/>
      </w:pPr>
      <w:r w:rsidRPr="00DD3425">
        <w:t>2.9. Кожен Отримувач має право скористатися транспортною послугою до 2-х разів на місяць, крім випадків, визначених пунктами 2.3, 2.4 цього Положення.</w:t>
      </w:r>
    </w:p>
    <w:p w14:paraId="57A15D75" w14:textId="77777777" w:rsidR="007939D5" w:rsidRPr="00DD3425" w:rsidRDefault="007939D5" w:rsidP="007939D5">
      <w:pPr>
        <w:ind w:firstLine="567"/>
        <w:jc w:val="both"/>
      </w:pPr>
      <w:r w:rsidRPr="00DD3425">
        <w:t>2.10. Невикористані впродовж місяця поїздки не переносяться на інший місяць і не передаються іншим Отримувачам.</w:t>
      </w:r>
    </w:p>
    <w:p w14:paraId="648B26FF" w14:textId="77777777" w:rsidR="007939D5" w:rsidRPr="00DD3425" w:rsidRDefault="007939D5" w:rsidP="007939D5">
      <w:pPr>
        <w:ind w:firstLine="567"/>
        <w:jc w:val="both"/>
      </w:pPr>
      <w:r w:rsidRPr="00DD3425">
        <w:t>2.11. Отримувач транспортної послуги подає заявку на кожну поїздку окремо засобами телефонного зв’язку (+38096-934-79-81, 04631-31074), не пізніше ніж за дві доби до запланованої поїздки. При цьому вказує день, час запланованої поїздки, початкову та кінцеву адресу маршруту, потребу в супроводженні (наявність супроводжуючої особи).</w:t>
      </w:r>
    </w:p>
    <w:p w14:paraId="4963E824" w14:textId="77777777" w:rsidR="007939D5" w:rsidRPr="00DD3425" w:rsidRDefault="007939D5" w:rsidP="007939D5">
      <w:pPr>
        <w:ind w:firstLine="567"/>
        <w:jc w:val="both"/>
      </w:pPr>
      <w:r w:rsidRPr="00DD3425">
        <w:lastRenderedPageBreak/>
        <w:t xml:space="preserve">2.12. У разі потреби здійснення незапланованої (екстреної) поїздки, заявки приймаються за добу. </w:t>
      </w:r>
    </w:p>
    <w:p w14:paraId="18CD8F50" w14:textId="77777777" w:rsidR="007939D5" w:rsidRPr="00DD3425" w:rsidRDefault="007939D5" w:rsidP="007939D5">
      <w:pPr>
        <w:tabs>
          <w:tab w:val="left" w:pos="426"/>
        </w:tabs>
        <w:ind w:firstLine="567"/>
        <w:jc w:val="both"/>
      </w:pPr>
      <w:r w:rsidRPr="00DD3425">
        <w:t xml:space="preserve">2.13. За наявності у територіального центру фінансових можливостей, що передбачені кошторисом, та на підставі службової записки завідувачів структурних підрозділів закладу отримувачі соціальних послуг можуть скористатися транспортною послугою для: </w:t>
      </w:r>
    </w:p>
    <w:p w14:paraId="20FFA890" w14:textId="77777777" w:rsidR="007939D5" w:rsidRPr="00DD3425" w:rsidRDefault="007939D5" w:rsidP="007939D5">
      <w:pPr>
        <w:tabs>
          <w:tab w:val="left" w:pos="426"/>
        </w:tabs>
        <w:ind w:firstLine="567"/>
        <w:jc w:val="both"/>
      </w:pPr>
      <w:r w:rsidRPr="00DD3425">
        <w:t xml:space="preserve">- участі в загальноміських, районних та обласних культурних і спортивних заходах; </w:t>
      </w:r>
    </w:p>
    <w:p w14:paraId="0AF24E25" w14:textId="77777777" w:rsidR="007939D5" w:rsidRPr="00DD3425" w:rsidRDefault="007939D5" w:rsidP="007939D5">
      <w:pPr>
        <w:tabs>
          <w:tab w:val="left" w:pos="426"/>
        </w:tabs>
        <w:ind w:firstLine="567"/>
        <w:jc w:val="both"/>
      </w:pPr>
      <w:r w:rsidRPr="00DD3425">
        <w:t>- відвідування екскурсій, театрів, музеїв, виставок тощо.</w:t>
      </w:r>
    </w:p>
    <w:p w14:paraId="0CAC8CE7" w14:textId="77777777" w:rsidR="007939D5" w:rsidRPr="00DD3425" w:rsidRDefault="007939D5" w:rsidP="007939D5">
      <w:pPr>
        <w:ind w:firstLine="567"/>
        <w:jc w:val="both"/>
      </w:pPr>
      <w:r w:rsidRPr="00DD3425">
        <w:t>2.14. Заявку реєструє диспетчер Служби з перевезення в спеціальному журналі реєстрації замовлень.</w:t>
      </w:r>
    </w:p>
    <w:p w14:paraId="52A63AE1" w14:textId="77777777" w:rsidR="007939D5" w:rsidRPr="00DD3425" w:rsidRDefault="007939D5" w:rsidP="007939D5">
      <w:pPr>
        <w:ind w:firstLine="567"/>
        <w:jc w:val="both"/>
      </w:pPr>
      <w:r w:rsidRPr="00DD3425">
        <w:t xml:space="preserve">2.15. За результатами опрацьованих заявок диспетчер складає графік виїздів Служби з перевезення на кожен день, де вказує прізвище, ім’я та по батькові Отримувача транспортної послуги, час та адресу відправлення з місця призначення/прибуття спеціалізованого автомобіля, наявність супроводжуючої особи. </w:t>
      </w:r>
    </w:p>
    <w:p w14:paraId="4E2DB616" w14:textId="77777777" w:rsidR="007939D5" w:rsidRPr="00DD3425" w:rsidRDefault="007939D5" w:rsidP="007939D5">
      <w:pPr>
        <w:ind w:firstLine="567"/>
        <w:jc w:val="both"/>
      </w:pPr>
      <w:r w:rsidRPr="00DD3425">
        <w:t xml:space="preserve">2.16. Право на першочергове отримання транспортної послуги мають Отримувачі, які пересуваються на кріслах колісних, особи з інвалідністю І групи, особи з інвалідністю по зору. </w:t>
      </w:r>
    </w:p>
    <w:p w14:paraId="4AAF367E" w14:textId="77777777" w:rsidR="007939D5" w:rsidRPr="00DD3425" w:rsidRDefault="007939D5" w:rsidP="007939D5">
      <w:pPr>
        <w:ind w:firstLine="567"/>
        <w:jc w:val="both"/>
      </w:pPr>
      <w:r w:rsidRPr="00DD3425">
        <w:t>2.17. При одночасному зверненні до Служби з перевезення та у випадках, коли кількість заявок перевищує можливість їх виконання, перевага надається тим Отримувачам транспортної послуги, які замовляють її до медичного закладу. Інші замовлення виконуються протягом найближчих днів або тижня.</w:t>
      </w:r>
    </w:p>
    <w:p w14:paraId="3ECA6B12" w14:textId="77777777" w:rsidR="007939D5" w:rsidRPr="00DD3425" w:rsidRDefault="007939D5" w:rsidP="007939D5">
      <w:pPr>
        <w:ind w:firstLine="567"/>
        <w:jc w:val="both"/>
      </w:pPr>
      <w:r w:rsidRPr="00DD3425">
        <w:t>2.18. Незаплановані (екстрені) виїзди можуть бути виконані тільки за наявності вільного часу в графіку виїздів Служби з перевезення або при збігу їх з іншими маршрутами.</w:t>
      </w:r>
    </w:p>
    <w:p w14:paraId="767A6F92" w14:textId="77777777" w:rsidR="007939D5" w:rsidRPr="00DD3425" w:rsidRDefault="007939D5" w:rsidP="007939D5">
      <w:pPr>
        <w:ind w:firstLine="567"/>
        <w:jc w:val="both"/>
      </w:pPr>
      <w:r w:rsidRPr="00DD3425">
        <w:t>2.19. Напередодні кожного робочого дня водій ознайомлюється з графіком виїздів Служби з перевезення.</w:t>
      </w:r>
    </w:p>
    <w:p w14:paraId="521732AB" w14:textId="77777777" w:rsidR="007939D5" w:rsidRPr="00DD3425" w:rsidRDefault="007939D5" w:rsidP="007939D5">
      <w:pPr>
        <w:ind w:firstLine="567"/>
        <w:jc w:val="both"/>
      </w:pPr>
      <w:r w:rsidRPr="00DD3425">
        <w:t>2.20. Служба з перевезення оформляє подорожні та маршрутні листи на кожен день. У маршрутному листі водія після закінчення поїздки Отримувач транспортної послуги або його супроводжуюча особа обов’язково підтверджує особистим підписом маршрут автомобіля і час його використання.</w:t>
      </w:r>
    </w:p>
    <w:p w14:paraId="5EFFA30F" w14:textId="77777777" w:rsidR="007939D5" w:rsidRPr="00DD3425" w:rsidRDefault="007939D5" w:rsidP="007939D5">
      <w:pPr>
        <w:ind w:firstLine="567"/>
        <w:jc w:val="both"/>
      </w:pPr>
      <w:r w:rsidRPr="00DD3425">
        <w:t>2.21. Диспетчер Служби з перевезення завчасно (не пізніше ніж за 24 години) засобами телефонного зв’язку інформує Отримувача транспортної послуги про можливість прибуття спеціалізованого автомобіля згідно з поданою заявкою.</w:t>
      </w:r>
    </w:p>
    <w:p w14:paraId="101F6798" w14:textId="77777777" w:rsidR="007939D5" w:rsidRPr="00DD3425" w:rsidRDefault="007939D5" w:rsidP="007939D5">
      <w:pPr>
        <w:pStyle w:val="ac"/>
        <w:tabs>
          <w:tab w:val="left" w:pos="993"/>
        </w:tabs>
        <w:ind w:left="0" w:firstLine="567"/>
        <w:jc w:val="both"/>
        <w:rPr>
          <w:sz w:val="28"/>
          <w:szCs w:val="28"/>
          <w:lang w:val="uk-UA"/>
        </w:rPr>
      </w:pPr>
      <w:r w:rsidRPr="00DD3425">
        <w:rPr>
          <w:sz w:val="28"/>
          <w:szCs w:val="28"/>
          <w:lang w:val="uk-UA"/>
        </w:rPr>
        <w:t>2.22. Про відмову від поїздки Отримувач транспортної послуги завчасно (не пізніше ніж за 2 години) повідомляє диспетчера Служби з перевезення.</w:t>
      </w:r>
    </w:p>
    <w:p w14:paraId="1FD5F056" w14:textId="77777777" w:rsidR="007939D5" w:rsidRPr="00DD3425" w:rsidRDefault="007939D5" w:rsidP="007939D5">
      <w:pPr>
        <w:pStyle w:val="ac"/>
        <w:tabs>
          <w:tab w:val="left" w:pos="993"/>
        </w:tabs>
        <w:ind w:left="0" w:firstLine="567"/>
        <w:jc w:val="both"/>
        <w:rPr>
          <w:sz w:val="28"/>
          <w:szCs w:val="28"/>
          <w:lang w:val="uk-UA"/>
        </w:rPr>
      </w:pPr>
      <w:r w:rsidRPr="00DD3425">
        <w:rPr>
          <w:sz w:val="28"/>
          <w:szCs w:val="28"/>
          <w:lang w:val="uk-UA"/>
        </w:rPr>
        <w:t>2.23. У разі відмови від поїздки після подачі автомобіля до місця замовлення заявка вважається виконаною.</w:t>
      </w:r>
    </w:p>
    <w:p w14:paraId="6D71DCF8" w14:textId="77777777" w:rsidR="007939D5" w:rsidRPr="00DD3425" w:rsidRDefault="007939D5" w:rsidP="007939D5">
      <w:pPr>
        <w:tabs>
          <w:tab w:val="left" w:pos="426"/>
        </w:tabs>
        <w:ind w:firstLine="567"/>
        <w:jc w:val="both"/>
      </w:pPr>
      <w:r w:rsidRPr="00DD3425">
        <w:t xml:space="preserve">2.24. </w:t>
      </w:r>
      <w:r w:rsidRPr="00DD3425">
        <w:rPr>
          <w:spacing w:val="-6"/>
        </w:rPr>
        <w:t>За відсутності можливості виконання заявки (несправність спеціалізованого автомобіля тощо) водій зобов’язаний про це повідомити диспетчера Служби з перевезення, а диспетчер, в свою чергу, повідомляє Отримувача транспортної послуги.</w:t>
      </w:r>
    </w:p>
    <w:p w14:paraId="44370C1B" w14:textId="77777777" w:rsidR="007939D5" w:rsidRPr="00DD3425" w:rsidRDefault="007939D5" w:rsidP="007939D5">
      <w:pPr>
        <w:ind w:firstLine="567"/>
        <w:jc w:val="both"/>
      </w:pPr>
      <w:r w:rsidRPr="00DD3425">
        <w:t>2.25. Отримувач транспортної послуги чекає замовлений спеціалізований автомобіль у визначений час на вулиці у попередньо узгодженому місці.</w:t>
      </w:r>
    </w:p>
    <w:p w14:paraId="0ED844F3" w14:textId="77777777" w:rsidR="007939D5" w:rsidRPr="00DD3425" w:rsidRDefault="007939D5" w:rsidP="007939D5">
      <w:pPr>
        <w:ind w:firstLine="567"/>
        <w:jc w:val="both"/>
      </w:pPr>
      <w:r w:rsidRPr="00DD3425">
        <w:t xml:space="preserve">2.26. Під час надання транспортних послуг особу можуть (за медичними показниками) супроводжувати члени сім'ї, законний представник, працівники </w:t>
      </w:r>
      <w:r w:rsidRPr="00DD3425">
        <w:lastRenderedPageBreak/>
        <w:t>територіального центру, співробітник підприємства, установи чи організації, діяльність яких пов’язана з обслуговуванням цієї категорії осіб та/або наданням їй соціальних послуг (не більше одного).</w:t>
      </w:r>
    </w:p>
    <w:p w14:paraId="19D9C94A" w14:textId="77777777" w:rsidR="007939D5" w:rsidRPr="00DD3425" w:rsidRDefault="007939D5" w:rsidP="007939D5">
      <w:pPr>
        <w:ind w:firstLine="567"/>
        <w:jc w:val="both"/>
      </w:pPr>
      <w:r w:rsidRPr="00DD3425">
        <w:t>2.27. Не допускається надання транспортної послуги дітям з інвалідністю без супроводження дорослого.</w:t>
      </w:r>
    </w:p>
    <w:p w14:paraId="530BD966" w14:textId="77777777" w:rsidR="007939D5" w:rsidRPr="00DD3425" w:rsidRDefault="007939D5" w:rsidP="007939D5">
      <w:pPr>
        <w:ind w:firstLine="567"/>
        <w:jc w:val="both"/>
      </w:pPr>
      <w:r w:rsidRPr="00DD3425">
        <w:t>2.28. Медичними протипоказаннями для отримання транспортної послуги є наявність у Отримувача інфекційних захворювань, залежності від психоактивних речовин, алкоголю, психічних захворювань, що потребує перебування їх на спеціальному диспансерному обліку.</w:t>
      </w:r>
    </w:p>
    <w:p w14:paraId="089FFCC5" w14:textId="77777777" w:rsidR="007939D5" w:rsidRPr="00DD3425" w:rsidRDefault="007939D5" w:rsidP="007939D5">
      <w:pPr>
        <w:ind w:firstLine="567"/>
        <w:jc w:val="both"/>
      </w:pPr>
      <w:r w:rsidRPr="00DD3425">
        <w:t xml:space="preserve">2.29. Надання транспортної послуги припиняється у разі: грубого, принизливого ставлення Отримувача транспортної послуги до водія, працівників Служби з перевезення, інших клієнтів; порушення громадського порядку (сварки, лайки, бійки тощо); перебування в стані алкогольного, наркотичного, токсичного сп’яніння. </w:t>
      </w:r>
    </w:p>
    <w:p w14:paraId="7CB0B574" w14:textId="77777777" w:rsidR="007939D5" w:rsidRPr="00DD3425" w:rsidRDefault="007939D5" w:rsidP="007939D5">
      <w:pPr>
        <w:tabs>
          <w:tab w:val="left" w:pos="426"/>
        </w:tabs>
        <w:ind w:firstLine="567"/>
        <w:jc w:val="both"/>
      </w:pPr>
      <w:r w:rsidRPr="00DD3425">
        <w:t>2.30. У разі відсутності замовлень автотранспорт використовується територіальним центром відповідно до своїх потреб згідно з повноваженнями.</w:t>
      </w:r>
    </w:p>
    <w:p w14:paraId="222E2392" w14:textId="77777777" w:rsidR="007939D5" w:rsidRPr="00DD3425" w:rsidRDefault="007939D5" w:rsidP="007939D5">
      <w:pPr>
        <w:spacing w:before="240"/>
        <w:jc w:val="center"/>
        <w:rPr>
          <w:b/>
        </w:rPr>
      </w:pPr>
      <w:r w:rsidRPr="00DD3425">
        <w:rPr>
          <w:b/>
        </w:rPr>
        <w:t>3. Права та обов’язки Надавача транспортної послуги</w:t>
      </w:r>
    </w:p>
    <w:p w14:paraId="5F175867" w14:textId="77777777" w:rsidR="007939D5" w:rsidRPr="00DD3425" w:rsidRDefault="007939D5" w:rsidP="007939D5">
      <w:pPr>
        <w:ind w:firstLine="567"/>
        <w:jc w:val="both"/>
      </w:pPr>
      <w:r w:rsidRPr="00DD3425">
        <w:t>3.1. Надавач транспортної послуги зобов’язаний:</w:t>
      </w:r>
    </w:p>
    <w:p w14:paraId="1DA74262" w14:textId="77777777" w:rsidR="007939D5" w:rsidRPr="00DD3425" w:rsidRDefault="007939D5" w:rsidP="007939D5">
      <w:pPr>
        <w:ind w:firstLine="709"/>
        <w:jc w:val="both"/>
      </w:pPr>
      <w:r w:rsidRPr="00DD3425">
        <w:t>1) організовувати роботу з надання якісної транспортної послуги та нести персональну відповідальність за виконання покладених завдань і цільове використання коштів;</w:t>
      </w:r>
    </w:p>
    <w:p w14:paraId="34AA70B6" w14:textId="77777777" w:rsidR="007939D5" w:rsidRPr="00DD3425" w:rsidRDefault="007939D5" w:rsidP="007939D5">
      <w:pPr>
        <w:ind w:firstLine="709"/>
        <w:jc w:val="both"/>
      </w:pPr>
      <w:r w:rsidRPr="00DD3425">
        <w:t>2) інформувати населення та кожного Отримувача про транспортну послугу, умови і порядок її надання у формі, доступній для сприйняття особами з будь-яким видом порушення здоров’я;</w:t>
      </w:r>
    </w:p>
    <w:p w14:paraId="09B2B80F" w14:textId="77777777" w:rsidR="007939D5" w:rsidRPr="00DD3425" w:rsidRDefault="007939D5" w:rsidP="007939D5">
      <w:pPr>
        <w:ind w:firstLine="709"/>
        <w:jc w:val="both"/>
      </w:pPr>
      <w:r w:rsidRPr="00DD3425">
        <w:t>3) забезпечувати найкращі інтереси Отримувача транспортної послуги;</w:t>
      </w:r>
    </w:p>
    <w:p w14:paraId="284BC4EF" w14:textId="77777777" w:rsidR="007939D5" w:rsidRPr="00DD3425" w:rsidRDefault="007939D5" w:rsidP="007939D5">
      <w:pPr>
        <w:ind w:firstLine="709"/>
        <w:jc w:val="both"/>
      </w:pPr>
      <w:r w:rsidRPr="00DD3425">
        <w:t>4) проводити оцінювання потреб особи/сім’ї у транспортній послузі;</w:t>
      </w:r>
    </w:p>
    <w:p w14:paraId="7DCEC21D" w14:textId="77777777" w:rsidR="007939D5" w:rsidRPr="00DD3425" w:rsidRDefault="007939D5" w:rsidP="007939D5">
      <w:pPr>
        <w:ind w:firstLine="709"/>
        <w:jc w:val="both"/>
      </w:pPr>
      <w:r w:rsidRPr="00DD3425">
        <w:t>5) не розголошувати інформацію особистого характеру, що стала відома під час надання Отримувачам транспортної послуги;</w:t>
      </w:r>
    </w:p>
    <w:p w14:paraId="7FF9C2B3" w14:textId="77777777" w:rsidR="007939D5" w:rsidRPr="00DD3425" w:rsidRDefault="007939D5" w:rsidP="007939D5">
      <w:pPr>
        <w:ind w:firstLine="709"/>
        <w:jc w:val="both"/>
      </w:pPr>
      <w:r w:rsidRPr="00DD3425">
        <w:t>6) дотримуватися принципів роботи Служби з перевезень (п. 1.5. розділу 1);</w:t>
      </w:r>
    </w:p>
    <w:p w14:paraId="2BAF4A16" w14:textId="77777777" w:rsidR="007939D5" w:rsidRPr="00DD3425" w:rsidRDefault="007939D5" w:rsidP="007939D5">
      <w:pPr>
        <w:ind w:firstLine="709"/>
        <w:jc w:val="both"/>
      </w:pPr>
      <w:r w:rsidRPr="00DD3425">
        <w:t>7) дотримуватися вимог із охорони праці, виробничої, санітарної та протипожежної безпеки;</w:t>
      </w:r>
    </w:p>
    <w:p w14:paraId="7EB9E79C" w14:textId="77777777" w:rsidR="007939D5" w:rsidRPr="00DD3425" w:rsidRDefault="007939D5" w:rsidP="007939D5">
      <w:pPr>
        <w:ind w:firstLine="709"/>
        <w:jc w:val="both"/>
      </w:pPr>
      <w:r w:rsidRPr="00DD3425">
        <w:t>8) утримувати спеціалізований автомобіль у належному технічному стані;</w:t>
      </w:r>
    </w:p>
    <w:p w14:paraId="3CF73FA9" w14:textId="77777777" w:rsidR="007939D5" w:rsidRPr="00DD3425" w:rsidRDefault="007939D5" w:rsidP="007939D5">
      <w:pPr>
        <w:ind w:firstLine="709"/>
        <w:jc w:val="both"/>
      </w:pPr>
      <w:r w:rsidRPr="00DD3425">
        <w:t>9) вести облік та складати звітність про роботу;</w:t>
      </w:r>
    </w:p>
    <w:p w14:paraId="74521720" w14:textId="77777777" w:rsidR="007939D5" w:rsidRPr="00DD3425" w:rsidRDefault="007939D5" w:rsidP="007939D5">
      <w:pPr>
        <w:ind w:firstLine="709"/>
        <w:jc w:val="both"/>
      </w:pPr>
      <w:r w:rsidRPr="00DD3425">
        <w:t>10)додержуватися інших вимог законодавства про транспортну послугу.</w:t>
      </w:r>
    </w:p>
    <w:p w14:paraId="0C4E1393" w14:textId="77777777" w:rsidR="007939D5" w:rsidRPr="00DD3425" w:rsidRDefault="007939D5" w:rsidP="007939D5">
      <w:pPr>
        <w:ind w:firstLine="567"/>
        <w:jc w:val="both"/>
      </w:pPr>
      <w:r w:rsidRPr="00DD3425">
        <w:t>3.2. Надавач транспортної послуги має право:</w:t>
      </w:r>
    </w:p>
    <w:p w14:paraId="2A51A613" w14:textId="77777777" w:rsidR="007939D5" w:rsidRPr="00DD3425" w:rsidRDefault="007939D5" w:rsidP="007939D5">
      <w:pPr>
        <w:ind w:firstLine="709"/>
        <w:jc w:val="both"/>
      </w:pPr>
      <w:r w:rsidRPr="00DD3425">
        <w:t>1) запитувати та отримувати в органах державної влади та органах місцевого самоврядування інформацію, необхідну для організації надання транспортної послуги;</w:t>
      </w:r>
    </w:p>
    <w:p w14:paraId="195CFF2C" w14:textId="77777777" w:rsidR="007939D5" w:rsidRPr="00DD3425" w:rsidRDefault="007939D5" w:rsidP="007939D5">
      <w:pPr>
        <w:ind w:firstLine="709"/>
        <w:jc w:val="both"/>
      </w:pPr>
      <w:r w:rsidRPr="00DD3425">
        <w:t>2) на обробку персональних даних Отримувача транспортної послуги відповідно до Закону України «Про захист персональних даних»;</w:t>
      </w:r>
    </w:p>
    <w:p w14:paraId="1FB5ED6A" w14:textId="77777777" w:rsidR="007939D5" w:rsidRPr="00DD3425" w:rsidRDefault="007939D5" w:rsidP="007939D5">
      <w:pPr>
        <w:ind w:firstLine="709"/>
        <w:jc w:val="both"/>
      </w:pPr>
      <w:r w:rsidRPr="00DD3425">
        <w:t>3) на захист професійної честі, гідності та ділової репутації, у тому числі в судовому порядку;</w:t>
      </w:r>
    </w:p>
    <w:p w14:paraId="2161B85A" w14:textId="77777777" w:rsidR="007939D5" w:rsidRPr="00DD3425" w:rsidRDefault="007939D5" w:rsidP="007939D5">
      <w:pPr>
        <w:ind w:firstLine="709"/>
        <w:jc w:val="both"/>
      </w:pPr>
      <w:r w:rsidRPr="00DD3425">
        <w:t>4) на безпечні умови праці;</w:t>
      </w:r>
    </w:p>
    <w:p w14:paraId="3CEA1B0E" w14:textId="77777777" w:rsidR="007939D5" w:rsidRPr="00DD3425" w:rsidRDefault="007939D5" w:rsidP="007939D5">
      <w:pPr>
        <w:ind w:firstLine="709"/>
        <w:jc w:val="both"/>
      </w:pPr>
      <w:r w:rsidRPr="00DD3425">
        <w:t>5) залучати грошові кошти та інші ресурси (людські, матеріальні, інформаційні тощо), необхідні для надання транспортної послуги;</w:t>
      </w:r>
    </w:p>
    <w:p w14:paraId="7C1CB110" w14:textId="77777777" w:rsidR="007939D5" w:rsidRPr="00DD3425" w:rsidRDefault="007939D5" w:rsidP="007939D5">
      <w:pPr>
        <w:ind w:firstLine="709"/>
        <w:jc w:val="both"/>
      </w:pPr>
      <w:r w:rsidRPr="00DD3425">
        <w:t>6) припинити надання транспортної послуги у разі порушення умов договору.</w:t>
      </w:r>
    </w:p>
    <w:p w14:paraId="73C1AFDD" w14:textId="77777777" w:rsidR="007939D5" w:rsidRPr="00DD3425" w:rsidRDefault="007939D5" w:rsidP="007939D5">
      <w:pPr>
        <w:spacing w:before="240"/>
        <w:jc w:val="center"/>
        <w:rPr>
          <w:b/>
        </w:rPr>
      </w:pPr>
      <w:r w:rsidRPr="00DD3425">
        <w:rPr>
          <w:b/>
        </w:rPr>
        <w:lastRenderedPageBreak/>
        <w:t>4. Права та обов’язки Отримувача транспортної послуги</w:t>
      </w:r>
    </w:p>
    <w:p w14:paraId="6884B7A1" w14:textId="77777777" w:rsidR="007939D5" w:rsidRPr="00DD3425" w:rsidRDefault="007939D5" w:rsidP="007939D5">
      <w:pPr>
        <w:ind w:firstLine="567"/>
      </w:pPr>
      <w:r w:rsidRPr="00DD3425">
        <w:t>4.1. Отримувач транспортної послуги має право:</w:t>
      </w:r>
    </w:p>
    <w:p w14:paraId="46858F8D" w14:textId="77777777" w:rsidR="007939D5" w:rsidRPr="00DD3425" w:rsidRDefault="007939D5" w:rsidP="007939D5">
      <w:pPr>
        <w:ind w:firstLine="709"/>
        <w:jc w:val="both"/>
      </w:pPr>
      <w:r w:rsidRPr="00DD3425">
        <w:t>1) на отримання транспортної послуги відповідно до умов та порядку її надання, визначеного законодавством;</w:t>
      </w:r>
    </w:p>
    <w:p w14:paraId="0CE0FBED" w14:textId="77777777" w:rsidR="007939D5" w:rsidRPr="00DD3425" w:rsidRDefault="007939D5" w:rsidP="007939D5">
      <w:pPr>
        <w:ind w:firstLine="709"/>
        <w:jc w:val="both"/>
      </w:pPr>
      <w:r w:rsidRPr="00DD3425">
        <w:t>2) на отримання від Надавача повної та вичерпної інформації про свої права, обов’язки, порядок і умови надання транспортної послуги у формі, доступній для сприйняття особами з будь-яким видом порушення здоров’я;</w:t>
      </w:r>
    </w:p>
    <w:p w14:paraId="2E2D758F" w14:textId="77777777" w:rsidR="007939D5" w:rsidRPr="00DD3425" w:rsidRDefault="007939D5" w:rsidP="007939D5">
      <w:pPr>
        <w:ind w:firstLine="709"/>
        <w:jc w:val="both"/>
      </w:pPr>
      <w:r w:rsidRPr="00DD3425">
        <w:t>3) на якісне надання транспортної послуги;</w:t>
      </w:r>
    </w:p>
    <w:p w14:paraId="2103CD36" w14:textId="77777777" w:rsidR="007939D5" w:rsidRPr="00DD3425" w:rsidRDefault="007939D5" w:rsidP="007939D5">
      <w:pPr>
        <w:ind w:firstLine="709"/>
        <w:jc w:val="both"/>
      </w:pPr>
      <w:r w:rsidRPr="00DD3425">
        <w:t>4) на повагу до честі і гідності, уважне та гуманне ставлення з боку Надавача транспортної послуги;</w:t>
      </w:r>
    </w:p>
    <w:p w14:paraId="29E4576D" w14:textId="77777777" w:rsidR="007939D5" w:rsidRPr="00DD3425" w:rsidRDefault="007939D5" w:rsidP="007939D5">
      <w:pPr>
        <w:ind w:firstLine="709"/>
        <w:jc w:val="both"/>
      </w:pPr>
      <w:r w:rsidRPr="00DD3425">
        <w:t>5) на повагу до приватного життя, на свободу думки та висловлювань;</w:t>
      </w:r>
    </w:p>
    <w:p w14:paraId="37FABD06" w14:textId="77777777" w:rsidR="007939D5" w:rsidRPr="00DD3425" w:rsidRDefault="007939D5" w:rsidP="007939D5">
      <w:pPr>
        <w:ind w:firstLine="709"/>
        <w:jc w:val="both"/>
      </w:pPr>
      <w:r w:rsidRPr="00DD3425">
        <w:t>6) на участь в оцінюванні його потреб у транспортній послузі;</w:t>
      </w:r>
    </w:p>
    <w:p w14:paraId="29327383" w14:textId="77777777" w:rsidR="007939D5" w:rsidRPr="00DD3425" w:rsidRDefault="007939D5" w:rsidP="007939D5">
      <w:pPr>
        <w:ind w:firstLine="709"/>
        <w:jc w:val="both"/>
      </w:pPr>
      <w:r w:rsidRPr="00DD3425">
        <w:t>7) на індивідуальний підхід, що враховує потреби кожної особи/сім’ї;</w:t>
      </w:r>
    </w:p>
    <w:p w14:paraId="0F862463" w14:textId="77777777" w:rsidR="007939D5" w:rsidRPr="00DD3425" w:rsidRDefault="007939D5" w:rsidP="007939D5">
      <w:pPr>
        <w:ind w:firstLine="709"/>
        <w:jc w:val="both"/>
      </w:pPr>
      <w:r w:rsidRPr="00DD3425">
        <w:t>8) на конфіденційність інформації особистого характеру, що стала відома Надавачу транспортної послуги;</w:t>
      </w:r>
    </w:p>
    <w:p w14:paraId="282E9B7F" w14:textId="77777777" w:rsidR="007939D5" w:rsidRPr="00DD3425" w:rsidRDefault="007939D5" w:rsidP="007939D5">
      <w:pPr>
        <w:ind w:firstLine="709"/>
        <w:jc w:val="both"/>
      </w:pPr>
      <w:r w:rsidRPr="00DD3425">
        <w:t>9) на доступ до інформації, що міститься в його особовій справі як отримувача транспортної послуги;</w:t>
      </w:r>
    </w:p>
    <w:p w14:paraId="1F100D16" w14:textId="77777777" w:rsidR="007939D5" w:rsidRPr="00DD3425" w:rsidRDefault="007939D5" w:rsidP="007939D5">
      <w:pPr>
        <w:ind w:firstLine="709"/>
        <w:jc w:val="both"/>
      </w:pPr>
      <w:r w:rsidRPr="00DD3425">
        <w:t>10) на перегляд умов надання транспортної послуги та її обсягу в разі зміни чинників, що спричиняють складні життєві обставини;</w:t>
      </w:r>
    </w:p>
    <w:p w14:paraId="45D2D670" w14:textId="77777777" w:rsidR="007939D5" w:rsidRPr="00DD3425" w:rsidRDefault="007939D5" w:rsidP="007939D5">
      <w:pPr>
        <w:ind w:firstLine="709"/>
        <w:jc w:val="both"/>
      </w:pPr>
      <w:r w:rsidRPr="00DD3425">
        <w:t>11) на відмову від транспортної послуги;</w:t>
      </w:r>
    </w:p>
    <w:p w14:paraId="44797189" w14:textId="77777777" w:rsidR="007939D5" w:rsidRPr="00DD3425" w:rsidRDefault="007939D5" w:rsidP="007939D5">
      <w:pPr>
        <w:ind w:firstLine="709"/>
        <w:jc w:val="both"/>
      </w:pPr>
      <w:r w:rsidRPr="00DD3425">
        <w:t>12) на отримання від Надавача у письмовому вигляді обґрунтування відмови у наданні транспортної послуги;</w:t>
      </w:r>
    </w:p>
    <w:p w14:paraId="02056F5D" w14:textId="77777777" w:rsidR="007939D5" w:rsidRPr="00DD3425" w:rsidRDefault="007939D5" w:rsidP="007939D5">
      <w:pPr>
        <w:ind w:firstLine="709"/>
        <w:jc w:val="both"/>
      </w:pPr>
      <w:r w:rsidRPr="00DD3425">
        <w:t>13) на інші права, передбачені законодавством про транспортну послугу.</w:t>
      </w:r>
    </w:p>
    <w:p w14:paraId="258DE70D" w14:textId="77777777" w:rsidR="007939D5" w:rsidRPr="00DD3425" w:rsidRDefault="007939D5" w:rsidP="007939D5">
      <w:pPr>
        <w:ind w:firstLine="567"/>
        <w:jc w:val="both"/>
        <w:rPr>
          <w:spacing w:val="-6"/>
        </w:rPr>
      </w:pPr>
      <w:r w:rsidRPr="00DD3425">
        <w:rPr>
          <w:spacing w:val="-6"/>
        </w:rPr>
        <w:t>4.2. Отримувач транспортної послуги, його законні представники зобов’язані:</w:t>
      </w:r>
    </w:p>
    <w:p w14:paraId="4FE5B444" w14:textId="77777777" w:rsidR="007939D5" w:rsidRPr="00DD3425" w:rsidRDefault="007939D5" w:rsidP="007939D5">
      <w:pPr>
        <w:ind w:firstLine="567"/>
        <w:jc w:val="both"/>
      </w:pPr>
      <w:r w:rsidRPr="00DD3425">
        <w:t>1) надавати повну, достовірну інформацію, необхідну для визначення його потреб у транспортній послузі та права на її отримання;</w:t>
      </w:r>
    </w:p>
    <w:p w14:paraId="3A417DAE" w14:textId="77777777" w:rsidR="007939D5" w:rsidRPr="00DD3425" w:rsidRDefault="007939D5" w:rsidP="007939D5">
      <w:pPr>
        <w:ind w:firstLine="567"/>
        <w:jc w:val="both"/>
      </w:pPr>
      <w:r w:rsidRPr="00DD3425">
        <w:t>2) виконувати умови договору про надання транспортної послуги;</w:t>
      </w:r>
    </w:p>
    <w:p w14:paraId="7D7F420A" w14:textId="77777777" w:rsidR="007939D5" w:rsidRPr="00DD3425" w:rsidRDefault="007939D5" w:rsidP="007939D5">
      <w:pPr>
        <w:ind w:firstLine="567"/>
        <w:jc w:val="both"/>
      </w:pPr>
      <w:r w:rsidRPr="00DD3425">
        <w:t>3) дотримуватися правил внутрішнього розпорядку роботи Надавача транспортної послуги;</w:t>
      </w:r>
    </w:p>
    <w:p w14:paraId="161584ED" w14:textId="77777777" w:rsidR="007939D5" w:rsidRPr="00DD3425" w:rsidRDefault="007939D5" w:rsidP="007939D5">
      <w:pPr>
        <w:ind w:firstLine="567"/>
        <w:jc w:val="both"/>
      </w:pPr>
      <w:r w:rsidRPr="00DD3425">
        <w:t>4) своєчасно інформувати Надавача про всі обставини, що впливають на надання або припинення надання транспортної послуги;</w:t>
      </w:r>
    </w:p>
    <w:p w14:paraId="52994559" w14:textId="77777777" w:rsidR="007939D5" w:rsidRPr="00DD3425" w:rsidRDefault="007939D5" w:rsidP="007939D5">
      <w:pPr>
        <w:ind w:firstLine="567"/>
        <w:jc w:val="both"/>
      </w:pPr>
      <w:r w:rsidRPr="00DD3425">
        <w:t>5) ставитися з повагою до Надавача транспортної послуги та його працівників;</w:t>
      </w:r>
    </w:p>
    <w:p w14:paraId="5D064B96" w14:textId="77777777" w:rsidR="007939D5" w:rsidRPr="00DD3425" w:rsidRDefault="007939D5" w:rsidP="007939D5">
      <w:pPr>
        <w:ind w:firstLine="567"/>
        <w:jc w:val="both"/>
      </w:pPr>
      <w:r w:rsidRPr="00DD3425">
        <w:t>6) не перешкоджати наданню транспортної послуги, у тому числі іншим особам;</w:t>
      </w:r>
    </w:p>
    <w:p w14:paraId="558E94AE" w14:textId="77777777" w:rsidR="007939D5" w:rsidRPr="00DD3425" w:rsidRDefault="007939D5" w:rsidP="007939D5">
      <w:pPr>
        <w:ind w:firstLine="567"/>
        <w:jc w:val="both"/>
      </w:pPr>
      <w:r w:rsidRPr="00DD3425">
        <w:t>7) дбайливо ставитися до майна Надавача, що використовується під час надання транспортної послуги.</w:t>
      </w:r>
    </w:p>
    <w:p w14:paraId="59EAB339" w14:textId="77777777" w:rsidR="007939D5" w:rsidRPr="00DD3425" w:rsidRDefault="007939D5" w:rsidP="007939D5">
      <w:pPr>
        <w:ind w:firstLine="567"/>
        <w:jc w:val="both"/>
        <w:rPr>
          <w:spacing w:val="-6"/>
        </w:rPr>
      </w:pPr>
      <w:r w:rsidRPr="00DD3425">
        <w:rPr>
          <w:spacing w:val="-6"/>
        </w:rPr>
        <w:t>8) дотримуватися правил техніки безпеки при автотранспортних перевезеннях.</w:t>
      </w:r>
    </w:p>
    <w:p w14:paraId="1BEA6DA6" w14:textId="77777777" w:rsidR="007939D5" w:rsidRPr="00DD3425" w:rsidRDefault="007939D5" w:rsidP="007939D5">
      <w:pPr>
        <w:tabs>
          <w:tab w:val="left" w:pos="708"/>
        </w:tabs>
        <w:spacing w:before="120"/>
        <w:ind w:right="51"/>
        <w:jc w:val="center"/>
        <w:rPr>
          <w:b/>
        </w:rPr>
      </w:pPr>
      <w:r w:rsidRPr="00DD3425">
        <w:rPr>
          <w:b/>
        </w:rPr>
        <w:t>5. Прикінцеві положення</w:t>
      </w:r>
    </w:p>
    <w:p w14:paraId="0B7D27EA" w14:textId="77777777" w:rsidR="007939D5" w:rsidRPr="00DD3425" w:rsidRDefault="007939D5" w:rsidP="007939D5">
      <w:pPr>
        <w:pStyle w:val="a5"/>
        <w:widowControl w:val="0"/>
        <w:shd w:val="clear" w:color="auto" w:fill="FFFFFF"/>
        <w:tabs>
          <w:tab w:val="left" w:pos="708"/>
        </w:tabs>
        <w:spacing w:before="0" w:beforeAutospacing="0" w:after="0" w:afterAutospacing="0"/>
        <w:ind w:right="51" w:firstLine="567"/>
        <w:jc w:val="both"/>
        <w:rPr>
          <w:sz w:val="28"/>
          <w:szCs w:val="28"/>
          <w:lang w:val="uk-UA"/>
        </w:rPr>
      </w:pPr>
      <w:r w:rsidRPr="00DD3425">
        <w:rPr>
          <w:sz w:val="28"/>
          <w:szCs w:val="28"/>
          <w:lang w:val="uk-UA"/>
        </w:rPr>
        <w:t>5.1. Зміни та доповнення до цього Положення вносяться рішенням міської ради.</w:t>
      </w:r>
    </w:p>
    <w:p w14:paraId="5B70EEBC" w14:textId="77777777" w:rsidR="007939D5" w:rsidRPr="00DD3425" w:rsidRDefault="007939D5" w:rsidP="007939D5">
      <w:pPr>
        <w:pStyle w:val="a5"/>
        <w:widowControl w:val="0"/>
        <w:shd w:val="clear" w:color="auto" w:fill="FFFFFF"/>
        <w:tabs>
          <w:tab w:val="left" w:pos="708"/>
        </w:tabs>
        <w:spacing w:before="0" w:beforeAutospacing="0" w:after="0" w:afterAutospacing="0"/>
        <w:ind w:right="51" w:firstLine="567"/>
        <w:jc w:val="both"/>
        <w:rPr>
          <w:sz w:val="28"/>
          <w:szCs w:val="28"/>
          <w:lang w:val="uk-UA"/>
        </w:rPr>
      </w:pPr>
      <w:r w:rsidRPr="00DD3425">
        <w:rPr>
          <w:sz w:val="28"/>
          <w:szCs w:val="28"/>
          <w:lang w:val="uk-UA"/>
        </w:rPr>
        <w:t>5.2. Відповідальність за якість надання послуги, використання спеціального транспортного засобу за цільовим призначенням, утримання його в належному технічному стані, економію пального, дотримання виробничої дисципліни водієм покладається на директора територіального центру.</w:t>
      </w:r>
    </w:p>
    <w:p w14:paraId="16837B04" w14:textId="77777777" w:rsidR="00A21978" w:rsidRPr="007939D5" w:rsidRDefault="007939D5" w:rsidP="007939D5">
      <w:pPr>
        <w:pStyle w:val="a5"/>
        <w:widowControl w:val="0"/>
        <w:shd w:val="clear" w:color="auto" w:fill="FFFFFF"/>
        <w:tabs>
          <w:tab w:val="left" w:pos="708"/>
        </w:tabs>
        <w:spacing w:before="0" w:beforeAutospacing="0" w:after="0" w:afterAutospacing="0"/>
        <w:ind w:right="51" w:firstLine="567"/>
        <w:jc w:val="both"/>
        <w:rPr>
          <w:sz w:val="28"/>
          <w:szCs w:val="28"/>
          <w:lang w:val="uk-UA"/>
        </w:rPr>
      </w:pPr>
      <w:r w:rsidRPr="00DD3425">
        <w:rPr>
          <w:sz w:val="28"/>
          <w:szCs w:val="28"/>
          <w:lang w:val="uk-UA"/>
        </w:rPr>
        <w:t>5.3. Контроль за організацією та якістю надання послуги територіальним центром здійснює управління соціального захисту населення Ніжинської міської ради Чернігівської області.</w:t>
      </w:r>
    </w:p>
    <w:sectPr w:rsidR="00A21978" w:rsidRPr="007939D5" w:rsidSect="007939D5">
      <w:headerReference w:type="even" r:id="rId7"/>
      <w:pgSz w:w="11906" w:h="16838"/>
      <w:pgMar w:top="567" w:right="567" w:bottom="56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957A3" w14:textId="77777777" w:rsidR="00854F0B" w:rsidRDefault="00EA7C9E">
      <w:r>
        <w:separator/>
      </w:r>
    </w:p>
  </w:endnote>
  <w:endnote w:type="continuationSeparator" w:id="0">
    <w:p w14:paraId="274D018B" w14:textId="77777777" w:rsidR="00854F0B" w:rsidRDefault="00EA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A4D3E" w14:textId="77777777" w:rsidR="00854F0B" w:rsidRDefault="00EA7C9E">
      <w:r>
        <w:separator/>
      </w:r>
    </w:p>
  </w:footnote>
  <w:footnote w:type="continuationSeparator" w:id="0">
    <w:p w14:paraId="490E89AE" w14:textId="77777777" w:rsidR="00854F0B" w:rsidRDefault="00EA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5692" w14:textId="77777777" w:rsidR="009B113E" w:rsidRDefault="007939D5" w:rsidP="00DC2B6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B816B4" w14:textId="77777777" w:rsidR="009B113E" w:rsidRDefault="0034493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D5"/>
    <w:rsid w:val="002A43A6"/>
    <w:rsid w:val="00344930"/>
    <w:rsid w:val="007939D5"/>
    <w:rsid w:val="00854F0B"/>
    <w:rsid w:val="00964CD3"/>
    <w:rsid w:val="00A21978"/>
    <w:rsid w:val="00EA7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DA3F"/>
  <w15:chartTrackingRefBased/>
  <w15:docId w15:val="{0252C8DD-194B-41B3-AE88-0EC4C79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9D5"/>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939D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939D5"/>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9D5"/>
    <w:rPr>
      <w:rFonts w:ascii="Cambria" w:eastAsia="Calibri" w:hAnsi="Cambria" w:cs="Times New Roman"/>
      <w:b/>
      <w:bCs/>
      <w:kern w:val="32"/>
      <w:sz w:val="32"/>
      <w:szCs w:val="32"/>
      <w:lang w:eastAsia="ru-RU"/>
    </w:rPr>
  </w:style>
  <w:style w:type="character" w:customStyle="1" w:styleId="20">
    <w:name w:val="Заголовок 2 Знак"/>
    <w:basedOn w:val="a0"/>
    <w:link w:val="2"/>
    <w:rsid w:val="007939D5"/>
    <w:rPr>
      <w:rFonts w:ascii="Cambria" w:eastAsia="Calibri" w:hAnsi="Cambria" w:cs="Times New Roman"/>
      <w:b/>
      <w:bCs/>
      <w:i/>
      <w:iCs/>
      <w:sz w:val="28"/>
      <w:szCs w:val="28"/>
      <w:lang w:eastAsia="ru-RU"/>
    </w:rPr>
  </w:style>
  <w:style w:type="paragraph" w:styleId="a3">
    <w:name w:val="Body Text"/>
    <w:basedOn w:val="a"/>
    <w:link w:val="a4"/>
    <w:rsid w:val="007939D5"/>
    <w:pPr>
      <w:jc w:val="both"/>
    </w:pPr>
    <w:rPr>
      <w:sz w:val="20"/>
      <w:szCs w:val="20"/>
      <w:lang w:val="x-none"/>
    </w:rPr>
  </w:style>
  <w:style w:type="character" w:customStyle="1" w:styleId="a4">
    <w:name w:val="Основной текст Знак"/>
    <w:basedOn w:val="a0"/>
    <w:link w:val="a3"/>
    <w:rsid w:val="007939D5"/>
    <w:rPr>
      <w:rFonts w:ascii="Times New Roman" w:eastAsia="Calibri" w:hAnsi="Times New Roman" w:cs="Times New Roman"/>
      <w:sz w:val="20"/>
      <w:szCs w:val="20"/>
      <w:lang w:val="x-none" w:eastAsia="ru-RU"/>
    </w:rPr>
  </w:style>
  <w:style w:type="paragraph" w:customStyle="1" w:styleId="a5">
    <w:basedOn w:val="a"/>
    <w:next w:val="a6"/>
    <w:rsid w:val="007939D5"/>
    <w:pPr>
      <w:spacing w:before="100" w:beforeAutospacing="1" w:after="100" w:afterAutospacing="1"/>
    </w:pPr>
    <w:rPr>
      <w:sz w:val="24"/>
      <w:szCs w:val="24"/>
      <w:lang w:val="ru-RU"/>
    </w:rPr>
  </w:style>
  <w:style w:type="character" w:styleId="a7">
    <w:name w:val="page number"/>
    <w:rsid w:val="007939D5"/>
    <w:rPr>
      <w:rFonts w:cs="Times New Roman"/>
    </w:rPr>
  </w:style>
  <w:style w:type="paragraph" w:styleId="a8">
    <w:name w:val="header"/>
    <w:basedOn w:val="a"/>
    <w:link w:val="a9"/>
    <w:rsid w:val="007939D5"/>
    <w:pPr>
      <w:tabs>
        <w:tab w:val="center" w:pos="4677"/>
        <w:tab w:val="right" w:pos="9355"/>
      </w:tabs>
    </w:pPr>
    <w:rPr>
      <w:sz w:val="20"/>
      <w:szCs w:val="20"/>
    </w:rPr>
  </w:style>
  <w:style w:type="character" w:customStyle="1" w:styleId="a9">
    <w:name w:val="Верхний колонтитул Знак"/>
    <w:basedOn w:val="a0"/>
    <w:link w:val="a8"/>
    <w:rsid w:val="007939D5"/>
    <w:rPr>
      <w:rFonts w:ascii="Times New Roman" w:eastAsia="Calibri" w:hAnsi="Times New Roman" w:cs="Times New Roman"/>
      <w:sz w:val="20"/>
      <w:szCs w:val="20"/>
      <w:lang w:eastAsia="ru-RU"/>
    </w:rPr>
  </w:style>
  <w:style w:type="character" w:styleId="aa">
    <w:name w:val="Strong"/>
    <w:qFormat/>
    <w:rsid w:val="007939D5"/>
    <w:rPr>
      <w:rFonts w:cs="Times New Roman"/>
      <w:b/>
      <w:bCs/>
    </w:rPr>
  </w:style>
  <w:style w:type="paragraph" w:styleId="ab">
    <w:name w:val="No Spacing"/>
    <w:uiPriority w:val="1"/>
    <w:qFormat/>
    <w:rsid w:val="007939D5"/>
    <w:pPr>
      <w:spacing w:after="0" w:line="240" w:lineRule="auto"/>
    </w:pPr>
    <w:rPr>
      <w:rFonts w:ascii="Calibri" w:eastAsia="Calibri" w:hAnsi="Calibri" w:cs="Times New Roman"/>
      <w:lang w:val="ru-RU"/>
    </w:rPr>
  </w:style>
  <w:style w:type="paragraph" w:styleId="ac">
    <w:name w:val="List Paragraph"/>
    <w:basedOn w:val="a"/>
    <w:uiPriority w:val="34"/>
    <w:qFormat/>
    <w:rsid w:val="007939D5"/>
    <w:pPr>
      <w:widowControl w:val="0"/>
      <w:autoSpaceDE w:val="0"/>
      <w:autoSpaceDN w:val="0"/>
      <w:adjustRightInd w:val="0"/>
      <w:ind w:left="720"/>
      <w:contextualSpacing/>
    </w:pPr>
    <w:rPr>
      <w:rFonts w:eastAsia="Times New Roman"/>
      <w:sz w:val="20"/>
      <w:szCs w:val="20"/>
      <w:lang w:val="ru-RU"/>
    </w:rPr>
  </w:style>
  <w:style w:type="paragraph" w:styleId="a6">
    <w:name w:val="Normal (Web)"/>
    <w:basedOn w:val="a"/>
    <w:uiPriority w:val="99"/>
    <w:semiHidden/>
    <w:unhideWhenUsed/>
    <w:rsid w:val="00793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2024-04-22T08:03:00Z</dcterms:created>
  <dcterms:modified xsi:type="dcterms:W3CDTF">2024-08-12T09:39:00Z</dcterms:modified>
</cp:coreProperties>
</file>