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9BD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9E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580EA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458B621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3EB3FF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 31</w:t>
      </w:r>
    </w:p>
    <w:p w14:paraId="5B2F1163">
      <w:pPr>
        <w:spacing w:after="0" w:line="240" w:lineRule="auto"/>
        <w:jc w:val="center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hint="default" w:ascii="Times New Roman" w:hAnsi="Times New Roman"/>
          <w:b/>
          <w:sz w:val="28"/>
          <w:szCs w:val="28"/>
          <w:lang w:val="uk-UA"/>
        </w:rPr>
        <w:t>засідання постійної  комісії  міської ради з питань житлово-комунального господарства, комунальної власності,  транспорту і зв’язку та енергозбереження</w:t>
      </w:r>
    </w:p>
    <w:p w14:paraId="37BAE2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05.12.2022 р.                                                                                                    13:00  </w:t>
      </w:r>
    </w:p>
    <w:p w14:paraId="179B92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Малий зал</w:t>
      </w:r>
    </w:p>
    <w:p w14:paraId="46431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F78B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Дегтяренко В. М.</w:t>
      </w:r>
    </w:p>
    <w:p w14:paraId="31BCC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7A90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45FC04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 секретар комісії;</w:t>
      </w:r>
    </w:p>
    <w:p w14:paraId="704DE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Одосовський  М. І. – заступник голови комісії;</w:t>
      </w:r>
    </w:p>
    <w:p w14:paraId="77834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Черпіта С. М - член комісії.</w:t>
      </w:r>
    </w:p>
    <w:p w14:paraId="4032C5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 Є.І. - член комісії.</w:t>
      </w:r>
    </w:p>
    <w:p w14:paraId="01805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E1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/>
          <w:sz w:val="28"/>
          <w:szCs w:val="28"/>
          <w:lang w:val="uk-UA"/>
        </w:rPr>
        <w:t>Лінник А. В.</w:t>
      </w:r>
    </w:p>
    <w:p w14:paraId="4CD5D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2354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14:paraId="3D78585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2F49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39CD90D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3AF9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Дегтяренко В. М., голову комісії, який ознайомив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 з питань житлово-комунального господарства, транспорту і зв’язку  та енергозбереження від 05.12.2022 року та запропонував затвердити його.</w:t>
      </w:r>
    </w:p>
    <w:p w14:paraId="57750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97D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1BDC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885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73EDC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67F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175B75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197459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ноутбуків з балансу Управління освіти Ніжинської міської ради Чернігівської області на баланс Ніжинської гімназії № 2 Ніжинської міської ради Чернігівської області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№1066 від 17.10.2022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9145B6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592C269D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Ніжинському краєзнавчому музею імені  Івана Спаського Ніжинської міської ради Чернігівської області на списання основних засобів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№1073 від 07.11.2022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D24A87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5781C953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Ніжинської міської ради № 93-25/2022 «Про передачу на баланс майна»  від 11.10.2022р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№1072 від 03.11.2022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155C68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3386C0CC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передачу на балансовий облік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№1077 від 10.11.2022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39F22BB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1B044ADC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№1079 від 11.11.2022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EB8951E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5A3D6668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з балансу Управління освіти Ніжинської міської ради Чернігівської області нежитлової будівлі котельні за адресою: м. Ніжин вул. Овдіївська, 31А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№1080 від 14.11.2022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08E7AB4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005A6FFC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надання дозволу на списання з балансу Управління освіти Ніжинської міської ради Чернігівської області основних засобів (транспорт)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№1083 від 16.11.2022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7F1B895">
      <w:pPr>
        <w:pStyle w:val="1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2886BB57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на балансовий облік майна комунальної власності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№1085 від 17.11.2022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3CDB333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35505D25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на балансовий облік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№1087 від 21.11.2022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8DD3A4A">
      <w:pPr>
        <w:pStyle w:val="1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67122E47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Положення про управління житлово – комунального господарства та будівництва Ніжинської міської ради та затвердження Положення у новій редакції </w:t>
      </w:r>
      <w:r>
        <w:rPr>
          <w:rFonts w:ascii="Times New Roman" w:hAnsi="Times New Roman"/>
          <w:spacing w:val="-1"/>
          <w:sz w:val="28"/>
          <w:szCs w:val="28"/>
        </w:rPr>
        <w:t>(ПР №1094 від 29.11.2022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F8651D4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13086302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з балансу Управління освіти Ніжинської міської ради Чернігівської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області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№1096 від 29.11.2022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759EA43">
      <w:pPr>
        <w:pStyle w:val="1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43CB0F7B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hAnsi="Times New Roman" w:eastAsia="Calibri"/>
          <w:sz w:val="28"/>
          <w:szCs w:val="28"/>
          <w:lang w:val="uk-UA"/>
        </w:rPr>
        <w:t>рішення Ніжинської міської ради від 03 червня 2021 року №50-10/2021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 Порядку виявлення, обліку та збереження безхазяйного майна, визнання спадщини від умерлою та прийняття такого майна у комунальну власність Ніжинської територіальної громади в особі Ніжинської міської ради</w:t>
      </w:r>
      <w:r>
        <w:rPr>
          <w:rFonts w:ascii="Times New Roman" w:hAnsi="Times New Roman" w:eastAsia="Calibri"/>
          <w:sz w:val="28"/>
          <w:szCs w:val="28"/>
          <w:lang w:val="uk-UA"/>
        </w:rPr>
        <w:t>»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№1107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1DADA9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16B63151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Про намір передачі комунального майна Ніжинської територіальної громади в оренду, шляхом проведення аукціону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№1116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29A6BDA">
      <w:pPr>
        <w:pStyle w:val="1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668E9FB4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bookmarkStart w:id="0" w:name="_Hlk120711485"/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1" w:name="_Hlk53832965"/>
      <w:r>
        <w:rPr>
          <w:rFonts w:ascii="Times New Roman" w:hAnsi="Times New Roman"/>
          <w:sz w:val="28"/>
          <w:szCs w:val="28"/>
          <w:lang w:val="uk-UA"/>
        </w:rPr>
        <w:t xml:space="preserve">передачу в оперативне управління Управлінню комунального майна та земельних відносин Ніжинської міської ради комплексів нежитлових будівель за адресою: м. Ніжин,  вул. Толстого Л., буд. 52а та м. Ніжин, вул. Толстого Л., буд. 52б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№1117 від 30.11.2022 року)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91ADD6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57C69E5E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Про закріплення на праві оперативного управління та господарського відання нерухомого майна комунальної власності Ніжинської територіальної громади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№1118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B65BC1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63EAF29F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Договору оренди нерухомого майна, що належить до комунальної власності Ніжинської міської об’єднаної територіальної громади № 2 від        24 грудня 2019 року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№1119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76AB32D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63689106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Про закріплення на праві оперативного управління за відділом з питань фізичної культури та спорту Ніжинської міської ради комунального майна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№1120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D907E8D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6B53CC39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bookmarkStart w:id="2" w:name="_Hlk120690871"/>
      <w:r>
        <w:rPr>
          <w:rFonts w:ascii="Times New Roman" w:hAnsi="Times New Roman"/>
          <w:sz w:val="28"/>
          <w:szCs w:val="28"/>
        </w:rPr>
        <w:t xml:space="preserve">Про  </w:t>
      </w:r>
      <w:r>
        <w:rPr>
          <w:rFonts w:ascii="Times New Roman" w:hAnsi="Times New Roman"/>
          <w:sz w:val="28"/>
          <w:szCs w:val="28"/>
          <w:lang w:val="uk-UA"/>
        </w:rPr>
        <w:t xml:space="preserve">закріплення нерухомого майна </w:t>
      </w:r>
      <w:r>
        <w:rPr>
          <w:rFonts w:ascii="Times New Roman" w:hAnsi="Times New Roman"/>
          <w:sz w:val="28"/>
          <w:szCs w:val="28"/>
        </w:rPr>
        <w:t>на праві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господарського відання</w:t>
      </w:r>
      <w:bookmarkEnd w:id="2"/>
      <w:r>
        <w:rPr>
          <w:rFonts w:ascii="Times New Roman" w:hAnsi="Times New Roman"/>
          <w:spacing w:val="-1"/>
          <w:sz w:val="28"/>
          <w:szCs w:val="28"/>
          <w:lang w:val="uk-UA"/>
        </w:rPr>
        <w:t>(ПР №1121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CEA138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7A0B9438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bookmarkStart w:id="3" w:name="_Hlk94792489"/>
      <w:r>
        <w:rPr>
          <w:rFonts w:ascii="Times New Roman" w:hAnsi="Times New Roman"/>
          <w:sz w:val="28"/>
          <w:szCs w:val="28"/>
          <w:lang w:val="uk-UA"/>
        </w:rPr>
        <w:t>Про включення об’єктів комунальної власності Ніжинської територіальної громади до Переліку другого типу</w:t>
      </w:r>
      <w:bookmarkEnd w:id="3"/>
      <w:r>
        <w:rPr>
          <w:rFonts w:ascii="Times New Roman" w:hAnsi="Times New Roman"/>
          <w:spacing w:val="-1"/>
          <w:sz w:val="28"/>
          <w:szCs w:val="28"/>
          <w:lang w:val="uk-UA"/>
        </w:rPr>
        <w:t>(ПР №1124 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420EFF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664620C7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оренду майна комунальної власності Ніжинської територіальної громади без проведення аукціону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№1125 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B6471D3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476F64F9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на баланс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№1086 від 18.11.2022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E2D0D8">
      <w:pPr>
        <w:pStyle w:val="1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17817C93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прийняття у комунальну власність Ніжинської територіальної громади та постановку на баланс комунального підприємства  «Виробниче управління комунального господарства» Ніжинської міської ради, товарно-матеріальних цінностей, відповідно до угоди про партнерство в рамках проекту </w:t>
      </w:r>
      <w:r>
        <w:rPr>
          <w:rFonts w:ascii="Times New Roman" w:hAnsi="Times New Roman"/>
          <w:sz w:val="28"/>
          <w:szCs w:val="28"/>
          <w:lang w:val="en-US"/>
        </w:rPr>
        <w:t>UDU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LEADWithEuropePhaseII</w:t>
      </w:r>
      <w:r>
        <w:rPr>
          <w:rFonts w:ascii="Times New Roman" w:hAnsi="Times New Roman"/>
          <w:sz w:val="28"/>
          <w:szCs w:val="28"/>
          <w:lang w:val="uk-UA"/>
        </w:rPr>
        <w:t>, спеціальної програми підтримки східної України (підконтрольні Уряду території)/ Програми ЄС Міцні регіони – Спеціальної програми підтримки України(ПР  № 1130 від 05.12.2022р.)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94DE41">
      <w:pPr>
        <w:pStyle w:val="10"/>
        <w:ind w:firstLine="6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331F4F10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на баланс комунального підприємства  «Ніжинське управління водопровідно-каналізаційного господарства» (ПР </w:t>
      </w:r>
      <w:r>
        <w:rPr>
          <w:rFonts w:ascii="Times New Roman" w:hAnsi="Times New Roman"/>
          <w:sz w:val="28"/>
          <w:szCs w:val="28"/>
        </w:rPr>
        <w:t xml:space="preserve"> № 11</w:t>
      </w:r>
      <w:r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</w:rPr>
        <w:t xml:space="preserve"> від 05.12.2022р.) </w:t>
      </w:r>
    </w:p>
    <w:p w14:paraId="5328DE6C">
      <w:pPr>
        <w:pStyle w:val="10"/>
        <w:ind w:firstLine="6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61E9A542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включення об’єктів комунальної власності Ніжинської територіальної громади до Переліку другого типу (ПР </w:t>
      </w:r>
      <w:r>
        <w:rPr>
          <w:rFonts w:ascii="Times New Roman" w:hAnsi="Times New Roman"/>
          <w:sz w:val="28"/>
          <w:szCs w:val="28"/>
        </w:rPr>
        <w:t xml:space="preserve"> № 11</w:t>
      </w:r>
      <w:r>
        <w:rPr>
          <w:rFonts w:ascii="Times New Roman" w:hAnsi="Times New Roman"/>
          <w:sz w:val="28"/>
          <w:szCs w:val="28"/>
          <w:lang w:val="uk-UA"/>
        </w:rPr>
        <w:t>32</w:t>
      </w:r>
      <w:r>
        <w:rPr>
          <w:rFonts w:ascii="Times New Roman" w:hAnsi="Times New Roman"/>
          <w:sz w:val="28"/>
          <w:szCs w:val="28"/>
        </w:rPr>
        <w:t xml:space="preserve"> від 05.12.2022р.) </w:t>
      </w:r>
    </w:p>
    <w:p w14:paraId="5B75AE84">
      <w:pPr>
        <w:pStyle w:val="10"/>
        <w:ind w:firstLine="6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4CB4DA1D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оренду майна комунальної власності Ніжинської територіальної громади без проведення аукціону (ПР </w:t>
      </w:r>
      <w:r>
        <w:rPr>
          <w:rFonts w:ascii="Times New Roman" w:hAnsi="Times New Roman"/>
          <w:sz w:val="28"/>
          <w:szCs w:val="28"/>
        </w:rPr>
        <w:t xml:space="preserve"> № 11</w:t>
      </w:r>
      <w:r>
        <w:rPr>
          <w:rFonts w:ascii="Times New Roman" w:hAnsi="Times New Roman"/>
          <w:sz w:val="28"/>
          <w:szCs w:val="28"/>
          <w:lang w:val="uk-UA"/>
        </w:rPr>
        <w:t>33</w:t>
      </w:r>
      <w:r>
        <w:rPr>
          <w:rFonts w:ascii="Times New Roman" w:hAnsi="Times New Roman"/>
          <w:sz w:val="28"/>
          <w:szCs w:val="28"/>
        </w:rPr>
        <w:t xml:space="preserve"> від 05.12.2022р.) </w:t>
      </w:r>
    </w:p>
    <w:p w14:paraId="51207468">
      <w:pPr>
        <w:pStyle w:val="10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i/>
          <w:sz w:val="27"/>
          <w:szCs w:val="27"/>
          <w:lang w:eastAsia="en-US"/>
        </w:rPr>
        <w:t xml:space="preserve"> </w:t>
      </w:r>
    </w:p>
    <w:p w14:paraId="3D4150FE">
      <w:pPr>
        <w:pStyle w:val="18"/>
        <w:ind w:left="0"/>
        <w:jc w:val="both"/>
        <w:rPr>
          <w:b/>
          <w:sz w:val="28"/>
          <w:szCs w:val="28"/>
        </w:rPr>
      </w:pPr>
    </w:p>
    <w:p w14:paraId="0DCCFA44">
      <w:pPr>
        <w:pStyle w:val="18"/>
        <w:ind w:left="0"/>
        <w:jc w:val="both"/>
        <w:rPr>
          <w:sz w:val="28"/>
          <w:szCs w:val="28"/>
        </w:rPr>
      </w:pPr>
    </w:p>
    <w:p w14:paraId="0BA9BBF4">
      <w:pPr>
        <w:pStyle w:val="1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14:paraId="099C2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7146692">
      <w:pPr>
        <w:pStyle w:val="1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передачу ноутбуків з балансу Управління освіти Ніжинської міської ради Чернігівської області на баланс Ніжинської гімназії № 2 Ніжинської міської ради Чернігівської області </w:t>
      </w:r>
      <w:r>
        <w:rPr>
          <w:spacing w:val="-1"/>
          <w:sz w:val="28"/>
          <w:szCs w:val="28"/>
        </w:rPr>
        <w:t>(ПР №1066 від 17.10.2022 року</w:t>
      </w:r>
      <w:r>
        <w:rPr>
          <w:sz w:val="28"/>
          <w:szCs w:val="28"/>
        </w:rPr>
        <w:t>);</w:t>
      </w:r>
    </w:p>
    <w:p w14:paraId="74AFDA1C">
      <w:pPr>
        <w:pStyle w:val="18"/>
        <w:ind w:left="0"/>
        <w:jc w:val="both"/>
        <w:rPr>
          <w:sz w:val="28"/>
          <w:szCs w:val="28"/>
        </w:rPr>
      </w:pPr>
    </w:p>
    <w:p w14:paraId="194F53AB"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Градобик В.В., начальника Управління освіти Ніжинської міської ради Чернігівської області, яка ознайомила присутніх з проектом рішення та надала пояснення щодо необхідності його прийняття. </w:t>
      </w:r>
    </w:p>
    <w:p w14:paraId="13498564">
      <w:pPr>
        <w:pStyle w:val="18"/>
        <w:ind w:left="0"/>
        <w:jc w:val="both"/>
        <w:rPr>
          <w:sz w:val="28"/>
          <w:szCs w:val="28"/>
        </w:rPr>
      </w:pPr>
    </w:p>
    <w:p w14:paraId="068EFEA3"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Проект рішення підтримати та рекомендувати для розгляду на черговому засіданні сесії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скликання.</w:t>
      </w:r>
    </w:p>
    <w:p w14:paraId="36CB5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6C45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- 4 </w:t>
      </w:r>
    </w:p>
    <w:p w14:paraId="21BE19BF">
      <w:pPr>
        <w:pStyle w:val="18"/>
        <w:ind w:left="0"/>
        <w:jc w:val="both"/>
        <w:rPr>
          <w:b/>
          <w:sz w:val="28"/>
          <w:szCs w:val="28"/>
        </w:rPr>
      </w:pPr>
    </w:p>
    <w:p w14:paraId="14EE732E">
      <w:pPr>
        <w:pStyle w:val="1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надання дозволу Ніжинському краєзнавчому музею імені  Івана Спаського Ніжинської міської ради Чернігівської області на списання основних засобів </w:t>
      </w:r>
      <w:r>
        <w:rPr>
          <w:spacing w:val="-1"/>
          <w:sz w:val="28"/>
          <w:szCs w:val="28"/>
        </w:rPr>
        <w:t>(ПР №1073 від 07.11.2022 року</w:t>
      </w:r>
      <w:r>
        <w:rPr>
          <w:sz w:val="28"/>
          <w:szCs w:val="28"/>
        </w:rPr>
        <w:t>);</w:t>
      </w:r>
    </w:p>
    <w:p w14:paraId="1AC5676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21DB7E3"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Бассак Т.Ф., начальника Управління культури Ніжинської міської ради Чернігівської області, яка ознайомила присутніх з проектом рішення та надала пояснення щодо необхідності його прийняття. </w:t>
      </w:r>
    </w:p>
    <w:p w14:paraId="69243988">
      <w:pPr>
        <w:pStyle w:val="18"/>
        <w:ind w:left="0"/>
        <w:jc w:val="both"/>
        <w:rPr>
          <w:sz w:val="28"/>
          <w:szCs w:val="28"/>
        </w:rPr>
      </w:pPr>
    </w:p>
    <w:p w14:paraId="2DC00DD8"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Проект рішення підтримати та рекомендувати для розгляду на черговому засіданні сесії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скликання.</w:t>
      </w:r>
    </w:p>
    <w:p w14:paraId="3BDFDF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8D1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3D4AE4ED">
      <w:pPr>
        <w:jc w:val="both"/>
        <w:rPr>
          <w:rFonts w:ascii="Times New Roman" w:hAnsi="Times New Roman"/>
          <w:b/>
          <w:sz w:val="28"/>
          <w:szCs w:val="28"/>
        </w:rPr>
      </w:pPr>
    </w:p>
    <w:p w14:paraId="023FDA05">
      <w:pPr>
        <w:pStyle w:val="1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Ніжинської міської ради № 93-25/2022 «Про передачу на баланс майна»  від 11.10.2022р </w:t>
      </w:r>
      <w:r>
        <w:rPr>
          <w:spacing w:val="-1"/>
          <w:sz w:val="28"/>
          <w:szCs w:val="28"/>
        </w:rPr>
        <w:t>(ПР №1072 від 03.11.2022 року</w:t>
      </w:r>
      <w:r>
        <w:rPr>
          <w:sz w:val="28"/>
          <w:szCs w:val="28"/>
        </w:rPr>
        <w:t>);</w:t>
      </w:r>
    </w:p>
    <w:p w14:paraId="55B2F981">
      <w:pPr>
        <w:pStyle w:val="18"/>
        <w:ind w:left="0"/>
        <w:jc w:val="both"/>
        <w:rPr>
          <w:b/>
          <w:sz w:val="28"/>
          <w:szCs w:val="28"/>
        </w:rPr>
      </w:pPr>
    </w:p>
    <w:p w14:paraId="04842B7D"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>: Луєнко А.В. яка ознайомила присутніх з проектом рішення та надала пояснення щодо необхідності його прийняття.</w:t>
      </w:r>
    </w:p>
    <w:p w14:paraId="5D850412">
      <w:pPr>
        <w:pStyle w:val="18"/>
        <w:ind w:left="0"/>
        <w:jc w:val="both"/>
        <w:rPr>
          <w:sz w:val="28"/>
          <w:szCs w:val="28"/>
        </w:rPr>
      </w:pPr>
    </w:p>
    <w:p w14:paraId="52FA00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rFonts w:ascii="Times New Roman" w:hAnsi="Times New Roman"/>
          <w:sz w:val="28"/>
          <w:szCs w:val="28"/>
        </w:rPr>
        <w:t xml:space="preserve">: 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BE1DB6D">
      <w:pPr>
        <w:pStyle w:val="18"/>
        <w:ind w:left="0"/>
        <w:jc w:val="both"/>
        <w:rPr>
          <w:sz w:val="28"/>
          <w:szCs w:val="28"/>
        </w:rPr>
      </w:pPr>
    </w:p>
    <w:p w14:paraId="02ABCE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78044AC2">
      <w:pPr>
        <w:pStyle w:val="1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03B4E728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CD4E4F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передачу на балансовий облік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№1077 від 10.11.2022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BFB6374">
      <w:pPr>
        <w:pStyle w:val="10"/>
        <w:ind w:left="72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41285B37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Бассак Т.Ф., начальника Управління культури Ніжинської міської ради Чернігівської області, яка ознайомила присутніх з проектом рішення та надала пояснення щодо необхідності його прийняття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.  </w:t>
      </w:r>
    </w:p>
    <w:p w14:paraId="6A550C85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DDF1169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311C8546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0CB8F09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2B74A3BB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2C3B19BF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№1079 від 11.11.2022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F13FF5B">
      <w:pPr>
        <w:pStyle w:val="10"/>
        <w:ind w:left="72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727ED82E">
      <w:pPr>
        <w:pStyle w:val="1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Овчаренка І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Ю.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відділ з питань НС,ЦЗН,ОМР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присутніх з проектом рішення </w:t>
      </w:r>
    </w:p>
    <w:p w14:paraId="4876888F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7384910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1557911B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257872E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46A31972">
      <w:pPr>
        <w:pStyle w:val="10"/>
        <w:ind w:left="3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22E9E4E7">
      <w:pPr>
        <w:pStyle w:val="10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з балансу Управління освіти Ніжинської міської ради Чернігівської області нежитлової будівлі котельні за адресою: м. Ніжин вул. Овдіївська, 31А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№1080 від 14.11.2022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1FF28B2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5994B6C3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Градобик В.В., начальника Управління освіти Ніжинської міської ради Чернігівської області, яка ознайомила присутніх з проектом рішення та надала пояснення щодо необхідності його прийняття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.  </w:t>
      </w:r>
    </w:p>
    <w:p w14:paraId="39343B78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23DA4243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072CCBC0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6E73551A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val="uk-UA"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</w:t>
      </w:r>
      <w:r>
        <w:rPr>
          <w:rFonts w:ascii="Times New Roman" w:hAnsi="Times New Roman"/>
          <w:iCs/>
          <w:sz w:val="27"/>
          <w:szCs w:val="27"/>
          <w:lang w:val="uk-UA" w:eastAsia="en-US"/>
        </w:rPr>
        <w:t>4</w:t>
      </w:r>
    </w:p>
    <w:p w14:paraId="2436709F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34C8DFAD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надання дозволу на списання з балансу Управління освіти Ніжинської міської ради Чернігівської області основних засобів (транспорт)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№1083 від 16.11.2022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939AD5E">
      <w:pPr>
        <w:pStyle w:val="1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23AF74BE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Градобик В.В., начальника Управління освіти Ніжинської міської ради Чернігівської області, яка ознайомила присутніх з проектом рішення та надала пояснення щодо необхідності його прийняття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.  </w:t>
      </w:r>
    </w:p>
    <w:p w14:paraId="1D1E6E19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3727D17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4A35A42F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140F229C">
      <w:pPr>
        <w:pStyle w:val="10"/>
        <w:jc w:val="both"/>
        <w:rPr>
          <w:rFonts w:ascii="Times New Roman" w:hAnsi="Times New Roman"/>
          <w:i/>
          <w:sz w:val="27"/>
          <w:szCs w:val="27"/>
          <w:lang w:val="uk-UA"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</w:t>
      </w:r>
      <w:r>
        <w:rPr>
          <w:rFonts w:ascii="Times New Roman" w:hAnsi="Times New Roman"/>
          <w:iCs/>
          <w:sz w:val="27"/>
          <w:szCs w:val="27"/>
          <w:lang w:val="uk-UA" w:eastAsia="en-US"/>
        </w:rPr>
        <w:t>5</w:t>
      </w:r>
    </w:p>
    <w:p w14:paraId="54BCBE7F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на балансовий облік майна комунальної власності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№1085 від 17.11.2022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7E4F5AF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5DD6A25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Сіренко С.А.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УЖКГ та Б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E1ECE3B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4EDA731E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2D7F1CE4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0842C40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48D633AB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55B23BD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на балансовий облік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№1087 від 21.11.2022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1ADF428">
      <w:pPr>
        <w:pStyle w:val="1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1E866C3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25F1B426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4498E48E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3884F1C1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F3B4E9B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4FD0F651">
      <w:pPr>
        <w:pStyle w:val="1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797C6896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Положення про управління житлово – комунального господарства та будівництва Ніжинської міської ради та затвердження Положення у новій редакції </w:t>
      </w:r>
      <w:r>
        <w:rPr>
          <w:rFonts w:ascii="Times New Roman" w:hAnsi="Times New Roman"/>
          <w:spacing w:val="-1"/>
          <w:sz w:val="28"/>
          <w:szCs w:val="28"/>
        </w:rPr>
        <w:t>(ПР №1094 від 29.11.2022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4C53C54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606FD6B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0534D874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76080E1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2C3D0E0F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D511284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72BA7427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665EBAC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з балансу Управління освіти Ніжинської міської ради Чернігівської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області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№1096 від 29.11.2022 року)</w:t>
      </w:r>
    </w:p>
    <w:p w14:paraId="6C5E71E3">
      <w:pPr>
        <w:pStyle w:val="1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56573E3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Градобик В.В., начальника Управління освіти Ніжинської міської ради Чернігівської області, яка ознайомила присутніх з проектом рішення та надала пояснення щодо необхідності його прийняття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.  </w:t>
      </w:r>
    </w:p>
    <w:p w14:paraId="201B78E0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8F8DFB2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5EAAA3F4">
      <w:pPr>
        <w:pStyle w:val="10"/>
        <w:ind w:left="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3609DE2">
      <w:pPr>
        <w:pStyle w:val="10"/>
        <w:jc w:val="both"/>
        <w:rPr>
          <w:rFonts w:ascii="Times New Roman" w:hAnsi="Times New Roman"/>
          <w:i/>
          <w:sz w:val="27"/>
          <w:szCs w:val="27"/>
          <w:lang w:val="uk-UA"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</w:t>
      </w:r>
      <w:r>
        <w:rPr>
          <w:rFonts w:ascii="Times New Roman" w:hAnsi="Times New Roman"/>
          <w:iCs/>
          <w:sz w:val="27"/>
          <w:szCs w:val="27"/>
          <w:lang w:val="uk-UA" w:eastAsia="en-US"/>
        </w:rPr>
        <w:t>5</w:t>
      </w:r>
    </w:p>
    <w:p w14:paraId="110845AB">
      <w:pPr>
        <w:pStyle w:val="1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0F0ECBA0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hAnsi="Times New Roman" w:eastAsia="Calibri"/>
          <w:sz w:val="28"/>
          <w:szCs w:val="28"/>
          <w:lang w:val="uk-UA"/>
        </w:rPr>
        <w:t>рішення Ніжинської міської ради від 03 червня 2021 року №50-10/2021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 Порядку виявлення, обліку та збереження безхазяйного майна, визнання спадщини від умерлою та прийняття такого майна у комунальну власність Ніжинської територіальної громади в особі Ніжинської міської ради</w:t>
      </w:r>
      <w:r>
        <w:rPr>
          <w:rFonts w:ascii="Times New Roman" w:hAnsi="Times New Roman" w:eastAsia="Calibri"/>
          <w:sz w:val="28"/>
          <w:szCs w:val="28"/>
          <w:lang w:val="uk-UA"/>
        </w:rPr>
        <w:t>»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№1107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5A67E0F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5D6AE45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68C748CE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4040E732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14F23345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2AA5AA32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6041F543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3EE37D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Про намір передачі комунального майна Ніжинської територіальної громади в оренду, шляхом проведення аукціону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№1116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AA9E450">
      <w:pPr>
        <w:pStyle w:val="1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3BC1BE07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12A3D695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26BC2E9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6B2121A2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1143E82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147A880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A9DA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в оперативне управління Управлінню комунального майна та земельних відносин Ніжинської міської ради комплексів нежитлових будівель за адресою: м. Ніжин,  вул. Толстого Л., буд. 52а та м. Ніжин, вул. Толстого Л., буд. 52б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№1117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B88F366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1A819AA2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7915F8E9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AFB0E76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6C669C9B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792DB0C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411695E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E7CC6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Про закріплення на праві оперативного управління та господарського відання нерухомого майна комунальної власності Ніжинської територіальної громади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№1118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35A746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360BF8EB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04591D9A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69D14255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1BEAA939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146AAA3B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0F07B734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5EFF1F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Договору оренди нерухомого майна, що належить до комунальної власності Ніжинської міської об’єднаної територіальної громади № 2 від        24 грудня 2019 року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№1119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6E282C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7581969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077A85C2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26A1CCD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3BDF963A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B92F9EE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40F4418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07E6A5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Про закріплення на праві оперативного управління за відділом з питань фізичної культури та спорту Ніжинської міської ради комунального майна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№1120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28066F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5DDFC408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6C70405E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296251B5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3BE55476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67E6062F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09214EF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688B9688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Про  </w:t>
      </w:r>
      <w:r>
        <w:rPr>
          <w:rFonts w:ascii="Times New Roman" w:hAnsi="Times New Roman"/>
          <w:sz w:val="28"/>
          <w:szCs w:val="28"/>
          <w:lang w:val="uk-UA"/>
        </w:rPr>
        <w:t xml:space="preserve">закріплення нерухомого майна </w:t>
      </w:r>
      <w:r>
        <w:rPr>
          <w:rFonts w:ascii="Times New Roman" w:hAnsi="Times New Roman"/>
          <w:sz w:val="28"/>
          <w:szCs w:val="28"/>
        </w:rPr>
        <w:t>на праві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господарського відання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№1121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1AC0D0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6DD8A1A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2ABE101C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87CBBA4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443768A1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1CB5D177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4AF32B8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3CA7E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Про включення об’єктів комунальної власності Ніжинської територіальної громади до Переліку другого типу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№1124 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65C494B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1AFEF03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4151B1D0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61F57DE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2B7AE1A7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242F7CD7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353DB2BE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74B676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оренду майна комунальної власності Ніжинської територіальної громади без проведення аукціону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№1125  від 30.11.2022 року)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889C23">
      <w:pPr>
        <w:pStyle w:val="10"/>
        <w:ind w:left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0A5646BD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2AE466F3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174E4B27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31A5C699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FC0B499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2491D99E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9B47B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на баланс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№1086 від 18.11.2022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511D4FB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3497239B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Дмитрієва С.В.</w:t>
      </w:r>
      <w:r>
        <w:rPr>
          <w:rFonts w:ascii="Times New Roman" w:hAnsi="Times New Roman"/>
          <w:sz w:val="28"/>
          <w:szCs w:val="28"/>
        </w:rPr>
        <w:t xml:space="preserve">., начальника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господарського забезпечення</w:t>
      </w:r>
      <w:r>
        <w:rPr>
          <w:rFonts w:ascii="Times New Roman" w:hAnsi="Times New Roman"/>
          <w:sz w:val="28"/>
          <w:szCs w:val="28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ознайом</w:t>
      </w:r>
      <w:r>
        <w:rPr>
          <w:rFonts w:ascii="Times New Roman" w:hAnsi="Times New Roman"/>
          <w:sz w:val="28"/>
          <w:szCs w:val="28"/>
          <w:lang w:val="uk-UA"/>
        </w:rPr>
        <w:t>ив</w:t>
      </w:r>
      <w:r>
        <w:rPr>
          <w:rFonts w:ascii="Times New Roman" w:hAnsi="Times New Roman"/>
          <w:sz w:val="28"/>
          <w:szCs w:val="28"/>
        </w:rPr>
        <w:t xml:space="preserve"> присутніх з проектом рішення. </w:t>
      </w:r>
    </w:p>
    <w:p w14:paraId="253DBF63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4CE3F6C8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607F2AE0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99CB383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1C6D9FC6">
      <w:pPr>
        <w:pStyle w:val="1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623F986A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прийняття у комунальну власність Ніжинської територіальної громади та постановку на баланс комунального підприємства  «Виробниче управління комунального господарства» Ніжинської міської ради, товарно-матеріальних цінностей, відповідно до угоди про партнерство в рамках проекту </w:t>
      </w:r>
      <w:r>
        <w:rPr>
          <w:rFonts w:ascii="Times New Roman" w:hAnsi="Times New Roman"/>
          <w:sz w:val="28"/>
          <w:szCs w:val="28"/>
          <w:lang w:val="en-US"/>
        </w:rPr>
        <w:t>UDU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LEADWithEuropePhaseII</w:t>
      </w:r>
      <w:r>
        <w:rPr>
          <w:rFonts w:ascii="Times New Roman" w:hAnsi="Times New Roman"/>
          <w:sz w:val="28"/>
          <w:szCs w:val="28"/>
          <w:lang w:val="uk-UA"/>
        </w:rPr>
        <w:t>, спеціальної програми підтримки східної України (підконтрольні Уряду території)/ Програми ЄС Міцні регіони – Спеціальної програми підтримки України(ПР  № 1130 від 05.12.2022р.)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C70655">
      <w:pPr>
        <w:pStyle w:val="10"/>
        <w:ind w:left="6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56F2674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2C716BFC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16485DD1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7143E866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5378A36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6048766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4AACF7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на баланс комунального підприємства  «Ніжинське управління водопровідно-каналізаційного господарства» (ПР </w:t>
      </w:r>
      <w:r>
        <w:rPr>
          <w:rFonts w:ascii="Times New Roman" w:hAnsi="Times New Roman"/>
          <w:sz w:val="28"/>
          <w:szCs w:val="28"/>
        </w:rPr>
        <w:t xml:space="preserve"> № 11</w:t>
      </w:r>
      <w:r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</w:rPr>
        <w:t xml:space="preserve"> від 05.12.2022р.) </w:t>
      </w:r>
    </w:p>
    <w:p w14:paraId="5DDA6183">
      <w:pPr>
        <w:pStyle w:val="10"/>
        <w:ind w:left="6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736598B8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1BA0AF2D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E6D0D36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38A0D5D7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D387173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711951D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DBBA01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включення об’єктів комунальної власності Ніжинської територіальної громади до Переліку другого типу (ПР </w:t>
      </w:r>
      <w:r>
        <w:rPr>
          <w:rFonts w:ascii="Times New Roman" w:hAnsi="Times New Roman"/>
          <w:sz w:val="28"/>
          <w:szCs w:val="28"/>
        </w:rPr>
        <w:t xml:space="preserve"> № 11</w:t>
      </w:r>
      <w:r>
        <w:rPr>
          <w:rFonts w:ascii="Times New Roman" w:hAnsi="Times New Roman"/>
          <w:sz w:val="28"/>
          <w:szCs w:val="28"/>
          <w:lang w:val="uk-UA"/>
        </w:rPr>
        <w:t>32</w:t>
      </w:r>
      <w:r>
        <w:rPr>
          <w:rFonts w:ascii="Times New Roman" w:hAnsi="Times New Roman"/>
          <w:sz w:val="28"/>
          <w:szCs w:val="28"/>
        </w:rPr>
        <w:t xml:space="preserve"> від 05.12.2022р.) </w:t>
      </w:r>
    </w:p>
    <w:p w14:paraId="117B82EC">
      <w:pPr>
        <w:pStyle w:val="10"/>
        <w:ind w:left="60"/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</w:p>
    <w:p w14:paraId="0594464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2458B0E4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986DCE9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45D5DECA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8D0C6DF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4311311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5A40F2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оренду майна комунальної власності Ніжинської територіальної громади без проведення аукціону (ПР </w:t>
      </w:r>
      <w:r>
        <w:rPr>
          <w:rFonts w:ascii="Times New Roman" w:hAnsi="Times New Roman"/>
          <w:sz w:val="28"/>
          <w:szCs w:val="28"/>
        </w:rPr>
        <w:t xml:space="preserve"> № 11</w:t>
      </w:r>
      <w:r>
        <w:rPr>
          <w:rFonts w:ascii="Times New Roman" w:hAnsi="Times New Roman"/>
          <w:sz w:val="28"/>
          <w:szCs w:val="28"/>
          <w:lang w:val="uk-UA"/>
        </w:rPr>
        <w:t>33</w:t>
      </w:r>
      <w:r>
        <w:rPr>
          <w:rFonts w:ascii="Times New Roman" w:hAnsi="Times New Roman"/>
          <w:sz w:val="28"/>
          <w:szCs w:val="28"/>
        </w:rPr>
        <w:t xml:space="preserve"> від 05.12.2022р.) </w:t>
      </w:r>
    </w:p>
    <w:p w14:paraId="037A5A03">
      <w:pPr>
        <w:pStyle w:val="10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i/>
          <w:sz w:val="27"/>
          <w:szCs w:val="27"/>
          <w:lang w:eastAsia="en-US"/>
        </w:rPr>
        <w:t xml:space="preserve"> </w:t>
      </w:r>
    </w:p>
    <w:p w14:paraId="3C6A2A8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4FEE9539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EDF822D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2F91C35A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60026B8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0AF1B0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FE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1017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6178A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 В. М. Дегтяренко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14:paraId="3B9FD0A1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446A7A5C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  <w:bookmarkStart w:id="4" w:name="_GoBack"/>
      <w:r>
        <w:rPr>
          <w:rFonts w:ascii="Times New Roman" w:hAnsi="Times New Roman"/>
          <w:color w:val="292B2C"/>
          <w:sz w:val="28"/>
          <w:szCs w:val="28"/>
          <w:lang w:val="uk-UA"/>
        </w:rPr>
        <w:t>Секретар</w:t>
      </w:r>
      <w:r>
        <w:rPr>
          <w:rFonts w:hint="default" w:ascii="Times New Roman" w:hAnsi="Times New Roman"/>
          <w:color w:val="292B2C"/>
          <w:sz w:val="28"/>
          <w:szCs w:val="28"/>
          <w:lang w:val="uk-UA"/>
        </w:rPr>
        <w:t xml:space="preserve"> комісії                                                                </w:t>
      </w:r>
      <w:r>
        <w:rPr>
          <w:rFonts w:ascii="Times New Roman" w:hAnsi="Times New Roman"/>
          <w:sz w:val="28"/>
          <w:szCs w:val="28"/>
        </w:rPr>
        <w:t>І.А.</w:t>
      </w:r>
      <w:r>
        <w:rPr>
          <w:rFonts w:hint="default" w:ascii="Times New Roman" w:hAnsi="Times New Roman"/>
          <w:color w:val="292B2C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Онокало </w:t>
      </w:r>
    </w:p>
    <w:p w14:paraId="675EE7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bookmarkEnd w:id="4"/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47F6A"/>
    <w:multiLevelType w:val="multilevel"/>
    <w:tmpl w:val="04C47F6A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4BD7"/>
    <w:multiLevelType w:val="multilevel"/>
    <w:tmpl w:val="3F304BD7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77FD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0E14"/>
    <w:rsid w:val="00151506"/>
    <w:rsid w:val="0015174D"/>
    <w:rsid w:val="00151ACC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2D10"/>
    <w:rsid w:val="001E3DCD"/>
    <w:rsid w:val="001E7538"/>
    <w:rsid w:val="001E7A51"/>
    <w:rsid w:val="001E7AB7"/>
    <w:rsid w:val="001F19B5"/>
    <w:rsid w:val="001F20F3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5575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864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566C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5E14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9750E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69F2"/>
    <w:rsid w:val="006D7CC7"/>
    <w:rsid w:val="006E3035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81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0B3E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367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3FF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56DE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3B4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0AD6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77E48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6C87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9F9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58A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9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8">
    <w:name w:val="HTML Preformatted"/>
    <w:basedOn w:val="1"/>
    <w:link w:val="1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1">
    <w:name w:val="Без інтервалів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3">
    <w:name w:val="docda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Стандартный HTML Знак"/>
    <w:basedOn w:val="2"/>
    <w:link w:val="8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5">
    <w:name w:val="Знак"/>
    <w:basedOn w:val="1"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7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19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0">
    <w:name w:val="3849"/>
    <w:basedOn w:val="2"/>
    <w:qFormat/>
    <w:uiPriority w:val="0"/>
  </w:style>
  <w:style w:type="character" w:customStyle="1" w:styleId="21">
    <w:name w:val="2653"/>
    <w:basedOn w:val="2"/>
    <w:qFormat/>
    <w:uiPriority w:val="0"/>
  </w:style>
  <w:style w:type="character" w:customStyle="1" w:styleId="22">
    <w:name w:val="2995"/>
    <w:basedOn w:val="2"/>
    <w:qFormat/>
    <w:uiPriority w:val="0"/>
  </w:style>
  <w:style w:type="character" w:customStyle="1" w:styleId="23">
    <w:name w:val="3261"/>
    <w:basedOn w:val="2"/>
    <w:qFormat/>
    <w:uiPriority w:val="0"/>
  </w:style>
  <w:style w:type="character" w:customStyle="1" w:styleId="24">
    <w:name w:val="2820"/>
    <w:basedOn w:val="2"/>
    <w:qFormat/>
    <w:uiPriority w:val="0"/>
  </w:style>
  <w:style w:type="character" w:customStyle="1" w:styleId="25">
    <w:name w:val="4243"/>
    <w:basedOn w:val="2"/>
    <w:qFormat/>
    <w:uiPriority w:val="0"/>
  </w:style>
  <w:style w:type="character" w:customStyle="1" w:styleId="26">
    <w:name w:val="3062"/>
    <w:basedOn w:val="2"/>
    <w:qFormat/>
    <w:uiPriority w:val="0"/>
  </w:style>
  <w:style w:type="character" w:customStyle="1" w:styleId="27">
    <w:name w:val="3894"/>
    <w:basedOn w:val="2"/>
    <w:uiPriority w:val="0"/>
  </w:style>
  <w:style w:type="character" w:customStyle="1" w:styleId="28">
    <w:name w:val="3173"/>
    <w:basedOn w:val="2"/>
    <w:uiPriority w:val="0"/>
  </w:style>
  <w:style w:type="character" w:customStyle="1" w:styleId="29">
    <w:name w:val="Основной текст Знак"/>
    <w:basedOn w:val="2"/>
    <w:link w:val="7"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30">
    <w:name w:val="244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FFED-15B3-4FAF-99D9-CE486EBBDB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10</Pages>
  <Words>2671</Words>
  <Characters>15229</Characters>
  <Lines>126</Lines>
  <Paragraphs>35</Paragraphs>
  <TotalTime>2</TotalTime>
  <ScaleCrop>false</ScaleCrop>
  <LinksUpToDate>false</LinksUpToDate>
  <CharactersWithSpaces>17865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2024-09-23T05:40:00Z</dcterms:created>
  <dc:creator>User</dc:creator>
  <cp:lastModifiedBy>VNMR</cp:lastModifiedBy>
  <cp:lastPrinted>2024-09-23T07:31:36Z</cp:lastPrinted>
  <dcterms:modified xsi:type="dcterms:W3CDTF">2024-09-23T07:33:39Z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F7400B80795D4780A619C7765D6D12E1_12</vt:lpwstr>
  </property>
</Properties>
</file>