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1ED687" w14:textId="77777777" w:rsidR="0011781B" w:rsidRPr="00BE2F89" w:rsidRDefault="0011781B" w:rsidP="0011781B">
      <w:pPr>
        <w:spacing w:line="240" w:lineRule="auto"/>
        <w:jc w:val="center"/>
        <w:rPr>
          <w:rFonts w:ascii="Times New Roman" w:hAnsi="Times New Roman" w:cs="Times New Roman"/>
          <w:sz w:val="32"/>
          <w:szCs w:val="32"/>
        </w:rPr>
      </w:pPr>
      <w:r w:rsidRPr="00BE2F89">
        <w:rPr>
          <w:rFonts w:ascii="Times New Roman" w:hAnsi="Times New Roman" w:cs="Times New Roman"/>
          <w:sz w:val="32"/>
          <w:szCs w:val="32"/>
        </w:rPr>
        <w:t>Протокол №</w:t>
      </w:r>
      <w:r>
        <w:rPr>
          <w:rFonts w:ascii="Times New Roman" w:hAnsi="Times New Roman" w:cs="Times New Roman"/>
          <w:sz w:val="32"/>
          <w:szCs w:val="32"/>
        </w:rPr>
        <w:t xml:space="preserve"> </w:t>
      </w:r>
      <w:r w:rsidR="00602489">
        <w:rPr>
          <w:rFonts w:ascii="Times New Roman" w:hAnsi="Times New Roman" w:cs="Times New Roman"/>
          <w:sz w:val="32"/>
          <w:szCs w:val="32"/>
        </w:rPr>
        <w:t>3</w:t>
      </w:r>
    </w:p>
    <w:p w14:paraId="5A18AC4B" w14:textId="77777777" w:rsidR="0011781B" w:rsidRPr="00BE2F89" w:rsidRDefault="0011781B" w:rsidP="0011781B">
      <w:pPr>
        <w:tabs>
          <w:tab w:val="left" w:pos="1496"/>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засідання </w:t>
      </w:r>
      <w:r w:rsidRPr="00BE2F89">
        <w:rPr>
          <w:rFonts w:ascii="Times New Roman" w:hAnsi="Times New Roman" w:cs="Times New Roman"/>
          <w:sz w:val="28"/>
          <w:szCs w:val="28"/>
        </w:rPr>
        <w:t>робочої групи щодо Порядку надання фінансової підтрим</w:t>
      </w:r>
      <w:r>
        <w:rPr>
          <w:rFonts w:ascii="Times New Roman" w:hAnsi="Times New Roman" w:cs="Times New Roman"/>
          <w:sz w:val="28"/>
          <w:szCs w:val="28"/>
        </w:rPr>
        <w:t xml:space="preserve">ки громадським організаціям, що </w:t>
      </w:r>
      <w:r w:rsidRPr="00BE2F89">
        <w:rPr>
          <w:rFonts w:ascii="Times New Roman" w:hAnsi="Times New Roman" w:cs="Times New Roman"/>
          <w:sz w:val="28"/>
          <w:szCs w:val="28"/>
        </w:rPr>
        <w:t>здійснюють волонтерську діяльність на території Ніжинської міської територіальної громади</w:t>
      </w:r>
      <w:r>
        <w:rPr>
          <w:rFonts w:ascii="Times New Roman" w:hAnsi="Times New Roman" w:cs="Times New Roman"/>
          <w:sz w:val="28"/>
          <w:szCs w:val="28"/>
        </w:rPr>
        <w:t xml:space="preserve"> та зареєстровані на території України</w:t>
      </w:r>
      <w:r w:rsidRPr="00BE2F89">
        <w:rPr>
          <w:rFonts w:ascii="Times New Roman" w:hAnsi="Times New Roman" w:cs="Times New Roman"/>
          <w:sz w:val="28"/>
          <w:szCs w:val="28"/>
        </w:rPr>
        <w:t>, за рахунок коштів бюджету Ніжинської міської територіальної громади</w:t>
      </w:r>
    </w:p>
    <w:p w14:paraId="7F969C5F" w14:textId="77777777" w:rsidR="0011781B" w:rsidRDefault="0011781B" w:rsidP="0011781B">
      <w:pPr>
        <w:spacing w:line="240" w:lineRule="auto"/>
        <w:jc w:val="center"/>
        <w:rPr>
          <w:rFonts w:ascii="Times New Roman" w:hAnsi="Times New Roman" w:cs="Times New Roman"/>
          <w:sz w:val="28"/>
          <w:szCs w:val="28"/>
        </w:rPr>
      </w:pPr>
    </w:p>
    <w:p w14:paraId="4FF9F4A1" w14:textId="77777777" w:rsidR="0011781B" w:rsidRDefault="0011781B" w:rsidP="0011781B">
      <w:pPr>
        <w:spacing w:line="240" w:lineRule="auto"/>
        <w:jc w:val="both"/>
        <w:rPr>
          <w:rFonts w:ascii="Times New Roman" w:hAnsi="Times New Roman" w:cs="Times New Roman"/>
          <w:sz w:val="28"/>
          <w:szCs w:val="28"/>
        </w:rPr>
      </w:pPr>
      <w:r>
        <w:rPr>
          <w:rFonts w:ascii="Times New Roman" w:hAnsi="Times New Roman" w:cs="Times New Roman"/>
          <w:sz w:val="28"/>
          <w:szCs w:val="28"/>
        </w:rPr>
        <w:t>16 жовтня</w:t>
      </w:r>
      <w:r w:rsidRPr="0046089F">
        <w:rPr>
          <w:rFonts w:ascii="Times New Roman" w:hAnsi="Times New Roman" w:cs="Times New Roman"/>
          <w:sz w:val="28"/>
          <w:szCs w:val="28"/>
        </w:rPr>
        <w:t xml:space="preserve"> 20</w:t>
      </w:r>
      <w:r>
        <w:rPr>
          <w:rFonts w:ascii="Times New Roman" w:hAnsi="Times New Roman" w:cs="Times New Roman"/>
          <w:sz w:val="28"/>
          <w:szCs w:val="28"/>
        </w:rPr>
        <w:t>24</w:t>
      </w:r>
      <w:r w:rsidRPr="0046089F">
        <w:rPr>
          <w:rFonts w:ascii="Times New Roman" w:hAnsi="Times New Roman" w:cs="Times New Roman"/>
          <w:sz w:val="28"/>
          <w:szCs w:val="28"/>
        </w:rPr>
        <w:t xml:space="preserve"> року                                                                                 м. Ніжин</w:t>
      </w:r>
    </w:p>
    <w:p w14:paraId="432A91BD" w14:textId="77777777" w:rsidR="0011781B" w:rsidRPr="0046089F" w:rsidRDefault="0011781B" w:rsidP="0011781B">
      <w:pPr>
        <w:spacing w:line="240" w:lineRule="auto"/>
        <w:jc w:val="both"/>
        <w:rPr>
          <w:rFonts w:ascii="Times New Roman" w:hAnsi="Times New Roman" w:cs="Times New Roman"/>
          <w:sz w:val="28"/>
          <w:szCs w:val="28"/>
          <w:u w:val="single"/>
        </w:rPr>
      </w:pPr>
      <w:r w:rsidRPr="0046089F">
        <w:rPr>
          <w:rFonts w:ascii="Times New Roman" w:hAnsi="Times New Roman" w:cs="Times New Roman"/>
          <w:sz w:val="28"/>
          <w:szCs w:val="28"/>
          <w:u w:val="single"/>
        </w:rPr>
        <w:t>Присутні:</w:t>
      </w:r>
    </w:p>
    <w:tbl>
      <w:tblPr>
        <w:tblStyle w:val="a4"/>
        <w:tblW w:w="9493"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7088"/>
      </w:tblGrid>
      <w:tr w:rsidR="0011781B" w:rsidRPr="005E7F74" w14:paraId="004D53D4" w14:textId="77777777" w:rsidTr="00631E2B">
        <w:tc>
          <w:tcPr>
            <w:tcW w:w="2405" w:type="dxa"/>
          </w:tcPr>
          <w:p w14:paraId="5325E3EA" w14:textId="77777777" w:rsidR="0011781B" w:rsidRDefault="0011781B" w:rsidP="00631E2B">
            <w:pPr>
              <w:jc w:val="both"/>
              <w:rPr>
                <w:rFonts w:ascii="Times New Roman" w:hAnsi="Times New Roman" w:cs="Times New Roman"/>
                <w:sz w:val="28"/>
                <w:szCs w:val="28"/>
                <w:lang w:val="uk-UA"/>
              </w:rPr>
            </w:pPr>
            <w:r w:rsidRPr="005E7F74">
              <w:rPr>
                <w:rFonts w:ascii="Times New Roman" w:hAnsi="Times New Roman" w:cs="Times New Roman"/>
                <w:sz w:val="28"/>
                <w:szCs w:val="28"/>
                <w:lang w:val="uk-UA"/>
              </w:rPr>
              <w:t xml:space="preserve">Хоменко Ю.Ю.  </w:t>
            </w:r>
            <w:r w:rsidR="00BF77E8">
              <w:rPr>
                <w:rFonts w:ascii="Times New Roman" w:hAnsi="Times New Roman" w:cs="Times New Roman"/>
                <w:sz w:val="28"/>
                <w:szCs w:val="28"/>
                <w:lang w:val="uk-UA"/>
              </w:rPr>
              <w:t>-</w:t>
            </w:r>
          </w:p>
          <w:p w14:paraId="6FA56331" w14:textId="77777777" w:rsidR="00BF77E8" w:rsidRDefault="00BF77E8" w:rsidP="00631E2B">
            <w:pPr>
              <w:jc w:val="both"/>
              <w:rPr>
                <w:rFonts w:ascii="Times New Roman" w:hAnsi="Times New Roman" w:cs="Times New Roman"/>
                <w:sz w:val="28"/>
                <w:szCs w:val="28"/>
                <w:lang w:val="uk-UA"/>
              </w:rPr>
            </w:pPr>
            <w:r>
              <w:rPr>
                <w:rFonts w:ascii="Times New Roman" w:hAnsi="Times New Roman" w:cs="Times New Roman"/>
                <w:sz w:val="28"/>
                <w:szCs w:val="28"/>
                <w:lang w:val="uk-UA"/>
              </w:rPr>
              <w:t>Світлова М.Ю.  -</w:t>
            </w:r>
          </w:p>
          <w:p w14:paraId="36DB512D" w14:textId="77777777" w:rsidR="00BF77E8" w:rsidRDefault="00BF77E8" w:rsidP="00631E2B">
            <w:pPr>
              <w:jc w:val="both"/>
              <w:rPr>
                <w:rFonts w:ascii="Times New Roman" w:hAnsi="Times New Roman" w:cs="Times New Roman"/>
                <w:sz w:val="28"/>
                <w:szCs w:val="28"/>
                <w:lang w:val="uk-UA"/>
              </w:rPr>
            </w:pPr>
          </w:p>
          <w:p w14:paraId="16C6074A" w14:textId="77777777" w:rsidR="00602489" w:rsidRDefault="00602489" w:rsidP="00631E2B">
            <w:pPr>
              <w:jc w:val="both"/>
              <w:rPr>
                <w:rFonts w:ascii="Times New Roman" w:hAnsi="Times New Roman" w:cs="Times New Roman"/>
                <w:sz w:val="28"/>
                <w:szCs w:val="28"/>
                <w:lang w:val="uk-UA"/>
              </w:rPr>
            </w:pPr>
          </w:p>
          <w:p w14:paraId="4612507D" w14:textId="77777777" w:rsidR="0011781B" w:rsidRPr="005E7F74" w:rsidRDefault="00BF77E8" w:rsidP="00631E2B">
            <w:pPr>
              <w:jc w:val="both"/>
              <w:rPr>
                <w:rFonts w:ascii="Times New Roman" w:hAnsi="Times New Roman" w:cs="Times New Roman"/>
                <w:sz w:val="28"/>
                <w:szCs w:val="28"/>
                <w:lang w:val="uk-UA"/>
              </w:rPr>
            </w:pPr>
            <w:r>
              <w:rPr>
                <w:rFonts w:ascii="Times New Roman" w:hAnsi="Times New Roman" w:cs="Times New Roman"/>
                <w:sz w:val="28"/>
                <w:szCs w:val="28"/>
                <w:lang w:val="uk-UA"/>
              </w:rPr>
              <w:t>Салогуб В.В.      -</w:t>
            </w:r>
            <w:r w:rsidR="0011781B">
              <w:rPr>
                <w:rFonts w:ascii="Times New Roman" w:hAnsi="Times New Roman" w:cs="Times New Roman"/>
                <w:sz w:val="28"/>
                <w:szCs w:val="28"/>
                <w:lang w:val="uk-UA"/>
              </w:rPr>
              <w:t xml:space="preserve"> </w:t>
            </w:r>
          </w:p>
        </w:tc>
        <w:tc>
          <w:tcPr>
            <w:tcW w:w="7088" w:type="dxa"/>
          </w:tcPr>
          <w:p w14:paraId="47A6A480" w14:textId="77777777" w:rsidR="0011781B" w:rsidRDefault="0011781B" w:rsidP="00631E2B">
            <w:pPr>
              <w:jc w:val="both"/>
              <w:rPr>
                <w:rFonts w:ascii="Times New Roman" w:hAnsi="Times New Roman" w:cs="Times New Roman"/>
                <w:sz w:val="28"/>
                <w:szCs w:val="28"/>
                <w:lang w:val="uk-UA"/>
              </w:rPr>
            </w:pPr>
            <w:r w:rsidRPr="005E7F74">
              <w:rPr>
                <w:rFonts w:ascii="Times New Roman" w:hAnsi="Times New Roman" w:cs="Times New Roman"/>
                <w:sz w:val="28"/>
                <w:szCs w:val="28"/>
                <w:lang w:val="uk-UA"/>
              </w:rPr>
              <w:t>секретар міської ради, голова робочої групи;</w:t>
            </w:r>
          </w:p>
          <w:p w14:paraId="5F019B37" w14:textId="77777777" w:rsidR="0011781B" w:rsidRDefault="0011781B" w:rsidP="00631E2B">
            <w:pPr>
              <w:jc w:val="both"/>
              <w:rPr>
                <w:rFonts w:ascii="Times New Roman" w:hAnsi="Times New Roman" w:cs="Times New Roman"/>
                <w:sz w:val="28"/>
                <w:szCs w:val="28"/>
                <w:lang w:val="uk-UA"/>
              </w:rPr>
            </w:pPr>
            <w:r w:rsidRPr="006F0360">
              <w:rPr>
                <w:rFonts w:ascii="Times New Roman" w:hAnsi="Times New Roman" w:cs="Times New Roman"/>
                <w:sz w:val="28"/>
                <w:szCs w:val="28"/>
                <w:lang w:val="uk-UA"/>
              </w:rPr>
              <w:t>головний спеціаліст</w:t>
            </w:r>
            <w:r>
              <w:rPr>
                <w:rFonts w:ascii="Times New Roman" w:hAnsi="Times New Roman" w:cs="Times New Roman"/>
                <w:sz w:val="28"/>
                <w:szCs w:val="28"/>
                <w:lang w:val="uk-UA"/>
              </w:rPr>
              <w:t xml:space="preserve"> сектору розвитку підприємництва, споживчого ринку та захисту пр</w:t>
            </w:r>
            <w:r w:rsidR="00602489">
              <w:rPr>
                <w:rFonts w:ascii="Times New Roman" w:hAnsi="Times New Roman" w:cs="Times New Roman"/>
                <w:sz w:val="28"/>
                <w:szCs w:val="28"/>
                <w:lang w:val="uk-UA"/>
              </w:rPr>
              <w:t>ав споживачів відділу економіки</w:t>
            </w:r>
            <w:r>
              <w:rPr>
                <w:rFonts w:ascii="Times New Roman" w:hAnsi="Times New Roman" w:cs="Times New Roman"/>
                <w:sz w:val="28"/>
                <w:szCs w:val="28"/>
                <w:lang w:val="uk-UA"/>
              </w:rPr>
              <w:t>, секретар робочої групи;</w:t>
            </w:r>
          </w:p>
          <w:p w14:paraId="5BAC6937" w14:textId="77777777" w:rsidR="00BF77E8" w:rsidRPr="00BF77E8" w:rsidRDefault="00BF77E8" w:rsidP="00BF77E8">
            <w:pPr>
              <w:rPr>
                <w:rFonts w:ascii="Times New Roman" w:hAnsi="Times New Roman" w:cs="Times New Roman"/>
                <w:color w:val="292B2C"/>
                <w:sz w:val="28"/>
                <w:szCs w:val="28"/>
                <w:shd w:val="clear" w:color="auto" w:fill="FFFFFF"/>
              </w:rPr>
            </w:pPr>
            <w:r w:rsidRPr="00BF77E8">
              <w:rPr>
                <w:rFonts w:ascii="Times New Roman" w:hAnsi="Times New Roman" w:cs="Times New Roman"/>
                <w:color w:val="292B2C"/>
                <w:sz w:val="28"/>
                <w:szCs w:val="28"/>
                <w:shd w:val="clear" w:color="auto" w:fill="FFFFFF"/>
              </w:rPr>
              <w:t>керуючий справами виконавчого комітету Ніжинської міської ради;</w:t>
            </w:r>
          </w:p>
        </w:tc>
      </w:tr>
      <w:tr w:rsidR="0011781B" w:rsidRPr="00D202BD" w14:paraId="610AF68A" w14:textId="77777777" w:rsidTr="00631E2B">
        <w:tc>
          <w:tcPr>
            <w:tcW w:w="2405" w:type="dxa"/>
          </w:tcPr>
          <w:p w14:paraId="31958E42" w14:textId="77777777" w:rsidR="0011781B" w:rsidRDefault="00BF77E8" w:rsidP="00631E2B">
            <w:pPr>
              <w:jc w:val="both"/>
              <w:rPr>
                <w:rFonts w:ascii="Times New Roman" w:hAnsi="Times New Roman" w:cs="Times New Roman"/>
                <w:sz w:val="28"/>
                <w:szCs w:val="28"/>
                <w:lang w:val="uk-UA"/>
              </w:rPr>
            </w:pPr>
            <w:r>
              <w:rPr>
                <w:rFonts w:ascii="Times New Roman" w:hAnsi="Times New Roman" w:cs="Times New Roman"/>
                <w:sz w:val="28"/>
                <w:szCs w:val="28"/>
                <w:lang w:val="uk-UA"/>
              </w:rPr>
              <w:t>Андрієць В.Д</w:t>
            </w:r>
            <w:r w:rsidR="0011781B" w:rsidRPr="00D202BD">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p>
          <w:p w14:paraId="517F5431" w14:textId="77777777" w:rsidR="00BF77E8" w:rsidRDefault="00BF77E8" w:rsidP="00631E2B">
            <w:pPr>
              <w:jc w:val="both"/>
              <w:rPr>
                <w:rFonts w:ascii="Times New Roman" w:hAnsi="Times New Roman" w:cs="Times New Roman"/>
                <w:sz w:val="28"/>
                <w:szCs w:val="28"/>
                <w:lang w:val="uk-UA"/>
              </w:rPr>
            </w:pPr>
            <w:r>
              <w:rPr>
                <w:rFonts w:ascii="Times New Roman" w:hAnsi="Times New Roman" w:cs="Times New Roman"/>
                <w:sz w:val="28"/>
                <w:szCs w:val="28"/>
                <w:lang w:val="uk-UA"/>
              </w:rPr>
              <w:t>Писаренко Л.В. -</w:t>
            </w:r>
          </w:p>
          <w:p w14:paraId="1CCDB857" w14:textId="77777777" w:rsidR="00BF77E8" w:rsidRDefault="00BF77E8" w:rsidP="00631E2B">
            <w:pPr>
              <w:jc w:val="both"/>
              <w:rPr>
                <w:rFonts w:ascii="Times New Roman" w:hAnsi="Times New Roman" w:cs="Times New Roman"/>
                <w:sz w:val="28"/>
                <w:szCs w:val="28"/>
                <w:lang w:val="uk-UA"/>
              </w:rPr>
            </w:pPr>
          </w:p>
          <w:p w14:paraId="1B25A199" w14:textId="77777777" w:rsidR="00BF77E8" w:rsidRPr="00D202BD" w:rsidRDefault="00BF77E8" w:rsidP="00631E2B">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Тараненко Г.П.  - </w:t>
            </w:r>
          </w:p>
        </w:tc>
        <w:tc>
          <w:tcPr>
            <w:tcW w:w="7088" w:type="dxa"/>
          </w:tcPr>
          <w:p w14:paraId="0DB522B5" w14:textId="77777777" w:rsidR="0011781B" w:rsidRDefault="0011781B" w:rsidP="00631E2B">
            <w:pPr>
              <w:jc w:val="both"/>
              <w:rPr>
                <w:rFonts w:ascii="Times New Roman" w:hAnsi="Times New Roman" w:cs="Times New Roman"/>
                <w:sz w:val="28"/>
                <w:szCs w:val="28"/>
                <w:lang w:val="uk-UA"/>
              </w:rPr>
            </w:pPr>
            <w:r w:rsidRPr="00D202BD">
              <w:rPr>
                <w:rFonts w:ascii="Times New Roman" w:hAnsi="Times New Roman" w:cs="Times New Roman"/>
                <w:sz w:val="28"/>
                <w:szCs w:val="28"/>
                <w:lang w:val="uk-UA"/>
              </w:rPr>
              <w:t>радник міського голови;</w:t>
            </w:r>
          </w:p>
          <w:p w14:paraId="79012F1A" w14:textId="77777777" w:rsidR="00BF77E8" w:rsidRDefault="00BF77E8" w:rsidP="00631E2B">
            <w:pPr>
              <w:jc w:val="both"/>
              <w:rPr>
                <w:rFonts w:ascii="Times New Roman" w:hAnsi="Times New Roman" w:cs="Times New Roman"/>
                <w:color w:val="292B2C"/>
                <w:sz w:val="28"/>
                <w:szCs w:val="28"/>
                <w:shd w:val="clear" w:color="auto" w:fill="FFFFFF"/>
              </w:rPr>
            </w:pPr>
            <w:r w:rsidRPr="00BF77E8">
              <w:rPr>
                <w:rFonts w:ascii="Times New Roman" w:hAnsi="Times New Roman" w:cs="Times New Roman"/>
                <w:sz w:val="28"/>
                <w:szCs w:val="28"/>
                <w:shd w:val="clear" w:color="auto" w:fill="FFFFFF"/>
              </w:rPr>
              <w:t xml:space="preserve">начальник </w:t>
            </w:r>
            <w:r w:rsidRPr="00BF77E8">
              <w:rPr>
                <w:rFonts w:ascii="Times New Roman" w:hAnsi="Times New Roman" w:cs="Times New Roman"/>
                <w:color w:val="292B2C"/>
                <w:sz w:val="28"/>
                <w:szCs w:val="28"/>
                <w:shd w:val="clear" w:color="auto" w:fill="FFFFFF"/>
              </w:rPr>
              <w:t>фінансового управління  Ніжинської міської ради</w:t>
            </w:r>
            <w:r>
              <w:rPr>
                <w:rFonts w:ascii="Times New Roman" w:hAnsi="Times New Roman" w:cs="Times New Roman"/>
                <w:color w:val="292B2C"/>
                <w:sz w:val="28"/>
                <w:szCs w:val="28"/>
                <w:shd w:val="clear" w:color="auto" w:fill="FFFFFF"/>
              </w:rPr>
              <w:t>;</w:t>
            </w:r>
          </w:p>
          <w:p w14:paraId="3D78DEDF" w14:textId="77777777" w:rsidR="00BF77E8" w:rsidRPr="00BF77E8" w:rsidRDefault="00BF77E8" w:rsidP="00631E2B">
            <w:pPr>
              <w:jc w:val="both"/>
              <w:rPr>
                <w:rFonts w:ascii="Times New Roman" w:hAnsi="Times New Roman" w:cs="Times New Roman"/>
                <w:sz w:val="28"/>
                <w:szCs w:val="28"/>
              </w:rPr>
            </w:pPr>
            <w:r>
              <w:rPr>
                <w:rFonts w:ascii="Times New Roman" w:hAnsi="Times New Roman" w:cs="Times New Roman"/>
                <w:color w:val="292B2C"/>
                <w:sz w:val="28"/>
                <w:szCs w:val="28"/>
                <w:shd w:val="clear" w:color="auto" w:fill="FFFFFF"/>
              </w:rPr>
              <w:t xml:space="preserve">начальник відділу економіки </w:t>
            </w:r>
            <w:r w:rsidRPr="00D202BD">
              <w:rPr>
                <w:rFonts w:ascii="Times New Roman" w:hAnsi="Times New Roman" w:cs="Times New Roman"/>
                <w:sz w:val="28"/>
                <w:szCs w:val="28"/>
                <w:lang w:val="uk-UA"/>
              </w:rPr>
              <w:t>виконавчого комітету Ніжинської міської ради</w:t>
            </w:r>
            <w:r>
              <w:rPr>
                <w:rFonts w:ascii="Times New Roman" w:hAnsi="Times New Roman" w:cs="Times New Roman"/>
                <w:sz w:val="28"/>
                <w:szCs w:val="28"/>
                <w:lang w:val="uk-UA"/>
              </w:rPr>
              <w:t>;</w:t>
            </w:r>
          </w:p>
        </w:tc>
      </w:tr>
      <w:tr w:rsidR="0011781B" w:rsidRPr="00774E67" w14:paraId="0F0D0191" w14:textId="77777777" w:rsidTr="00631E2B">
        <w:tc>
          <w:tcPr>
            <w:tcW w:w="2405" w:type="dxa"/>
          </w:tcPr>
          <w:p w14:paraId="7CA0EAB0" w14:textId="77777777" w:rsidR="0011781B" w:rsidRPr="005E7F74" w:rsidRDefault="00BF77E8" w:rsidP="00631E2B">
            <w:pPr>
              <w:jc w:val="both"/>
              <w:rPr>
                <w:rFonts w:ascii="Times New Roman" w:hAnsi="Times New Roman" w:cs="Times New Roman"/>
                <w:sz w:val="28"/>
                <w:szCs w:val="28"/>
                <w:lang w:val="uk-UA"/>
              </w:rPr>
            </w:pPr>
            <w:r>
              <w:rPr>
                <w:rFonts w:ascii="Times New Roman" w:hAnsi="Times New Roman" w:cs="Times New Roman"/>
                <w:sz w:val="28"/>
                <w:szCs w:val="28"/>
                <w:lang w:val="uk-UA"/>
              </w:rPr>
              <w:t>Стрілець Ю.М</w:t>
            </w:r>
            <w:r w:rsidR="0011781B" w:rsidRPr="00D202BD">
              <w:rPr>
                <w:rFonts w:ascii="Times New Roman" w:hAnsi="Times New Roman" w:cs="Times New Roman"/>
                <w:sz w:val="28"/>
                <w:szCs w:val="28"/>
                <w:lang w:val="uk-UA"/>
              </w:rPr>
              <w:t xml:space="preserve">. - </w:t>
            </w:r>
          </w:p>
        </w:tc>
        <w:tc>
          <w:tcPr>
            <w:tcW w:w="7088" w:type="dxa"/>
          </w:tcPr>
          <w:p w14:paraId="44586AFB" w14:textId="77777777" w:rsidR="0011781B" w:rsidRPr="00D202BD" w:rsidRDefault="0011781B" w:rsidP="00631E2B">
            <w:pPr>
              <w:jc w:val="both"/>
              <w:rPr>
                <w:rFonts w:ascii="Times New Roman" w:hAnsi="Times New Roman" w:cs="Times New Roman"/>
                <w:sz w:val="28"/>
                <w:szCs w:val="28"/>
                <w:lang w:val="uk-UA"/>
              </w:rPr>
            </w:pPr>
            <w:r w:rsidRPr="00D202BD">
              <w:rPr>
                <w:rFonts w:ascii="Times New Roman" w:hAnsi="Times New Roman" w:cs="Times New Roman"/>
                <w:sz w:val="28"/>
                <w:szCs w:val="28"/>
                <w:lang w:val="uk-UA"/>
              </w:rPr>
              <w:t>начальник відділу інформаційно-аналітичної                       роботи та комунікацій з громадськістю виконавчого комітету Ніжинської міської ради;</w:t>
            </w:r>
          </w:p>
        </w:tc>
      </w:tr>
      <w:tr w:rsidR="0011781B" w:rsidRPr="00774E67" w14:paraId="43E87FD5" w14:textId="77777777" w:rsidTr="00631E2B">
        <w:tc>
          <w:tcPr>
            <w:tcW w:w="2405" w:type="dxa"/>
          </w:tcPr>
          <w:p w14:paraId="0101DE1D" w14:textId="77777777" w:rsidR="0011781B" w:rsidRPr="005E7F74" w:rsidRDefault="00BF77E8" w:rsidP="00631E2B">
            <w:pPr>
              <w:jc w:val="both"/>
              <w:rPr>
                <w:rFonts w:ascii="Times New Roman" w:hAnsi="Times New Roman" w:cs="Times New Roman"/>
                <w:sz w:val="28"/>
                <w:szCs w:val="28"/>
                <w:lang w:val="uk-UA"/>
              </w:rPr>
            </w:pPr>
            <w:r>
              <w:rPr>
                <w:rFonts w:ascii="Times New Roman" w:hAnsi="Times New Roman" w:cs="Times New Roman"/>
                <w:sz w:val="28"/>
                <w:szCs w:val="28"/>
                <w:lang w:val="uk-UA"/>
              </w:rPr>
              <w:t>Юрченко О.А</w:t>
            </w:r>
            <w:r w:rsidR="0011781B" w:rsidRPr="00D202BD">
              <w:rPr>
                <w:rFonts w:ascii="Times New Roman" w:hAnsi="Times New Roman" w:cs="Times New Roman"/>
                <w:sz w:val="28"/>
                <w:szCs w:val="28"/>
                <w:lang w:val="uk-UA"/>
              </w:rPr>
              <w:t>. -</w:t>
            </w:r>
          </w:p>
        </w:tc>
        <w:tc>
          <w:tcPr>
            <w:tcW w:w="7088" w:type="dxa"/>
          </w:tcPr>
          <w:p w14:paraId="3FB2A81F" w14:textId="77777777" w:rsidR="0011781B" w:rsidRPr="00D202BD" w:rsidRDefault="0011781B" w:rsidP="00631E2B">
            <w:pPr>
              <w:jc w:val="both"/>
              <w:rPr>
                <w:rFonts w:ascii="Times New Roman" w:hAnsi="Times New Roman" w:cs="Times New Roman"/>
                <w:sz w:val="28"/>
                <w:szCs w:val="28"/>
                <w:lang w:val="uk-UA"/>
              </w:rPr>
            </w:pPr>
            <w:r w:rsidRPr="00D202BD">
              <w:rPr>
                <w:rFonts w:ascii="Times New Roman" w:hAnsi="Times New Roman" w:cs="Times New Roman"/>
                <w:sz w:val="28"/>
                <w:szCs w:val="28"/>
                <w:lang w:val="uk-UA"/>
              </w:rPr>
              <w:t>начальник відділу бухгалтерського обліку апарату виконавчого к</w:t>
            </w:r>
            <w:r w:rsidR="00BF77E8">
              <w:rPr>
                <w:rFonts w:ascii="Times New Roman" w:hAnsi="Times New Roman" w:cs="Times New Roman"/>
                <w:sz w:val="28"/>
                <w:szCs w:val="28"/>
                <w:lang w:val="uk-UA"/>
              </w:rPr>
              <w:t xml:space="preserve">омітету Ніжинської міської ради </w:t>
            </w:r>
            <w:r w:rsidRPr="00D202BD">
              <w:rPr>
                <w:rFonts w:ascii="Times New Roman" w:hAnsi="Times New Roman" w:cs="Times New Roman"/>
                <w:sz w:val="28"/>
                <w:szCs w:val="28"/>
                <w:lang w:val="uk-UA"/>
              </w:rPr>
              <w:t>- головний бухгалтер;</w:t>
            </w:r>
          </w:p>
        </w:tc>
      </w:tr>
      <w:tr w:rsidR="0011781B" w:rsidRPr="00D202BD" w14:paraId="461087A3" w14:textId="77777777" w:rsidTr="00631E2B">
        <w:tc>
          <w:tcPr>
            <w:tcW w:w="2405" w:type="dxa"/>
          </w:tcPr>
          <w:p w14:paraId="497CFA20" w14:textId="77777777" w:rsidR="0011781B" w:rsidRDefault="0011781B" w:rsidP="00631E2B">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Гомоляко Р.А. </w:t>
            </w:r>
            <w:r w:rsidR="00BF77E8">
              <w:rPr>
                <w:rFonts w:ascii="Times New Roman" w:hAnsi="Times New Roman" w:cs="Times New Roman"/>
                <w:sz w:val="28"/>
                <w:szCs w:val="28"/>
                <w:lang w:val="uk-UA"/>
              </w:rPr>
              <w:t>-</w:t>
            </w:r>
          </w:p>
          <w:p w14:paraId="5A947F1B" w14:textId="77777777" w:rsidR="00BF77E8" w:rsidRDefault="00BF77E8" w:rsidP="00631E2B">
            <w:pPr>
              <w:jc w:val="both"/>
              <w:rPr>
                <w:rFonts w:ascii="Times New Roman" w:hAnsi="Times New Roman" w:cs="Times New Roman"/>
                <w:sz w:val="28"/>
                <w:szCs w:val="28"/>
                <w:lang w:val="uk-UA"/>
              </w:rPr>
            </w:pPr>
          </w:p>
          <w:p w14:paraId="0DDD14B7" w14:textId="77777777" w:rsidR="00BF77E8" w:rsidRPr="005E7F74" w:rsidRDefault="00BF77E8" w:rsidP="00631E2B">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Дорохін В.Г.    - </w:t>
            </w:r>
          </w:p>
        </w:tc>
        <w:tc>
          <w:tcPr>
            <w:tcW w:w="7088" w:type="dxa"/>
          </w:tcPr>
          <w:p w14:paraId="75706527" w14:textId="77777777" w:rsidR="0011781B" w:rsidRDefault="0011781B" w:rsidP="00631E2B">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Заступник директора </w:t>
            </w:r>
            <w:r w:rsidRPr="00D202BD">
              <w:rPr>
                <w:rFonts w:ascii="Times New Roman" w:hAnsi="Times New Roman" w:cs="Times New Roman"/>
                <w:sz w:val="28"/>
                <w:szCs w:val="28"/>
                <w:lang w:val="uk-UA"/>
              </w:rPr>
              <w:t>Комунального закладу Ніжинський міський молодіжний центр Ніжинської міської ради;</w:t>
            </w:r>
          </w:p>
          <w:p w14:paraId="73E57D9B" w14:textId="77777777" w:rsidR="00BF77E8" w:rsidRPr="00BF77E8" w:rsidRDefault="00BF77E8" w:rsidP="00631E2B">
            <w:pPr>
              <w:jc w:val="both"/>
              <w:rPr>
                <w:rFonts w:ascii="Times New Roman" w:hAnsi="Times New Roman" w:cs="Times New Roman"/>
                <w:sz w:val="28"/>
                <w:szCs w:val="28"/>
                <w:lang w:val="uk-UA"/>
              </w:rPr>
            </w:pPr>
            <w:r w:rsidRPr="00BF77E8">
              <w:rPr>
                <w:rFonts w:ascii="Times New Roman" w:hAnsi="Times New Roman" w:cs="Times New Roman"/>
                <w:sz w:val="28"/>
                <w:szCs w:val="28"/>
                <w:shd w:val="clear" w:color="auto" w:fill="FFFFFF"/>
              </w:rPr>
              <w:t>д</w:t>
            </w:r>
            <w:r w:rsidRPr="00BF77E8">
              <w:rPr>
                <w:rFonts w:ascii="Times New Roman" w:hAnsi="Times New Roman" w:cs="Times New Roman"/>
                <w:color w:val="292B2C"/>
                <w:sz w:val="28"/>
                <w:szCs w:val="28"/>
                <w:shd w:val="clear" w:color="auto" w:fill="FFFFFF"/>
              </w:rPr>
              <w:t>иректор Ніжинського коледжу культури і мистецтв імені Марії Заньковецької, голова Громадської ради при виконавчому комітеті</w:t>
            </w:r>
            <w:r>
              <w:rPr>
                <w:rFonts w:ascii="Times New Roman" w:hAnsi="Times New Roman" w:cs="Times New Roman"/>
                <w:color w:val="292B2C"/>
                <w:sz w:val="28"/>
                <w:szCs w:val="28"/>
                <w:shd w:val="clear" w:color="auto" w:fill="FFFFFF"/>
              </w:rPr>
              <w:t>;</w:t>
            </w:r>
          </w:p>
        </w:tc>
      </w:tr>
      <w:tr w:rsidR="0011781B" w:rsidRPr="00D202BD" w14:paraId="4099A39F" w14:textId="77777777" w:rsidTr="00631E2B">
        <w:tc>
          <w:tcPr>
            <w:tcW w:w="2405" w:type="dxa"/>
          </w:tcPr>
          <w:p w14:paraId="03305A73" w14:textId="77777777" w:rsidR="0011781B" w:rsidRPr="00D202BD" w:rsidRDefault="0011781B" w:rsidP="00631E2B">
            <w:pPr>
              <w:jc w:val="both"/>
              <w:rPr>
                <w:rFonts w:ascii="Times New Roman" w:hAnsi="Times New Roman" w:cs="Times New Roman"/>
                <w:sz w:val="28"/>
                <w:szCs w:val="28"/>
                <w:lang w:val="uk-UA"/>
              </w:rPr>
            </w:pPr>
            <w:r w:rsidRPr="00D202BD">
              <w:rPr>
                <w:rFonts w:ascii="Times New Roman" w:hAnsi="Times New Roman" w:cs="Times New Roman"/>
                <w:sz w:val="28"/>
                <w:szCs w:val="28"/>
                <w:lang w:val="uk-UA"/>
              </w:rPr>
              <w:t>Кулініч В.М. -</w:t>
            </w:r>
          </w:p>
        </w:tc>
        <w:tc>
          <w:tcPr>
            <w:tcW w:w="7088" w:type="dxa"/>
          </w:tcPr>
          <w:p w14:paraId="710AA645" w14:textId="77777777" w:rsidR="0011781B" w:rsidRPr="00D202BD" w:rsidRDefault="0011781B" w:rsidP="00631E2B">
            <w:pPr>
              <w:jc w:val="both"/>
              <w:rPr>
                <w:rFonts w:ascii="Times New Roman" w:hAnsi="Times New Roman" w:cs="Times New Roman"/>
                <w:sz w:val="28"/>
                <w:szCs w:val="28"/>
                <w:lang w:val="uk-UA"/>
              </w:rPr>
            </w:pPr>
            <w:r w:rsidRPr="00D202BD">
              <w:rPr>
                <w:rFonts w:ascii="Times New Roman" w:hAnsi="Times New Roman" w:cs="Times New Roman"/>
                <w:sz w:val="28"/>
                <w:szCs w:val="28"/>
                <w:lang w:val="uk-UA"/>
              </w:rPr>
              <w:t>начальник Управління соціального захисту населення Ніжинської міської ради Чернігівської області;</w:t>
            </w:r>
          </w:p>
        </w:tc>
      </w:tr>
      <w:tr w:rsidR="0011781B" w:rsidRPr="00774E67" w14:paraId="0C0C75ED" w14:textId="77777777" w:rsidTr="00631E2B">
        <w:tc>
          <w:tcPr>
            <w:tcW w:w="2405" w:type="dxa"/>
          </w:tcPr>
          <w:p w14:paraId="6126F396" w14:textId="77777777" w:rsidR="0011781B" w:rsidRPr="005E7F74" w:rsidRDefault="0011781B" w:rsidP="00631E2B">
            <w:pPr>
              <w:jc w:val="both"/>
              <w:rPr>
                <w:rFonts w:ascii="Times New Roman" w:hAnsi="Times New Roman" w:cs="Times New Roman"/>
                <w:sz w:val="28"/>
                <w:szCs w:val="28"/>
                <w:lang w:val="uk-UA"/>
              </w:rPr>
            </w:pPr>
            <w:r w:rsidRPr="005E7F74">
              <w:rPr>
                <w:rFonts w:ascii="Times New Roman" w:hAnsi="Times New Roman" w:cs="Times New Roman"/>
                <w:sz w:val="28"/>
                <w:szCs w:val="28"/>
                <w:lang w:val="uk-UA"/>
              </w:rPr>
              <w:t>Лисенко М.М. -</w:t>
            </w:r>
          </w:p>
        </w:tc>
        <w:tc>
          <w:tcPr>
            <w:tcW w:w="7088" w:type="dxa"/>
          </w:tcPr>
          <w:p w14:paraId="2E5B9FC1" w14:textId="77777777" w:rsidR="0011781B" w:rsidRPr="005E7F74" w:rsidRDefault="0011781B" w:rsidP="00631E2B">
            <w:pPr>
              <w:jc w:val="both"/>
              <w:rPr>
                <w:rFonts w:ascii="Times New Roman" w:hAnsi="Times New Roman" w:cs="Times New Roman"/>
                <w:sz w:val="28"/>
                <w:szCs w:val="28"/>
                <w:lang w:val="uk-UA"/>
              </w:rPr>
            </w:pPr>
            <w:r w:rsidRPr="005E7F74">
              <w:rPr>
                <w:rFonts w:ascii="Times New Roman" w:hAnsi="Times New Roman" w:cs="Times New Roman"/>
                <w:sz w:val="28"/>
                <w:szCs w:val="28"/>
                <w:lang w:val="uk-UA"/>
              </w:rPr>
              <w:t>член громадської організації «Підприємець», член робочої групи</w:t>
            </w:r>
            <w:r>
              <w:rPr>
                <w:rFonts w:ascii="Times New Roman" w:hAnsi="Times New Roman" w:cs="Times New Roman"/>
                <w:sz w:val="28"/>
                <w:szCs w:val="28"/>
                <w:lang w:val="uk-UA"/>
              </w:rPr>
              <w:t>;</w:t>
            </w:r>
          </w:p>
        </w:tc>
      </w:tr>
      <w:tr w:rsidR="0011781B" w:rsidRPr="00774E67" w14:paraId="68CEF4DC" w14:textId="77777777" w:rsidTr="00631E2B">
        <w:tc>
          <w:tcPr>
            <w:tcW w:w="2405" w:type="dxa"/>
          </w:tcPr>
          <w:p w14:paraId="5514AB29" w14:textId="77777777" w:rsidR="0011781B" w:rsidRPr="00250F79" w:rsidRDefault="0011781B" w:rsidP="00631E2B">
            <w:pPr>
              <w:jc w:val="both"/>
              <w:rPr>
                <w:rFonts w:ascii="Times New Roman" w:hAnsi="Times New Roman" w:cs="Times New Roman"/>
                <w:sz w:val="28"/>
                <w:szCs w:val="28"/>
                <w:lang w:val="uk-UA"/>
              </w:rPr>
            </w:pPr>
            <w:r w:rsidRPr="00250F79">
              <w:rPr>
                <w:rFonts w:ascii="Times New Roman" w:hAnsi="Times New Roman" w:cs="Times New Roman"/>
                <w:sz w:val="28"/>
                <w:szCs w:val="28"/>
                <w:lang w:val="uk-UA"/>
              </w:rPr>
              <w:t>Гавриленко В.П. -</w:t>
            </w:r>
          </w:p>
        </w:tc>
        <w:tc>
          <w:tcPr>
            <w:tcW w:w="7088" w:type="dxa"/>
          </w:tcPr>
          <w:p w14:paraId="14F7283A" w14:textId="77777777" w:rsidR="0011781B" w:rsidRPr="00250F79" w:rsidRDefault="0011781B" w:rsidP="00631E2B">
            <w:pPr>
              <w:jc w:val="both"/>
              <w:rPr>
                <w:rFonts w:ascii="Times New Roman" w:hAnsi="Times New Roman" w:cs="Times New Roman"/>
                <w:sz w:val="28"/>
                <w:szCs w:val="28"/>
                <w:lang w:val="uk-UA"/>
              </w:rPr>
            </w:pPr>
            <w:r w:rsidRPr="00250F79">
              <w:rPr>
                <w:rFonts w:ascii="Times New Roman" w:hAnsi="Times New Roman" w:cs="Times New Roman"/>
                <w:sz w:val="28"/>
                <w:szCs w:val="28"/>
                <w:lang w:val="uk-UA"/>
              </w:rPr>
              <w:t>депутат Ніжинської міської ради, голова Ради підприємців при Ніжинській міській раді.</w:t>
            </w:r>
          </w:p>
        </w:tc>
      </w:tr>
    </w:tbl>
    <w:p w14:paraId="66949A2D" w14:textId="77777777" w:rsidR="0011781B" w:rsidRPr="005222C2" w:rsidRDefault="0011781B" w:rsidP="0011781B">
      <w:pPr>
        <w:jc w:val="both"/>
        <w:rPr>
          <w:rFonts w:ascii="Times New Roman" w:hAnsi="Times New Roman" w:cs="Times New Roman"/>
          <w:b/>
          <w:sz w:val="28"/>
          <w:szCs w:val="28"/>
        </w:rPr>
      </w:pPr>
      <w:r w:rsidRPr="005222C2">
        <w:rPr>
          <w:rFonts w:ascii="Times New Roman" w:hAnsi="Times New Roman" w:cs="Times New Roman"/>
          <w:b/>
          <w:sz w:val="28"/>
          <w:szCs w:val="28"/>
        </w:rPr>
        <w:t xml:space="preserve">Порядок денний: </w:t>
      </w:r>
    </w:p>
    <w:p w14:paraId="6DEB8CA8" w14:textId="77777777" w:rsidR="0011781B" w:rsidRDefault="0011781B" w:rsidP="0011781B">
      <w:pPr>
        <w:pStyle w:val="a3"/>
        <w:numPr>
          <w:ilvl w:val="0"/>
          <w:numId w:val="1"/>
        </w:numPr>
        <w:spacing w:after="0" w:line="240" w:lineRule="auto"/>
        <w:ind w:left="0" w:firstLine="357"/>
        <w:contextualSpacing w:val="0"/>
        <w:jc w:val="both"/>
        <w:rPr>
          <w:rFonts w:ascii="Times New Roman" w:hAnsi="Times New Roman" w:cs="Times New Roman"/>
          <w:sz w:val="28"/>
          <w:szCs w:val="28"/>
        </w:rPr>
      </w:pPr>
      <w:r>
        <w:rPr>
          <w:rFonts w:ascii="Times New Roman" w:hAnsi="Times New Roman" w:cs="Times New Roman"/>
          <w:sz w:val="28"/>
          <w:szCs w:val="28"/>
        </w:rPr>
        <w:t>Розгляд конкурсної пропозиції (заяви та документів), що надійшли від БО «Благодійний фонд «Українська Незламна Душа»», на відповідність вимогам Порядку надання фінансової підтримки громадським організаціям, що зареєстровані та здійснюють волонтерську діяльність на території Ніжинської міської територіальної громади.</w:t>
      </w:r>
    </w:p>
    <w:p w14:paraId="008000D9" w14:textId="77777777" w:rsidR="0011781B" w:rsidRDefault="0011781B" w:rsidP="0011781B">
      <w:pPr>
        <w:pStyle w:val="a3"/>
        <w:numPr>
          <w:ilvl w:val="0"/>
          <w:numId w:val="1"/>
        </w:numPr>
        <w:spacing w:after="0" w:line="240" w:lineRule="auto"/>
        <w:ind w:left="0" w:firstLine="357"/>
        <w:contextualSpacing w:val="0"/>
        <w:jc w:val="both"/>
        <w:rPr>
          <w:rFonts w:ascii="Times New Roman" w:hAnsi="Times New Roman" w:cs="Times New Roman"/>
          <w:sz w:val="28"/>
          <w:szCs w:val="28"/>
        </w:rPr>
      </w:pPr>
      <w:r>
        <w:rPr>
          <w:rFonts w:ascii="Times New Roman" w:hAnsi="Times New Roman" w:cs="Times New Roman"/>
          <w:sz w:val="28"/>
          <w:szCs w:val="28"/>
        </w:rPr>
        <w:lastRenderedPageBreak/>
        <w:t>Розгляд конкурсної пропозиції (заяви та документів), що надійшли від Громадської організації «Ніжинські вогники Перемоги» на відповідність вимогам Порядку надання фінансової підтримки громадським організаціям, що зареєстровані та здійснюють волонтерську діяльність на території Ніжинської міської територіальної громади.</w:t>
      </w:r>
    </w:p>
    <w:p w14:paraId="49AD2307" w14:textId="77777777" w:rsidR="00FD2FC8" w:rsidRPr="00FD2FC8" w:rsidRDefault="00FD2FC8" w:rsidP="00FD2FC8">
      <w:pPr>
        <w:pStyle w:val="a3"/>
        <w:numPr>
          <w:ilvl w:val="0"/>
          <w:numId w:val="1"/>
        </w:numPr>
        <w:spacing w:after="0" w:line="240" w:lineRule="auto"/>
        <w:ind w:left="0" w:firstLine="357"/>
        <w:contextualSpacing w:val="0"/>
        <w:jc w:val="both"/>
        <w:rPr>
          <w:rFonts w:ascii="Times New Roman" w:hAnsi="Times New Roman" w:cs="Times New Roman"/>
          <w:sz w:val="28"/>
          <w:szCs w:val="28"/>
        </w:rPr>
      </w:pPr>
      <w:r>
        <w:rPr>
          <w:rFonts w:ascii="Times New Roman" w:hAnsi="Times New Roman" w:cs="Times New Roman"/>
          <w:sz w:val="28"/>
          <w:szCs w:val="28"/>
        </w:rPr>
        <w:t>Розгляд конкурсної пропозиції (заяви та документів), що надійшли від Громадської організації «ЧАС ДЛЯ НАС», на відповідність вимогам Порядку надання фінансової підтримки громадським організаціям, що зареєстровані та здійснюють волонтерську діяльність на території Ніжинської міської територіальної громади.</w:t>
      </w:r>
    </w:p>
    <w:p w14:paraId="1225A51B" w14:textId="77777777" w:rsidR="0011781B" w:rsidRDefault="0011781B" w:rsidP="0011781B">
      <w:pPr>
        <w:pStyle w:val="a3"/>
        <w:numPr>
          <w:ilvl w:val="0"/>
          <w:numId w:val="1"/>
        </w:numPr>
        <w:spacing w:after="0" w:line="240" w:lineRule="auto"/>
        <w:ind w:left="0" w:firstLine="357"/>
        <w:contextualSpacing w:val="0"/>
        <w:jc w:val="both"/>
        <w:rPr>
          <w:rFonts w:ascii="Times New Roman" w:hAnsi="Times New Roman" w:cs="Times New Roman"/>
          <w:sz w:val="28"/>
          <w:szCs w:val="28"/>
        </w:rPr>
      </w:pPr>
      <w:r>
        <w:rPr>
          <w:rFonts w:ascii="Times New Roman" w:hAnsi="Times New Roman" w:cs="Times New Roman"/>
          <w:sz w:val="28"/>
          <w:szCs w:val="28"/>
        </w:rPr>
        <w:t xml:space="preserve">Розгляд конкурсної пропозиції (заяви та документів), що надійшли від </w:t>
      </w:r>
      <w:r w:rsidR="00BF77E8" w:rsidRPr="00BF77E8">
        <w:rPr>
          <w:rFonts w:ascii="Times New Roman" w:hAnsi="Times New Roman" w:cs="Times New Roman"/>
          <w:sz w:val="28"/>
          <w:szCs w:val="28"/>
        </w:rPr>
        <w:t>Благодійній організації «Благодійний фонд «Зграя вовченят»»</w:t>
      </w:r>
      <w:r w:rsidR="00BF77E8" w:rsidRPr="003833C0">
        <w:rPr>
          <w:b/>
          <w:sz w:val="28"/>
          <w:szCs w:val="28"/>
        </w:rPr>
        <w:t xml:space="preserve">  </w:t>
      </w:r>
      <w:r>
        <w:rPr>
          <w:rFonts w:ascii="Times New Roman" w:hAnsi="Times New Roman" w:cs="Times New Roman"/>
          <w:sz w:val="28"/>
          <w:szCs w:val="28"/>
        </w:rPr>
        <w:t>в м.</w:t>
      </w:r>
      <w:r w:rsidR="00FD2FC8">
        <w:rPr>
          <w:rFonts w:ascii="Times New Roman" w:hAnsi="Times New Roman" w:cs="Times New Roman"/>
          <w:sz w:val="28"/>
          <w:szCs w:val="28"/>
        </w:rPr>
        <w:t>Київ</w:t>
      </w:r>
      <w:r>
        <w:rPr>
          <w:rFonts w:ascii="Times New Roman" w:hAnsi="Times New Roman" w:cs="Times New Roman"/>
          <w:sz w:val="28"/>
          <w:szCs w:val="28"/>
        </w:rPr>
        <w:t xml:space="preserve"> на відповідність вимогам Порядку надання фінансової підтримки громадським організаціям, що зареєстровані та здійснюють волонтерську діяльність на території Ніжинської міської територіальної громади.</w:t>
      </w:r>
    </w:p>
    <w:p w14:paraId="493BA86B" w14:textId="77777777" w:rsidR="0011781B" w:rsidRDefault="0011781B" w:rsidP="0011781B">
      <w:pPr>
        <w:pStyle w:val="a3"/>
        <w:numPr>
          <w:ilvl w:val="0"/>
          <w:numId w:val="1"/>
        </w:numPr>
        <w:spacing w:after="0" w:line="240" w:lineRule="auto"/>
        <w:ind w:left="0" w:firstLine="357"/>
        <w:contextualSpacing w:val="0"/>
        <w:jc w:val="both"/>
        <w:rPr>
          <w:rFonts w:ascii="Times New Roman" w:hAnsi="Times New Roman" w:cs="Times New Roman"/>
          <w:sz w:val="28"/>
          <w:szCs w:val="28"/>
        </w:rPr>
      </w:pPr>
      <w:r>
        <w:rPr>
          <w:rFonts w:ascii="Times New Roman" w:hAnsi="Times New Roman" w:cs="Times New Roman"/>
          <w:sz w:val="28"/>
          <w:szCs w:val="28"/>
        </w:rPr>
        <w:t>Розгляд конкурсної пропозиції (заяви та документів), що надійшли від Благодійної організації «Благодійний Фонд «Карітас Чернігів» на відповідність вимогам Порядку надання фінансової підтримки громадським організаціям, що зареєстровані та здійснюють волонтерську діяльність на території Ніжинської міської територіальної громади.</w:t>
      </w:r>
    </w:p>
    <w:p w14:paraId="10B8DFC6" w14:textId="77777777" w:rsidR="0011781B" w:rsidRPr="00B11F0D" w:rsidRDefault="0011781B" w:rsidP="0011781B">
      <w:pPr>
        <w:pStyle w:val="a3"/>
        <w:spacing w:after="0" w:line="240" w:lineRule="auto"/>
        <w:ind w:left="357"/>
        <w:contextualSpacing w:val="0"/>
        <w:jc w:val="both"/>
        <w:rPr>
          <w:rFonts w:ascii="Times New Roman" w:hAnsi="Times New Roman" w:cs="Times New Roman"/>
          <w:sz w:val="28"/>
          <w:szCs w:val="28"/>
        </w:rPr>
      </w:pPr>
    </w:p>
    <w:p w14:paraId="1F6D6CAC" w14:textId="77777777" w:rsidR="0011781B" w:rsidRPr="00F67C0A" w:rsidRDefault="0011781B" w:rsidP="0011781B">
      <w:pPr>
        <w:spacing w:after="0" w:line="240" w:lineRule="auto"/>
        <w:jc w:val="both"/>
        <w:rPr>
          <w:rFonts w:ascii="Times New Roman" w:hAnsi="Times New Roman" w:cs="Times New Roman"/>
          <w:b/>
          <w:sz w:val="28"/>
          <w:szCs w:val="28"/>
        </w:rPr>
      </w:pPr>
      <w:r w:rsidRPr="00F67C0A">
        <w:rPr>
          <w:rFonts w:ascii="Times New Roman" w:hAnsi="Times New Roman" w:cs="Times New Roman"/>
          <w:b/>
          <w:sz w:val="28"/>
          <w:szCs w:val="28"/>
        </w:rPr>
        <w:t>По першому питанню порядку денного</w:t>
      </w:r>
    </w:p>
    <w:p w14:paraId="43EECFBC" w14:textId="77777777" w:rsidR="0011781B" w:rsidRPr="00D67A06" w:rsidRDefault="0011781B" w:rsidP="0011781B">
      <w:pPr>
        <w:spacing w:after="0" w:line="240" w:lineRule="auto"/>
        <w:jc w:val="both"/>
        <w:rPr>
          <w:rFonts w:ascii="Times New Roman" w:hAnsi="Times New Roman" w:cs="Times New Roman"/>
          <w:sz w:val="28"/>
          <w:szCs w:val="28"/>
        </w:rPr>
      </w:pPr>
      <w:bookmarkStart w:id="0" w:name="_Hlk143857318"/>
      <w:r w:rsidRPr="00D67A06">
        <w:rPr>
          <w:rFonts w:ascii="Times New Roman" w:hAnsi="Times New Roman" w:cs="Times New Roman"/>
          <w:sz w:val="28"/>
          <w:szCs w:val="28"/>
        </w:rPr>
        <w:t>СЛУХАЛИ:</w:t>
      </w:r>
    </w:p>
    <w:p w14:paraId="3BA4438D" w14:textId="77777777" w:rsidR="009E433A" w:rsidRDefault="0011781B" w:rsidP="009E433A">
      <w:pPr>
        <w:pStyle w:val="a5"/>
        <w:jc w:val="both"/>
        <w:rPr>
          <w:rFonts w:ascii="Times New Roman" w:hAnsi="Times New Roman"/>
          <w:color w:val="292B2C"/>
          <w:sz w:val="28"/>
          <w:szCs w:val="28"/>
          <w:lang w:val="uk-UA"/>
        </w:rPr>
      </w:pPr>
      <w:bookmarkStart w:id="1" w:name="_Hlk143857334"/>
      <w:bookmarkEnd w:id="0"/>
      <w:r w:rsidRPr="00F67C0A">
        <w:rPr>
          <w:rFonts w:ascii="Times New Roman" w:hAnsi="Times New Roman"/>
          <w:sz w:val="28"/>
          <w:szCs w:val="28"/>
          <w:lang w:val="uk-UA"/>
        </w:rPr>
        <w:t xml:space="preserve">Хоменка Ю.Ю., який </w:t>
      </w:r>
      <w:bookmarkEnd w:id="1"/>
      <w:r w:rsidRPr="00F67C0A">
        <w:rPr>
          <w:rFonts w:ascii="Times New Roman" w:hAnsi="Times New Roman"/>
          <w:sz w:val="28"/>
          <w:szCs w:val="28"/>
          <w:lang w:val="uk-UA"/>
        </w:rPr>
        <w:t xml:space="preserve">привітав всіх присутніх та </w:t>
      </w:r>
      <w:r w:rsidR="004026E9">
        <w:rPr>
          <w:rFonts w:ascii="Times New Roman" w:hAnsi="Times New Roman"/>
          <w:sz w:val="28"/>
          <w:szCs w:val="28"/>
          <w:lang w:val="uk-UA"/>
        </w:rPr>
        <w:t>зазначив</w:t>
      </w:r>
      <w:r w:rsidR="00F67C0A" w:rsidRPr="00F67C0A">
        <w:rPr>
          <w:rFonts w:ascii="Times New Roman" w:hAnsi="Times New Roman"/>
          <w:sz w:val="28"/>
          <w:szCs w:val="28"/>
          <w:lang w:val="uk-UA"/>
        </w:rPr>
        <w:t>, що</w:t>
      </w:r>
      <w:r w:rsidR="004026E9">
        <w:rPr>
          <w:rFonts w:ascii="Times New Roman" w:hAnsi="Times New Roman"/>
          <w:sz w:val="28"/>
          <w:szCs w:val="28"/>
          <w:lang w:val="uk-UA"/>
        </w:rPr>
        <w:t xml:space="preserve"> </w:t>
      </w:r>
      <w:r w:rsidR="004026E9">
        <w:rPr>
          <w:rFonts w:ascii="Times New Roman" w:hAnsi="Times New Roman"/>
          <w:color w:val="292B2C"/>
          <w:sz w:val="28"/>
          <w:szCs w:val="28"/>
          <w:shd w:val="clear" w:color="auto" w:fill="FFFFFF"/>
          <w:lang w:val="uk-UA"/>
        </w:rPr>
        <w:t>д</w:t>
      </w:r>
      <w:r w:rsidR="004026E9" w:rsidRPr="00F67C0A">
        <w:rPr>
          <w:rFonts w:ascii="Times New Roman" w:hAnsi="Times New Roman"/>
          <w:color w:val="292B2C"/>
          <w:sz w:val="28"/>
          <w:szCs w:val="28"/>
          <w:shd w:val="clear" w:color="auto" w:fill="FFFFFF"/>
          <w:lang w:val="uk-UA"/>
        </w:rPr>
        <w:t>опомога ЗСУ – один з найважливіших напрямків</w:t>
      </w:r>
      <w:r w:rsidR="00F67C0A" w:rsidRPr="00F67C0A">
        <w:rPr>
          <w:rFonts w:ascii="Times New Roman" w:hAnsi="Times New Roman"/>
          <w:sz w:val="28"/>
          <w:szCs w:val="28"/>
          <w:lang w:val="uk-UA"/>
        </w:rPr>
        <w:t xml:space="preserve"> </w:t>
      </w:r>
      <w:r w:rsidR="004026E9">
        <w:rPr>
          <w:rFonts w:ascii="Times New Roman" w:hAnsi="Times New Roman"/>
          <w:sz w:val="28"/>
          <w:szCs w:val="28"/>
          <w:lang w:val="uk-UA"/>
        </w:rPr>
        <w:t xml:space="preserve">діяльності команди міського голови. Повідомив, що </w:t>
      </w:r>
      <w:r w:rsidR="00F67C0A" w:rsidRPr="00F67C0A">
        <w:rPr>
          <w:rFonts w:ascii="Times New Roman" w:hAnsi="Times New Roman"/>
          <w:sz w:val="28"/>
          <w:szCs w:val="28"/>
          <w:lang w:val="uk-UA"/>
        </w:rPr>
        <w:t xml:space="preserve">протягом поточного року </w:t>
      </w:r>
      <w:r w:rsidR="004026E9">
        <w:rPr>
          <w:rFonts w:ascii="Times New Roman" w:hAnsi="Times New Roman"/>
          <w:sz w:val="28"/>
          <w:szCs w:val="28"/>
          <w:lang w:val="uk-UA"/>
        </w:rPr>
        <w:t>витрати,</w:t>
      </w:r>
      <w:r w:rsidR="00F67C0A" w:rsidRPr="00F67C0A">
        <w:rPr>
          <w:rFonts w:ascii="Times New Roman" w:hAnsi="Times New Roman"/>
          <w:sz w:val="28"/>
          <w:szCs w:val="28"/>
          <w:lang w:val="uk-UA"/>
        </w:rPr>
        <w:t xml:space="preserve"> </w:t>
      </w:r>
      <w:r w:rsidR="00F67C0A" w:rsidRPr="00F67C0A">
        <w:rPr>
          <w:rFonts w:ascii="Times New Roman" w:hAnsi="Times New Roman"/>
          <w:color w:val="292B2C"/>
          <w:sz w:val="28"/>
          <w:szCs w:val="28"/>
          <w:shd w:val="clear" w:color="auto" w:fill="FFFFFF"/>
          <w:lang w:val="uk-UA"/>
        </w:rPr>
        <w:t>спрямовані на підтримку армії та закупівлю оснащення, необхідного нашим воїнам</w:t>
      </w:r>
      <w:r w:rsidR="00F67C0A">
        <w:rPr>
          <w:rFonts w:ascii="Times New Roman" w:hAnsi="Times New Roman"/>
          <w:color w:val="292B2C"/>
          <w:sz w:val="28"/>
          <w:szCs w:val="28"/>
          <w:lang w:val="uk-UA"/>
        </w:rPr>
        <w:t xml:space="preserve"> </w:t>
      </w:r>
      <w:r w:rsidR="004026E9">
        <w:rPr>
          <w:rFonts w:ascii="Times New Roman" w:hAnsi="Times New Roman"/>
          <w:color w:val="292B2C"/>
          <w:sz w:val="28"/>
          <w:szCs w:val="28"/>
          <w:lang w:val="uk-UA"/>
        </w:rPr>
        <w:t xml:space="preserve">сягнули 160 млн.грн. Запити </w:t>
      </w:r>
      <w:r w:rsidR="00642AEA">
        <w:rPr>
          <w:rFonts w:ascii="Times New Roman" w:hAnsi="Times New Roman"/>
          <w:color w:val="292B2C"/>
          <w:sz w:val="28"/>
          <w:szCs w:val="28"/>
          <w:lang w:val="uk-UA"/>
        </w:rPr>
        <w:t xml:space="preserve">постійно збільшуються. </w:t>
      </w:r>
      <w:r w:rsidR="009E433A">
        <w:rPr>
          <w:rFonts w:ascii="Times New Roman" w:hAnsi="Times New Roman"/>
          <w:color w:val="292B2C"/>
          <w:sz w:val="28"/>
          <w:szCs w:val="28"/>
          <w:lang w:val="uk-UA"/>
        </w:rPr>
        <w:t xml:space="preserve">Також, звернувся до начальника фінансового управління з проханням </w:t>
      </w:r>
      <w:r w:rsidR="002C41E0">
        <w:rPr>
          <w:rFonts w:ascii="Times New Roman" w:hAnsi="Times New Roman"/>
          <w:color w:val="292B2C"/>
          <w:sz w:val="28"/>
          <w:szCs w:val="28"/>
          <w:lang w:val="uk-UA"/>
        </w:rPr>
        <w:t>проінформувати присутніх</w:t>
      </w:r>
      <w:r w:rsidR="009E433A">
        <w:rPr>
          <w:rFonts w:ascii="Times New Roman" w:hAnsi="Times New Roman"/>
          <w:color w:val="292B2C"/>
          <w:sz w:val="28"/>
          <w:szCs w:val="28"/>
          <w:lang w:val="uk-UA"/>
        </w:rPr>
        <w:t xml:space="preserve"> про стан бюджету.</w:t>
      </w:r>
    </w:p>
    <w:p w14:paraId="27C0536A" w14:textId="77777777" w:rsidR="009E433A" w:rsidRDefault="009E433A" w:rsidP="009E433A">
      <w:pPr>
        <w:pStyle w:val="a5"/>
        <w:jc w:val="both"/>
        <w:rPr>
          <w:rFonts w:ascii="Times New Roman" w:hAnsi="Times New Roman"/>
          <w:color w:val="292B2C"/>
          <w:sz w:val="28"/>
          <w:szCs w:val="28"/>
          <w:lang w:val="uk-UA"/>
        </w:rPr>
      </w:pPr>
    </w:p>
    <w:p w14:paraId="184CBF29" w14:textId="77777777" w:rsidR="009E433A" w:rsidRDefault="006B6424" w:rsidP="009E433A">
      <w:pPr>
        <w:pStyle w:val="a5"/>
        <w:jc w:val="both"/>
        <w:rPr>
          <w:rFonts w:ascii="Times New Roman" w:hAnsi="Times New Roman"/>
          <w:color w:val="000000" w:themeColor="text1"/>
          <w:sz w:val="28"/>
          <w:szCs w:val="28"/>
          <w:lang w:val="uk-UA"/>
        </w:rPr>
      </w:pPr>
      <w:r>
        <w:rPr>
          <w:rFonts w:ascii="Times New Roman" w:hAnsi="Times New Roman"/>
          <w:color w:val="000000" w:themeColor="text1"/>
          <w:sz w:val="28"/>
          <w:szCs w:val="28"/>
          <w:lang w:val="uk-UA"/>
        </w:rPr>
        <w:t xml:space="preserve">Писаренко Л.В., доповіла, </w:t>
      </w:r>
      <w:r w:rsidRPr="006B6424">
        <w:rPr>
          <w:rFonts w:ascii="Times New Roman" w:hAnsi="Times New Roman"/>
          <w:color w:val="000000" w:themeColor="text1"/>
          <w:sz w:val="28"/>
          <w:szCs w:val="28"/>
          <w:lang w:val="uk-UA"/>
        </w:rPr>
        <w:t>що</w:t>
      </w:r>
      <w:r w:rsidRPr="006B6424">
        <w:rPr>
          <w:rFonts w:ascii="Times New Roman" w:hAnsi="Times New Roman"/>
          <w:color w:val="000000" w:themeColor="text1"/>
          <w:sz w:val="28"/>
          <w:szCs w:val="28"/>
        </w:rPr>
        <w:t> </w:t>
      </w:r>
      <w:r w:rsidRPr="006B6424">
        <w:rPr>
          <w:rFonts w:ascii="Times New Roman" w:hAnsi="Times New Roman"/>
          <w:color w:val="000000" w:themeColor="text1"/>
          <w:sz w:val="28"/>
          <w:szCs w:val="28"/>
          <w:lang w:val="uk-UA"/>
        </w:rPr>
        <w:t>з місцевих бюджетів вилучається 4% цивільного та 100% військового ПДФО, також поновлюється реверсна дотація до державного бюджету</w:t>
      </w:r>
      <w:r w:rsidR="00632754">
        <w:rPr>
          <w:rFonts w:ascii="Times New Roman" w:hAnsi="Times New Roman"/>
          <w:color w:val="000000" w:themeColor="text1"/>
          <w:sz w:val="28"/>
          <w:szCs w:val="28"/>
          <w:lang w:val="uk-UA"/>
        </w:rPr>
        <w:t xml:space="preserve">. Через </w:t>
      </w:r>
      <w:r w:rsidR="009E433A" w:rsidRPr="006B6424">
        <w:rPr>
          <w:rFonts w:ascii="Times New Roman" w:hAnsi="Times New Roman"/>
          <w:color w:val="000000" w:themeColor="text1"/>
          <w:sz w:val="28"/>
          <w:szCs w:val="28"/>
          <w:lang w:val="uk-UA"/>
        </w:rPr>
        <w:t xml:space="preserve">вилучення 4% цивільного ПДФО бюджет Ніжинської громади втрачає </w:t>
      </w:r>
      <w:r w:rsidR="004D29EC">
        <w:rPr>
          <w:rFonts w:ascii="Times New Roman" w:hAnsi="Times New Roman"/>
          <w:color w:val="000000" w:themeColor="text1"/>
          <w:sz w:val="28"/>
          <w:szCs w:val="28"/>
          <w:lang w:val="uk-UA"/>
        </w:rPr>
        <w:t>2</w:t>
      </w:r>
      <w:r w:rsidR="009E433A" w:rsidRPr="006B6424">
        <w:rPr>
          <w:rFonts w:ascii="Times New Roman" w:hAnsi="Times New Roman"/>
          <w:color w:val="000000" w:themeColor="text1"/>
          <w:sz w:val="28"/>
          <w:szCs w:val="28"/>
          <w:lang w:val="uk-UA"/>
        </w:rPr>
        <w:t xml:space="preserve">4,7 млн грн. </w:t>
      </w:r>
      <w:r w:rsidR="009E433A" w:rsidRPr="006B6424">
        <w:rPr>
          <w:rFonts w:ascii="Times New Roman" w:hAnsi="Times New Roman"/>
          <w:color w:val="000000" w:themeColor="text1"/>
          <w:sz w:val="28"/>
          <w:szCs w:val="28"/>
        </w:rPr>
        <w:t>Після вилучення 100% військового ПДФО бюджет Ніжина втратить 160 млн грн. Реверсна дотація визначена на 2025-2026 роки по 1</w:t>
      </w:r>
      <w:r w:rsidR="004D29EC">
        <w:rPr>
          <w:rFonts w:ascii="Times New Roman" w:hAnsi="Times New Roman"/>
          <w:color w:val="000000" w:themeColor="text1"/>
          <w:sz w:val="28"/>
          <w:szCs w:val="28"/>
          <w:lang w:val="uk-UA"/>
        </w:rPr>
        <w:t>1</w:t>
      </w:r>
      <w:r w:rsidR="004D29EC">
        <w:rPr>
          <w:rFonts w:ascii="Times New Roman" w:hAnsi="Times New Roman"/>
          <w:color w:val="000000" w:themeColor="text1"/>
          <w:sz w:val="28"/>
          <w:szCs w:val="28"/>
        </w:rPr>
        <w:t>,7 млн гр</w:t>
      </w:r>
      <w:r w:rsidR="004D29EC">
        <w:rPr>
          <w:rFonts w:ascii="Times New Roman" w:hAnsi="Times New Roman"/>
          <w:color w:val="000000" w:themeColor="text1"/>
          <w:sz w:val="28"/>
          <w:szCs w:val="28"/>
          <w:lang w:val="uk-UA"/>
        </w:rPr>
        <w:t>Н</w:t>
      </w:r>
      <w:r w:rsidR="009E433A" w:rsidRPr="006B6424">
        <w:rPr>
          <w:rFonts w:ascii="Times New Roman" w:hAnsi="Times New Roman"/>
          <w:color w:val="000000" w:themeColor="text1"/>
          <w:sz w:val="28"/>
          <w:szCs w:val="28"/>
        </w:rPr>
        <w:t>. Тобто наші втрати щорічно складатимуть 198 млн грн – це третя частина власних доходів, а за три роки – 600 млн грн, це повний річний бюджет Ніжинської громади.</w:t>
      </w:r>
    </w:p>
    <w:p w14:paraId="534E3D78" w14:textId="77777777" w:rsidR="002C41E0" w:rsidRDefault="002C41E0" w:rsidP="009E433A">
      <w:pPr>
        <w:pStyle w:val="a5"/>
        <w:jc w:val="both"/>
        <w:rPr>
          <w:rFonts w:ascii="Times New Roman" w:hAnsi="Times New Roman"/>
          <w:color w:val="000000" w:themeColor="text1"/>
          <w:sz w:val="28"/>
          <w:szCs w:val="28"/>
          <w:lang w:val="uk-UA"/>
        </w:rPr>
      </w:pPr>
    </w:p>
    <w:p w14:paraId="7B98F98F" w14:textId="77777777" w:rsidR="002C41E0" w:rsidRPr="002C41E0" w:rsidRDefault="002C41E0" w:rsidP="009E433A">
      <w:pPr>
        <w:pStyle w:val="a5"/>
        <w:jc w:val="both"/>
        <w:rPr>
          <w:rFonts w:ascii="Times New Roman" w:hAnsi="Times New Roman"/>
          <w:color w:val="000000" w:themeColor="text1"/>
          <w:sz w:val="28"/>
          <w:szCs w:val="28"/>
          <w:lang w:val="uk-UA"/>
        </w:rPr>
      </w:pPr>
      <w:r>
        <w:rPr>
          <w:rFonts w:ascii="Times New Roman" w:hAnsi="Times New Roman"/>
          <w:color w:val="000000" w:themeColor="text1"/>
          <w:sz w:val="28"/>
          <w:szCs w:val="28"/>
          <w:lang w:val="uk-UA"/>
        </w:rPr>
        <w:t xml:space="preserve">Присутні </w:t>
      </w:r>
      <w:r w:rsidR="00DF4408">
        <w:rPr>
          <w:rFonts w:ascii="Times New Roman" w:hAnsi="Times New Roman"/>
          <w:color w:val="000000" w:themeColor="text1"/>
          <w:sz w:val="28"/>
          <w:szCs w:val="28"/>
          <w:lang w:val="uk-UA"/>
        </w:rPr>
        <w:t>жваво обговорили вищезазначену си</w:t>
      </w:r>
      <w:r w:rsidR="00612E31">
        <w:rPr>
          <w:rFonts w:ascii="Times New Roman" w:hAnsi="Times New Roman"/>
          <w:color w:val="000000" w:themeColor="text1"/>
          <w:sz w:val="28"/>
          <w:szCs w:val="28"/>
          <w:lang w:val="uk-UA"/>
        </w:rPr>
        <w:t>туаці</w:t>
      </w:r>
      <w:r w:rsidR="00DF4408">
        <w:rPr>
          <w:rFonts w:ascii="Times New Roman" w:hAnsi="Times New Roman"/>
          <w:color w:val="000000" w:themeColor="text1"/>
          <w:sz w:val="28"/>
          <w:szCs w:val="28"/>
          <w:lang w:val="uk-UA"/>
        </w:rPr>
        <w:t xml:space="preserve">ю </w:t>
      </w:r>
      <w:r w:rsidR="00612E31">
        <w:rPr>
          <w:rFonts w:ascii="Times New Roman" w:hAnsi="Times New Roman"/>
          <w:color w:val="000000" w:themeColor="text1"/>
          <w:sz w:val="28"/>
          <w:szCs w:val="28"/>
          <w:lang w:val="uk-UA"/>
        </w:rPr>
        <w:t>зі станом міс</w:t>
      </w:r>
      <w:r w:rsidR="00DF4408">
        <w:rPr>
          <w:rFonts w:ascii="Times New Roman" w:hAnsi="Times New Roman"/>
          <w:color w:val="000000" w:themeColor="text1"/>
          <w:sz w:val="28"/>
          <w:szCs w:val="28"/>
          <w:lang w:val="uk-UA"/>
        </w:rPr>
        <w:t xml:space="preserve">цевого </w:t>
      </w:r>
      <w:r w:rsidR="00612E31">
        <w:rPr>
          <w:rFonts w:ascii="Times New Roman" w:hAnsi="Times New Roman"/>
          <w:color w:val="000000" w:themeColor="text1"/>
          <w:sz w:val="28"/>
          <w:szCs w:val="28"/>
          <w:lang w:val="uk-UA"/>
        </w:rPr>
        <w:t>бюджету та перейшли до ознайомлення з конкурсними пропозиціями</w:t>
      </w:r>
      <w:r w:rsidR="00DF4408">
        <w:rPr>
          <w:rFonts w:ascii="Times New Roman" w:hAnsi="Times New Roman"/>
          <w:color w:val="000000" w:themeColor="text1"/>
          <w:sz w:val="28"/>
          <w:szCs w:val="28"/>
          <w:lang w:val="uk-UA"/>
        </w:rPr>
        <w:t>, що надійшли до виконавчого комітету Ніжинської міської ради.</w:t>
      </w:r>
      <w:r>
        <w:rPr>
          <w:rFonts w:ascii="Times New Roman" w:hAnsi="Times New Roman"/>
          <w:color w:val="000000" w:themeColor="text1"/>
          <w:sz w:val="28"/>
          <w:szCs w:val="28"/>
          <w:lang w:val="uk-UA"/>
        </w:rPr>
        <w:t xml:space="preserve">  </w:t>
      </w:r>
    </w:p>
    <w:p w14:paraId="36AAE267" w14:textId="77777777" w:rsidR="009E433A" w:rsidRDefault="009E433A" w:rsidP="009E433A">
      <w:pPr>
        <w:pStyle w:val="a5"/>
        <w:jc w:val="both"/>
        <w:rPr>
          <w:rFonts w:ascii="Times New Roman" w:hAnsi="Times New Roman"/>
          <w:color w:val="292B2C"/>
          <w:sz w:val="28"/>
          <w:szCs w:val="28"/>
          <w:lang w:val="uk-UA"/>
        </w:rPr>
      </w:pPr>
    </w:p>
    <w:p w14:paraId="54BC6235" w14:textId="77777777" w:rsidR="0011781B" w:rsidRPr="00F47E16" w:rsidRDefault="0011781B" w:rsidP="009E433A">
      <w:pPr>
        <w:pStyle w:val="a5"/>
        <w:jc w:val="both"/>
        <w:rPr>
          <w:rFonts w:ascii="Times New Roman" w:hAnsi="Times New Roman"/>
          <w:sz w:val="28"/>
          <w:szCs w:val="28"/>
          <w:lang w:val="uk-UA"/>
        </w:rPr>
      </w:pPr>
      <w:r w:rsidRPr="00F47E16">
        <w:rPr>
          <w:rFonts w:ascii="Times New Roman" w:hAnsi="Times New Roman"/>
          <w:sz w:val="28"/>
          <w:szCs w:val="28"/>
          <w:lang w:val="uk-UA"/>
        </w:rPr>
        <w:t>ВИСТУПИЛИ:</w:t>
      </w:r>
    </w:p>
    <w:p w14:paraId="5A106E75" w14:textId="77777777" w:rsidR="0011781B" w:rsidRDefault="0011781B" w:rsidP="0011781B">
      <w:pPr>
        <w:jc w:val="both"/>
        <w:rPr>
          <w:rFonts w:ascii="Times New Roman" w:hAnsi="Times New Roman" w:cs="Times New Roman"/>
          <w:sz w:val="28"/>
          <w:szCs w:val="28"/>
        </w:rPr>
      </w:pPr>
      <w:r>
        <w:rPr>
          <w:rFonts w:ascii="Times New Roman" w:hAnsi="Times New Roman" w:cs="Times New Roman"/>
          <w:sz w:val="28"/>
          <w:szCs w:val="28"/>
        </w:rPr>
        <w:t>Світлова М.Ю</w:t>
      </w:r>
      <w:r w:rsidRPr="003863B1">
        <w:rPr>
          <w:rFonts w:ascii="Times New Roman" w:hAnsi="Times New Roman" w:cs="Times New Roman"/>
          <w:sz w:val="28"/>
          <w:szCs w:val="28"/>
        </w:rPr>
        <w:t>., яка повідомила, що протягом періоду подання документів для отримання вищезазначеної фінансової підтримки, надійшл</w:t>
      </w:r>
      <w:r>
        <w:rPr>
          <w:rFonts w:ascii="Times New Roman" w:hAnsi="Times New Roman" w:cs="Times New Roman"/>
          <w:sz w:val="28"/>
          <w:szCs w:val="28"/>
        </w:rPr>
        <w:t xml:space="preserve">и конкурсні </w:t>
      </w:r>
      <w:r>
        <w:rPr>
          <w:rFonts w:ascii="Times New Roman" w:hAnsi="Times New Roman" w:cs="Times New Roman"/>
          <w:sz w:val="28"/>
          <w:szCs w:val="28"/>
        </w:rPr>
        <w:lastRenderedPageBreak/>
        <w:t>пропозиції (заява та</w:t>
      </w:r>
      <w:r w:rsidR="00FD2FC8">
        <w:rPr>
          <w:rFonts w:ascii="Times New Roman" w:hAnsi="Times New Roman" w:cs="Times New Roman"/>
          <w:sz w:val="28"/>
          <w:szCs w:val="28"/>
        </w:rPr>
        <w:t xml:space="preserve"> д</w:t>
      </w:r>
      <w:r w:rsidRPr="003863B1">
        <w:rPr>
          <w:rFonts w:ascii="Times New Roman" w:hAnsi="Times New Roman" w:cs="Times New Roman"/>
          <w:sz w:val="28"/>
          <w:szCs w:val="28"/>
        </w:rPr>
        <w:t>окументи</w:t>
      </w:r>
      <w:r>
        <w:rPr>
          <w:rFonts w:ascii="Times New Roman" w:hAnsi="Times New Roman" w:cs="Times New Roman"/>
          <w:sz w:val="28"/>
          <w:szCs w:val="28"/>
        </w:rPr>
        <w:t xml:space="preserve">), </w:t>
      </w:r>
      <w:r w:rsidRPr="003863B1">
        <w:rPr>
          <w:rFonts w:ascii="Times New Roman" w:hAnsi="Times New Roman" w:cs="Times New Roman"/>
          <w:sz w:val="28"/>
          <w:szCs w:val="28"/>
        </w:rPr>
        <w:t>згідно переліку документів затвердженому у Порядку</w:t>
      </w:r>
      <w:r>
        <w:rPr>
          <w:rFonts w:ascii="Times New Roman" w:hAnsi="Times New Roman" w:cs="Times New Roman"/>
          <w:sz w:val="28"/>
          <w:szCs w:val="28"/>
        </w:rPr>
        <w:t>,</w:t>
      </w:r>
      <w:r w:rsidRPr="003863B1">
        <w:rPr>
          <w:rFonts w:ascii="Times New Roman" w:hAnsi="Times New Roman" w:cs="Times New Roman"/>
          <w:sz w:val="28"/>
          <w:szCs w:val="28"/>
        </w:rPr>
        <w:t xml:space="preserve"> від БО «Благодійний фонд «Українська Незламна Душа»»</w:t>
      </w:r>
      <w:r>
        <w:rPr>
          <w:rFonts w:ascii="Times New Roman" w:hAnsi="Times New Roman" w:cs="Times New Roman"/>
          <w:sz w:val="28"/>
          <w:szCs w:val="28"/>
        </w:rPr>
        <w:t xml:space="preserve"> (керівник Кулинко Інна Миколаївна), від ГО «Ніжинські вогники Перемоги» (керівник Лисивець Ольга Геннадіївна),</w:t>
      </w:r>
      <w:r w:rsidR="00FD2FC8">
        <w:rPr>
          <w:rFonts w:ascii="Times New Roman" w:hAnsi="Times New Roman" w:cs="Times New Roman"/>
          <w:sz w:val="28"/>
          <w:szCs w:val="28"/>
        </w:rPr>
        <w:t xml:space="preserve"> ГО «ЧАС ДЛЯ НАС» (керівник Б’янка Ганна Григорівна, БО </w:t>
      </w:r>
      <w:r w:rsidR="00F47E16">
        <w:rPr>
          <w:rFonts w:ascii="Times New Roman" w:hAnsi="Times New Roman" w:cs="Times New Roman"/>
          <w:sz w:val="28"/>
          <w:szCs w:val="28"/>
        </w:rPr>
        <w:t>«БФ</w:t>
      </w:r>
      <w:r w:rsidR="00B71027" w:rsidRPr="00B71027">
        <w:rPr>
          <w:rFonts w:ascii="Times New Roman" w:hAnsi="Times New Roman" w:cs="Times New Roman"/>
          <w:sz w:val="28"/>
          <w:szCs w:val="28"/>
        </w:rPr>
        <w:t xml:space="preserve"> </w:t>
      </w:r>
      <w:r w:rsidR="00FD2FC8">
        <w:rPr>
          <w:rFonts w:ascii="Times New Roman" w:hAnsi="Times New Roman" w:cs="Times New Roman"/>
          <w:sz w:val="28"/>
          <w:szCs w:val="28"/>
        </w:rPr>
        <w:t>«Зграя вовченят»</w:t>
      </w:r>
      <w:r w:rsidR="00F47E16">
        <w:rPr>
          <w:rFonts w:ascii="Times New Roman" w:hAnsi="Times New Roman" w:cs="Times New Roman"/>
          <w:sz w:val="28"/>
          <w:szCs w:val="28"/>
        </w:rPr>
        <w:t>»</w:t>
      </w:r>
      <w:r w:rsidR="00FD2FC8">
        <w:rPr>
          <w:rFonts w:ascii="Times New Roman" w:hAnsi="Times New Roman" w:cs="Times New Roman"/>
          <w:sz w:val="28"/>
          <w:szCs w:val="28"/>
        </w:rPr>
        <w:t xml:space="preserve"> </w:t>
      </w:r>
      <w:r w:rsidR="00856E5C">
        <w:rPr>
          <w:rFonts w:ascii="Times New Roman" w:hAnsi="Times New Roman" w:cs="Times New Roman"/>
          <w:sz w:val="28"/>
          <w:szCs w:val="28"/>
        </w:rPr>
        <w:t>(</w:t>
      </w:r>
      <w:r w:rsidR="00286883">
        <w:rPr>
          <w:rFonts w:ascii="Times New Roman" w:hAnsi="Times New Roman" w:cs="Times New Roman"/>
          <w:sz w:val="28"/>
          <w:szCs w:val="28"/>
        </w:rPr>
        <w:t xml:space="preserve">керівник Волков Сергій Олександрович), </w:t>
      </w:r>
      <w:r>
        <w:rPr>
          <w:rFonts w:ascii="Times New Roman" w:hAnsi="Times New Roman" w:cs="Times New Roman"/>
          <w:sz w:val="28"/>
          <w:szCs w:val="28"/>
        </w:rPr>
        <w:t>БО «БФ« Карітас Чернігів»» (ке</w:t>
      </w:r>
      <w:r w:rsidR="00856E5C">
        <w:rPr>
          <w:rFonts w:ascii="Times New Roman" w:hAnsi="Times New Roman" w:cs="Times New Roman"/>
          <w:sz w:val="28"/>
          <w:szCs w:val="28"/>
        </w:rPr>
        <w:t>рівник Пушка Роман Андрійович).</w:t>
      </w:r>
    </w:p>
    <w:p w14:paraId="436A6B3A" w14:textId="77777777" w:rsidR="0011781B" w:rsidRDefault="0011781B" w:rsidP="0011781B">
      <w:pPr>
        <w:jc w:val="both"/>
        <w:rPr>
          <w:rFonts w:ascii="Times New Roman" w:hAnsi="Times New Roman" w:cs="Times New Roman"/>
          <w:sz w:val="28"/>
          <w:szCs w:val="28"/>
        </w:rPr>
      </w:pPr>
      <w:r>
        <w:rPr>
          <w:rFonts w:ascii="Times New Roman" w:hAnsi="Times New Roman" w:cs="Times New Roman"/>
          <w:sz w:val="28"/>
          <w:szCs w:val="28"/>
        </w:rPr>
        <w:t>Хоменко Ю.Ю., запропонував присутнім розглянути документи, що надійшли від усіх організацій.</w:t>
      </w:r>
    </w:p>
    <w:p w14:paraId="64A0590C" w14:textId="77777777" w:rsidR="0011781B" w:rsidRDefault="0011781B" w:rsidP="0011781B">
      <w:pPr>
        <w:jc w:val="both"/>
        <w:rPr>
          <w:rFonts w:ascii="Times New Roman" w:hAnsi="Times New Roman" w:cs="Times New Roman"/>
          <w:sz w:val="28"/>
          <w:szCs w:val="28"/>
        </w:rPr>
      </w:pPr>
      <w:r>
        <w:rPr>
          <w:rFonts w:ascii="Times New Roman" w:hAnsi="Times New Roman" w:cs="Times New Roman"/>
          <w:sz w:val="28"/>
          <w:szCs w:val="28"/>
        </w:rPr>
        <w:t xml:space="preserve">Світлова М.Ю., ознайомила присутніх з переліком документів, які надійшли від </w:t>
      </w:r>
      <w:r w:rsidRPr="003863B1">
        <w:rPr>
          <w:rFonts w:ascii="Times New Roman" w:hAnsi="Times New Roman" w:cs="Times New Roman"/>
          <w:sz w:val="28"/>
          <w:szCs w:val="28"/>
        </w:rPr>
        <w:t>БО «Благодійний фонд «Українська Незламна Душа»»</w:t>
      </w:r>
      <w:r>
        <w:rPr>
          <w:rFonts w:ascii="Times New Roman" w:hAnsi="Times New Roman" w:cs="Times New Roman"/>
          <w:sz w:val="28"/>
          <w:szCs w:val="28"/>
        </w:rPr>
        <w:t xml:space="preserve"> (код ЄДРПОУ 44794588), згідно Порядку. Надала роз’яснення щодо запланованих кошторисів витрат, загальна сума яких 100 000, 00 грн.</w:t>
      </w:r>
    </w:p>
    <w:p w14:paraId="76851E69" w14:textId="77777777" w:rsidR="0011781B" w:rsidRPr="00DF4408" w:rsidRDefault="0011781B" w:rsidP="00DF4408">
      <w:pPr>
        <w:jc w:val="both"/>
        <w:rPr>
          <w:rFonts w:ascii="Times New Roman" w:hAnsi="Times New Roman" w:cs="Times New Roman"/>
          <w:sz w:val="28"/>
          <w:szCs w:val="28"/>
        </w:rPr>
      </w:pPr>
      <w:r>
        <w:rPr>
          <w:rFonts w:ascii="Times New Roman" w:hAnsi="Times New Roman" w:cs="Times New Roman"/>
          <w:sz w:val="28"/>
          <w:szCs w:val="28"/>
        </w:rPr>
        <w:t xml:space="preserve">Члени робочої групи обговорили питання щодо участі </w:t>
      </w:r>
      <w:r w:rsidRPr="003863B1">
        <w:rPr>
          <w:rFonts w:ascii="Times New Roman" w:hAnsi="Times New Roman" w:cs="Times New Roman"/>
          <w:sz w:val="28"/>
          <w:szCs w:val="28"/>
        </w:rPr>
        <w:t>БО «Благодійний фонд «Українська Незламна Душа»»</w:t>
      </w:r>
      <w:r>
        <w:rPr>
          <w:rFonts w:ascii="Times New Roman" w:hAnsi="Times New Roman" w:cs="Times New Roman"/>
          <w:sz w:val="28"/>
          <w:szCs w:val="28"/>
        </w:rPr>
        <w:t xml:space="preserve"> у відборі, вимогам Порядку, </w:t>
      </w:r>
      <w:r w:rsidRPr="001041B3">
        <w:rPr>
          <w:rFonts w:ascii="Times New Roman" w:hAnsi="Times New Roman" w:cs="Times New Roman"/>
          <w:sz w:val="28"/>
          <w:szCs w:val="28"/>
        </w:rPr>
        <w:t xml:space="preserve">розглянули надані документи та погодились, що документи відповідають  умовам </w:t>
      </w:r>
      <w:r>
        <w:rPr>
          <w:rFonts w:ascii="Times New Roman" w:hAnsi="Times New Roman" w:cs="Times New Roman"/>
          <w:sz w:val="28"/>
          <w:szCs w:val="28"/>
        </w:rPr>
        <w:t>Порядку</w:t>
      </w:r>
      <w:r w:rsidRPr="001041B3">
        <w:rPr>
          <w:rFonts w:ascii="Times New Roman" w:hAnsi="Times New Roman" w:cs="Times New Roman"/>
          <w:sz w:val="28"/>
          <w:szCs w:val="28"/>
        </w:rPr>
        <w:t>, зауважень не має.</w:t>
      </w:r>
    </w:p>
    <w:p w14:paraId="6BECA86A" w14:textId="77777777" w:rsidR="0011781B" w:rsidRPr="00F67C0A" w:rsidRDefault="0011781B" w:rsidP="0011781B">
      <w:pPr>
        <w:spacing w:after="0" w:line="240" w:lineRule="auto"/>
        <w:jc w:val="both"/>
        <w:rPr>
          <w:rFonts w:ascii="Times New Roman" w:hAnsi="Times New Roman" w:cs="Times New Roman"/>
          <w:b/>
          <w:sz w:val="28"/>
          <w:szCs w:val="28"/>
        </w:rPr>
      </w:pPr>
      <w:r w:rsidRPr="00F67C0A">
        <w:rPr>
          <w:rFonts w:ascii="Times New Roman" w:hAnsi="Times New Roman" w:cs="Times New Roman"/>
          <w:b/>
          <w:sz w:val="28"/>
          <w:szCs w:val="28"/>
        </w:rPr>
        <w:t>По другому питанню порядку денного</w:t>
      </w:r>
    </w:p>
    <w:p w14:paraId="7105D787" w14:textId="77777777" w:rsidR="0011781B" w:rsidRPr="00B11F0D" w:rsidRDefault="0011781B" w:rsidP="0011781B">
      <w:pPr>
        <w:spacing w:after="0" w:line="240" w:lineRule="auto"/>
        <w:jc w:val="both"/>
        <w:rPr>
          <w:rFonts w:ascii="Times New Roman" w:hAnsi="Times New Roman" w:cs="Times New Roman"/>
          <w:sz w:val="28"/>
          <w:szCs w:val="28"/>
        </w:rPr>
      </w:pPr>
      <w:r w:rsidRPr="001B7F58">
        <w:rPr>
          <w:rFonts w:ascii="Times New Roman" w:hAnsi="Times New Roman" w:cs="Times New Roman"/>
          <w:sz w:val="28"/>
          <w:szCs w:val="28"/>
        </w:rPr>
        <w:t>СЛУХАЛИ:</w:t>
      </w:r>
    </w:p>
    <w:p w14:paraId="082A3AFA" w14:textId="77777777" w:rsidR="0011781B" w:rsidRDefault="0011781B" w:rsidP="0011781B">
      <w:pPr>
        <w:jc w:val="both"/>
        <w:rPr>
          <w:rFonts w:ascii="Times New Roman" w:hAnsi="Times New Roman" w:cs="Times New Roman"/>
          <w:sz w:val="28"/>
          <w:szCs w:val="28"/>
        </w:rPr>
      </w:pPr>
      <w:r>
        <w:rPr>
          <w:rFonts w:ascii="Times New Roman" w:hAnsi="Times New Roman" w:cs="Times New Roman"/>
          <w:sz w:val="28"/>
          <w:szCs w:val="28"/>
          <w:lang w:val="en-US"/>
        </w:rPr>
        <w:t>C</w:t>
      </w:r>
      <w:r>
        <w:rPr>
          <w:rFonts w:ascii="Times New Roman" w:hAnsi="Times New Roman" w:cs="Times New Roman"/>
          <w:sz w:val="28"/>
          <w:szCs w:val="28"/>
        </w:rPr>
        <w:t xml:space="preserve">вітлова М.Ю., яка </w:t>
      </w:r>
      <w:r w:rsidRPr="00BC1AA7">
        <w:rPr>
          <w:rFonts w:ascii="Times New Roman" w:hAnsi="Times New Roman" w:cs="Times New Roman"/>
          <w:sz w:val="28"/>
          <w:szCs w:val="28"/>
        </w:rPr>
        <w:t>ознайомила присутніх з переліком документів</w:t>
      </w:r>
      <w:r>
        <w:rPr>
          <w:rFonts w:ascii="Times New Roman" w:hAnsi="Times New Roman" w:cs="Times New Roman"/>
          <w:sz w:val="28"/>
          <w:szCs w:val="28"/>
        </w:rPr>
        <w:t>, які надійшли від</w:t>
      </w:r>
      <w:r w:rsidRPr="00BC1AA7">
        <w:rPr>
          <w:rFonts w:ascii="Times New Roman" w:hAnsi="Times New Roman" w:cs="Times New Roman"/>
          <w:sz w:val="28"/>
          <w:szCs w:val="28"/>
        </w:rPr>
        <w:t xml:space="preserve"> </w:t>
      </w:r>
      <w:r>
        <w:rPr>
          <w:rFonts w:ascii="Times New Roman" w:hAnsi="Times New Roman" w:cs="Times New Roman"/>
          <w:sz w:val="28"/>
          <w:szCs w:val="28"/>
        </w:rPr>
        <w:t xml:space="preserve">ГО «Ніжинські вогники Перемоги» (код ЄДРПОУ 4504400), згідно Порядку. Надала роз’яснення щодо запланованих кошторисів витрат, загальна сума яких 100 000, 00 грн. </w:t>
      </w:r>
    </w:p>
    <w:p w14:paraId="57252FB5" w14:textId="77777777" w:rsidR="0011781B" w:rsidRDefault="0011781B" w:rsidP="00DF4408">
      <w:pPr>
        <w:jc w:val="both"/>
        <w:rPr>
          <w:rFonts w:ascii="Times New Roman" w:hAnsi="Times New Roman" w:cs="Times New Roman"/>
          <w:sz w:val="28"/>
          <w:szCs w:val="28"/>
        </w:rPr>
      </w:pPr>
      <w:r>
        <w:rPr>
          <w:rFonts w:ascii="Times New Roman" w:hAnsi="Times New Roman" w:cs="Times New Roman"/>
          <w:sz w:val="28"/>
          <w:szCs w:val="28"/>
        </w:rPr>
        <w:t xml:space="preserve">Члени робочої групи обговорили питання щодо участі від ГО «Ніжинські вогники Перемоги» у відборі, вимогам Порядку, </w:t>
      </w:r>
      <w:r w:rsidRPr="001041B3">
        <w:rPr>
          <w:rFonts w:ascii="Times New Roman" w:hAnsi="Times New Roman" w:cs="Times New Roman"/>
          <w:sz w:val="28"/>
          <w:szCs w:val="28"/>
        </w:rPr>
        <w:t xml:space="preserve">розглянули надані документи та погодились, що документи відповідають  умовам </w:t>
      </w:r>
      <w:r>
        <w:rPr>
          <w:rFonts w:ascii="Times New Roman" w:hAnsi="Times New Roman" w:cs="Times New Roman"/>
          <w:sz w:val="28"/>
          <w:szCs w:val="28"/>
        </w:rPr>
        <w:t>Порядку</w:t>
      </w:r>
      <w:r w:rsidRPr="001041B3">
        <w:rPr>
          <w:rFonts w:ascii="Times New Roman" w:hAnsi="Times New Roman" w:cs="Times New Roman"/>
          <w:sz w:val="28"/>
          <w:szCs w:val="28"/>
        </w:rPr>
        <w:t>, зауважень не має.</w:t>
      </w:r>
    </w:p>
    <w:p w14:paraId="48A41702" w14:textId="77777777" w:rsidR="0011781B" w:rsidRPr="00F67C0A" w:rsidRDefault="0011781B" w:rsidP="0011781B">
      <w:pPr>
        <w:spacing w:after="0" w:line="240" w:lineRule="auto"/>
        <w:jc w:val="both"/>
        <w:rPr>
          <w:rFonts w:ascii="Times New Roman" w:hAnsi="Times New Roman" w:cs="Times New Roman"/>
          <w:b/>
          <w:sz w:val="28"/>
          <w:szCs w:val="28"/>
        </w:rPr>
      </w:pPr>
      <w:r w:rsidRPr="00F67C0A">
        <w:rPr>
          <w:rFonts w:ascii="Times New Roman" w:hAnsi="Times New Roman" w:cs="Times New Roman"/>
          <w:b/>
          <w:sz w:val="28"/>
          <w:szCs w:val="28"/>
        </w:rPr>
        <w:t>По третьому питанню порядку денного</w:t>
      </w:r>
    </w:p>
    <w:p w14:paraId="5A1382EA" w14:textId="77777777" w:rsidR="0011781B" w:rsidRDefault="0011781B" w:rsidP="0011781B">
      <w:pPr>
        <w:spacing w:after="0" w:line="240" w:lineRule="auto"/>
        <w:jc w:val="both"/>
        <w:rPr>
          <w:rFonts w:ascii="Times New Roman" w:hAnsi="Times New Roman" w:cs="Times New Roman"/>
          <w:sz w:val="28"/>
          <w:szCs w:val="28"/>
        </w:rPr>
      </w:pPr>
      <w:r w:rsidRPr="001B7F58">
        <w:rPr>
          <w:rFonts w:ascii="Times New Roman" w:hAnsi="Times New Roman" w:cs="Times New Roman"/>
          <w:sz w:val="28"/>
          <w:szCs w:val="28"/>
        </w:rPr>
        <w:t>СЛУХАЛИ:</w:t>
      </w:r>
    </w:p>
    <w:p w14:paraId="39922705" w14:textId="77777777" w:rsidR="00286883" w:rsidRDefault="00286883" w:rsidP="00286883">
      <w:p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rPr>
        <w:t xml:space="preserve">Світлова М.Ю., яка ознайомила присутніх з переліком документів, які надійшли від </w:t>
      </w:r>
      <w:r w:rsidRPr="00BC1AA7">
        <w:rPr>
          <w:rFonts w:ascii="Times New Roman" w:hAnsi="Times New Roman" w:cs="Times New Roman"/>
          <w:sz w:val="28"/>
          <w:szCs w:val="28"/>
        </w:rPr>
        <w:t xml:space="preserve">ГО «ЧАС ДЛЯ НАС» (код ЄДРПОУ 43638850), згідно Порядку. </w:t>
      </w:r>
      <w:r>
        <w:rPr>
          <w:rFonts w:ascii="Times New Roman" w:hAnsi="Times New Roman" w:cs="Times New Roman"/>
          <w:sz w:val="28"/>
          <w:szCs w:val="28"/>
        </w:rPr>
        <w:t>Надала роз’яснення щодо запланованих кошторисів витрат, загальна сума яких 100 000, 00 грн.</w:t>
      </w:r>
    </w:p>
    <w:p w14:paraId="36EFC6C1" w14:textId="77777777" w:rsidR="00286883" w:rsidRPr="00286883" w:rsidRDefault="00286883" w:rsidP="00286883">
      <w:pPr>
        <w:spacing w:after="0" w:line="240" w:lineRule="auto"/>
        <w:jc w:val="both"/>
        <w:rPr>
          <w:rFonts w:ascii="Times New Roman" w:hAnsi="Times New Roman" w:cs="Times New Roman"/>
          <w:sz w:val="28"/>
          <w:szCs w:val="28"/>
          <w:lang w:val="ru-RU"/>
        </w:rPr>
      </w:pPr>
    </w:p>
    <w:p w14:paraId="27A8AF15" w14:textId="77777777" w:rsidR="00286883" w:rsidRDefault="00286883" w:rsidP="00286883">
      <w:pPr>
        <w:jc w:val="both"/>
        <w:rPr>
          <w:rFonts w:ascii="Times New Roman" w:hAnsi="Times New Roman" w:cs="Times New Roman"/>
          <w:sz w:val="28"/>
          <w:szCs w:val="28"/>
        </w:rPr>
      </w:pPr>
      <w:r>
        <w:rPr>
          <w:rFonts w:ascii="Times New Roman" w:hAnsi="Times New Roman" w:cs="Times New Roman"/>
          <w:sz w:val="28"/>
          <w:szCs w:val="28"/>
        </w:rPr>
        <w:t xml:space="preserve">Члени робочої групи обговорили питання щодо участі у відборі, </w:t>
      </w:r>
      <w:r w:rsidRPr="00BC1AA7">
        <w:rPr>
          <w:rFonts w:ascii="Times New Roman" w:hAnsi="Times New Roman" w:cs="Times New Roman"/>
          <w:sz w:val="28"/>
          <w:szCs w:val="28"/>
        </w:rPr>
        <w:t xml:space="preserve">ГО «ЧАС ДЛЯ НАС» </w:t>
      </w:r>
      <w:r>
        <w:rPr>
          <w:rFonts w:ascii="Times New Roman" w:hAnsi="Times New Roman" w:cs="Times New Roman"/>
          <w:sz w:val="28"/>
          <w:szCs w:val="28"/>
        </w:rPr>
        <w:t xml:space="preserve">вимогам Порядку, </w:t>
      </w:r>
      <w:r w:rsidRPr="001041B3">
        <w:rPr>
          <w:rFonts w:ascii="Times New Roman" w:hAnsi="Times New Roman" w:cs="Times New Roman"/>
          <w:sz w:val="28"/>
          <w:szCs w:val="28"/>
        </w:rPr>
        <w:t xml:space="preserve">розглянули надані документи та погодились, що документи відповідають  умовам </w:t>
      </w:r>
      <w:r>
        <w:rPr>
          <w:rFonts w:ascii="Times New Roman" w:hAnsi="Times New Roman" w:cs="Times New Roman"/>
          <w:sz w:val="28"/>
          <w:szCs w:val="28"/>
        </w:rPr>
        <w:t>Порядку</w:t>
      </w:r>
      <w:r w:rsidRPr="001041B3">
        <w:rPr>
          <w:rFonts w:ascii="Times New Roman" w:hAnsi="Times New Roman" w:cs="Times New Roman"/>
          <w:sz w:val="28"/>
          <w:szCs w:val="28"/>
        </w:rPr>
        <w:t>, зауважень не має.</w:t>
      </w:r>
    </w:p>
    <w:p w14:paraId="0D5191B9" w14:textId="77777777" w:rsidR="00286883" w:rsidRPr="00F67C0A" w:rsidRDefault="00286883" w:rsidP="0011781B">
      <w:pPr>
        <w:spacing w:after="0" w:line="240" w:lineRule="auto"/>
        <w:jc w:val="both"/>
        <w:rPr>
          <w:rFonts w:ascii="Times New Roman" w:hAnsi="Times New Roman" w:cs="Times New Roman"/>
          <w:b/>
          <w:sz w:val="28"/>
          <w:szCs w:val="28"/>
          <w:lang w:val="ru-RU"/>
        </w:rPr>
      </w:pPr>
      <w:r w:rsidRPr="00F67C0A">
        <w:rPr>
          <w:rFonts w:ascii="Times New Roman" w:hAnsi="Times New Roman" w:cs="Times New Roman"/>
          <w:b/>
          <w:sz w:val="28"/>
          <w:szCs w:val="28"/>
          <w:lang w:val="ru-RU"/>
        </w:rPr>
        <w:t xml:space="preserve">По четвертому питанню порядку денного </w:t>
      </w:r>
    </w:p>
    <w:p w14:paraId="0D501890" w14:textId="77777777" w:rsidR="00286883" w:rsidRDefault="00286883" w:rsidP="0011781B">
      <w:p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СЛУХАЛИ:</w:t>
      </w:r>
    </w:p>
    <w:p w14:paraId="54CB022F" w14:textId="77777777" w:rsidR="00286883" w:rsidRDefault="00286883" w:rsidP="00286883">
      <w:p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lastRenderedPageBreak/>
        <w:t>Св</w:t>
      </w:r>
      <w:r>
        <w:rPr>
          <w:rFonts w:ascii="Times New Roman" w:hAnsi="Times New Roman" w:cs="Times New Roman"/>
          <w:sz w:val="28"/>
          <w:szCs w:val="28"/>
        </w:rPr>
        <w:t>ітлова М.Ю., яка ознайомила присутніх з переліком документів, які надійшли від БО «Благодійний фонд «Зграя вовченят»» (код ЄДРПОУ 45010857</w:t>
      </w:r>
      <w:r w:rsidRPr="00BC1AA7">
        <w:rPr>
          <w:rFonts w:ascii="Times New Roman" w:hAnsi="Times New Roman" w:cs="Times New Roman"/>
          <w:sz w:val="28"/>
          <w:szCs w:val="28"/>
        </w:rPr>
        <w:t xml:space="preserve">), згідно Порядку. </w:t>
      </w:r>
      <w:r>
        <w:rPr>
          <w:rFonts w:ascii="Times New Roman" w:hAnsi="Times New Roman" w:cs="Times New Roman"/>
          <w:sz w:val="28"/>
          <w:szCs w:val="28"/>
        </w:rPr>
        <w:t>Надала роз’яснення щодо запланованих кошторисів витрат, загальна сума яких 100 000, 00 грн.</w:t>
      </w:r>
    </w:p>
    <w:p w14:paraId="0B1FB5EB" w14:textId="77777777" w:rsidR="00286883" w:rsidRPr="00286883" w:rsidRDefault="00286883" w:rsidP="00286883">
      <w:pPr>
        <w:spacing w:after="0" w:line="240" w:lineRule="auto"/>
        <w:jc w:val="both"/>
        <w:rPr>
          <w:rFonts w:ascii="Times New Roman" w:hAnsi="Times New Roman" w:cs="Times New Roman"/>
          <w:sz w:val="28"/>
          <w:szCs w:val="28"/>
          <w:lang w:val="ru-RU"/>
        </w:rPr>
      </w:pPr>
    </w:p>
    <w:p w14:paraId="5A92C0FA" w14:textId="77777777" w:rsidR="00286883" w:rsidRPr="00286883" w:rsidRDefault="00286883" w:rsidP="00286883">
      <w:pPr>
        <w:jc w:val="both"/>
        <w:rPr>
          <w:rFonts w:ascii="Times New Roman" w:hAnsi="Times New Roman" w:cs="Times New Roman"/>
          <w:sz w:val="28"/>
          <w:szCs w:val="28"/>
        </w:rPr>
      </w:pPr>
      <w:r>
        <w:rPr>
          <w:rFonts w:ascii="Times New Roman" w:hAnsi="Times New Roman" w:cs="Times New Roman"/>
          <w:sz w:val="28"/>
          <w:szCs w:val="28"/>
        </w:rPr>
        <w:t xml:space="preserve">Члени робочої групи обговорили питання щодо участі у відборі, БО «Благодійний фонд «Зграя вовченят»» вимогам Порядку, </w:t>
      </w:r>
      <w:r w:rsidRPr="001041B3">
        <w:rPr>
          <w:rFonts w:ascii="Times New Roman" w:hAnsi="Times New Roman" w:cs="Times New Roman"/>
          <w:sz w:val="28"/>
          <w:szCs w:val="28"/>
        </w:rPr>
        <w:t xml:space="preserve">розглянули надані документи та погодились, що документи відповідають  умовам </w:t>
      </w:r>
      <w:r>
        <w:rPr>
          <w:rFonts w:ascii="Times New Roman" w:hAnsi="Times New Roman" w:cs="Times New Roman"/>
          <w:sz w:val="28"/>
          <w:szCs w:val="28"/>
        </w:rPr>
        <w:t>Порядку</w:t>
      </w:r>
      <w:r w:rsidRPr="001041B3">
        <w:rPr>
          <w:rFonts w:ascii="Times New Roman" w:hAnsi="Times New Roman" w:cs="Times New Roman"/>
          <w:sz w:val="28"/>
          <w:szCs w:val="28"/>
        </w:rPr>
        <w:t>, зауважень не має.</w:t>
      </w:r>
    </w:p>
    <w:p w14:paraId="4B021109" w14:textId="77777777" w:rsidR="00286883" w:rsidRPr="00F67C0A" w:rsidRDefault="0011781B" w:rsidP="0011781B">
      <w:pPr>
        <w:spacing w:after="0" w:line="240" w:lineRule="auto"/>
        <w:jc w:val="both"/>
        <w:rPr>
          <w:rFonts w:ascii="Times New Roman" w:hAnsi="Times New Roman" w:cs="Times New Roman"/>
          <w:b/>
          <w:sz w:val="28"/>
          <w:szCs w:val="28"/>
        </w:rPr>
      </w:pPr>
      <w:r w:rsidRPr="00F67C0A">
        <w:rPr>
          <w:rFonts w:ascii="Times New Roman" w:hAnsi="Times New Roman" w:cs="Times New Roman"/>
          <w:b/>
          <w:sz w:val="28"/>
          <w:szCs w:val="28"/>
        </w:rPr>
        <w:t xml:space="preserve">По </w:t>
      </w:r>
      <w:r w:rsidR="00286883" w:rsidRPr="00F67C0A">
        <w:rPr>
          <w:rFonts w:ascii="Times New Roman" w:hAnsi="Times New Roman" w:cs="Times New Roman"/>
          <w:b/>
          <w:sz w:val="28"/>
          <w:szCs w:val="28"/>
        </w:rPr>
        <w:t>п</w:t>
      </w:r>
      <w:r w:rsidR="00286883" w:rsidRPr="00F67C0A">
        <w:rPr>
          <w:rFonts w:ascii="Times New Roman" w:hAnsi="Times New Roman" w:cs="Times New Roman"/>
          <w:b/>
          <w:sz w:val="28"/>
          <w:szCs w:val="28"/>
          <w:lang w:val="ru-RU"/>
        </w:rPr>
        <w:t>’ятом</w:t>
      </w:r>
      <w:r w:rsidRPr="00F67C0A">
        <w:rPr>
          <w:rFonts w:ascii="Times New Roman" w:hAnsi="Times New Roman" w:cs="Times New Roman"/>
          <w:b/>
          <w:sz w:val="28"/>
          <w:szCs w:val="28"/>
        </w:rPr>
        <w:t xml:space="preserve">у питанню </w:t>
      </w:r>
      <w:r w:rsidR="00286883" w:rsidRPr="00F67C0A">
        <w:rPr>
          <w:rFonts w:ascii="Times New Roman" w:hAnsi="Times New Roman" w:cs="Times New Roman"/>
          <w:b/>
          <w:sz w:val="28"/>
          <w:szCs w:val="28"/>
        </w:rPr>
        <w:t>порядку денного</w:t>
      </w:r>
    </w:p>
    <w:p w14:paraId="2954546C" w14:textId="77777777" w:rsidR="0011781B" w:rsidRDefault="00286883" w:rsidP="0011781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СЛУХАЛИ</w:t>
      </w:r>
      <w:r w:rsidR="0011781B">
        <w:rPr>
          <w:rFonts w:ascii="Times New Roman" w:hAnsi="Times New Roman" w:cs="Times New Roman"/>
          <w:sz w:val="28"/>
          <w:szCs w:val="28"/>
        </w:rPr>
        <w:t xml:space="preserve">: </w:t>
      </w:r>
    </w:p>
    <w:p w14:paraId="23377805" w14:textId="77777777" w:rsidR="0011781B" w:rsidRDefault="0011781B" w:rsidP="0011781B">
      <w:p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rPr>
        <w:t>Світлова М.Ю., яка ознайомила присутніх з переліком документів, які надійшли від БО «Благодійний Фонд «Карітас Чернігів» (код ЄДРПОУ 44863771), згідно Порядку. Надала роз’яснення щодо запланованих кошторисів</w:t>
      </w:r>
      <w:r w:rsidR="00286883">
        <w:rPr>
          <w:rFonts w:ascii="Times New Roman" w:hAnsi="Times New Roman" w:cs="Times New Roman"/>
          <w:sz w:val="28"/>
          <w:szCs w:val="28"/>
        </w:rPr>
        <w:t xml:space="preserve"> витрат, загальна сума яких </w:t>
      </w:r>
      <w:r w:rsidR="00286883">
        <w:rPr>
          <w:rFonts w:ascii="Times New Roman" w:hAnsi="Times New Roman" w:cs="Times New Roman"/>
          <w:sz w:val="28"/>
          <w:szCs w:val="28"/>
          <w:lang w:val="ru-RU"/>
        </w:rPr>
        <w:t xml:space="preserve">100 </w:t>
      </w:r>
      <w:r>
        <w:rPr>
          <w:rFonts w:ascii="Times New Roman" w:hAnsi="Times New Roman" w:cs="Times New Roman"/>
          <w:sz w:val="28"/>
          <w:szCs w:val="28"/>
        </w:rPr>
        <w:t>00, 00 грн.</w:t>
      </w:r>
    </w:p>
    <w:p w14:paraId="220427EB" w14:textId="77777777" w:rsidR="00286883" w:rsidRPr="00286883" w:rsidRDefault="00286883" w:rsidP="0011781B">
      <w:pPr>
        <w:spacing w:after="0" w:line="240" w:lineRule="auto"/>
        <w:jc w:val="both"/>
        <w:rPr>
          <w:rFonts w:ascii="Times New Roman" w:hAnsi="Times New Roman" w:cs="Times New Roman"/>
          <w:sz w:val="28"/>
          <w:szCs w:val="28"/>
          <w:lang w:val="ru-RU"/>
        </w:rPr>
      </w:pPr>
    </w:p>
    <w:p w14:paraId="147C1C85" w14:textId="77777777" w:rsidR="0011781B" w:rsidRDefault="0011781B" w:rsidP="0011781B">
      <w:pPr>
        <w:jc w:val="both"/>
        <w:rPr>
          <w:rFonts w:ascii="Times New Roman" w:hAnsi="Times New Roman" w:cs="Times New Roman"/>
          <w:sz w:val="28"/>
          <w:szCs w:val="28"/>
        </w:rPr>
      </w:pPr>
      <w:r>
        <w:rPr>
          <w:rFonts w:ascii="Times New Roman" w:hAnsi="Times New Roman" w:cs="Times New Roman"/>
          <w:sz w:val="28"/>
          <w:szCs w:val="28"/>
        </w:rPr>
        <w:t xml:space="preserve">Члени робочої групи обговорили питання щодо участі у відборі, БО «Благодійний Фонд «Карітас Чернігів» вимогам Порядку, </w:t>
      </w:r>
      <w:r w:rsidRPr="001041B3">
        <w:rPr>
          <w:rFonts w:ascii="Times New Roman" w:hAnsi="Times New Roman" w:cs="Times New Roman"/>
          <w:sz w:val="28"/>
          <w:szCs w:val="28"/>
        </w:rPr>
        <w:t xml:space="preserve">розглянули надані документи та погодились, що документи відповідають  умовам </w:t>
      </w:r>
      <w:r>
        <w:rPr>
          <w:rFonts w:ascii="Times New Roman" w:hAnsi="Times New Roman" w:cs="Times New Roman"/>
          <w:sz w:val="28"/>
          <w:szCs w:val="28"/>
        </w:rPr>
        <w:t>Порядку</w:t>
      </w:r>
      <w:r w:rsidRPr="001041B3">
        <w:rPr>
          <w:rFonts w:ascii="Times New Roman" w:hAnsi="Times New Roman" w:cs="Times New Roman"/>
          <w:sz w:val="28"/>
          <w:szCs w:val="28"/>
        </w:rPr>
        <w:t>, зауважень не має.</w:t>
      </w:r>
    </w:p>
    <w:p w14:paraId="785ECBFE" w14:textId="77777777" w:rsidR="0011781B" w:rsidRPr="00DF4408" w:rsidRDefault="0011781B" w:rsidP="0011781B">
      <w:pPr>
        <w:spacing w:after="0" w:line="240" w:lineRule="auto"/>
        <w:ind w:firstLine="709"/>
        <w:jc w:val="both"/>
        <w:rPr>
          <w:rFonts w:ascii="Times New Roman" w:hAnsi="Times New Roman" w:cs="Times New Roman"/>
          <w:sz w:val="28"/>
          <w:szCs w:val="28"/>
        </w:rPr>
      </w:pPr>
      <w:r w:rsidRPr="00DF4408">
        <w:rPr>
          <w:rFonts w:ascii="Times New Roman" w:hAnsi="Times New Roman" w:cs="Times New Roman"/>
          <w:sz w:val="28"/>
          <w:szCs w:val="28"/>
        </w:rPr>
        <w:t>ВИРІШИЛИ:</w:t>
      </w:r>
    </w:p>
    <w:p w14:paraId="67C4B985" w14:textId="77777777" w:rsidR="0011781B" w:rsidRPr="005222C2" w:rsidRDefault="0011781B" w:rsidP="005222C2">
      <w:pPr>
        <w:pStyle w:val="a3"/>
        <w:numPr>
          <w:ilvl w:val="0"/>
          <w:numId w:val="5"/>
        </w:numPr>
        <w:spacing w:after="0"/>
        <w:ind w:left="0" w:firstLine="709"/>
        <w:contextualSpacing w:val="0"/>
        <w:jc w:val="both"/>
        <w:rPr>
          <w:rFonts w:ascii="Times New Roman" w:hAnsi="Times New Roman" w:cs="Times New Roman"/>
          <w:sz w:val="28"/>
          <w:szCs w:val="28"/>
        </w:rPr>
      </w:pPr>
      <w:r w:rsidRPr="005222C2">
        <w:rPr>
          <w:rFonts w:ascii="Times New Roman" w:hAnsi="Times New Roman" w:cs="Times New Roman"/>
          <w:sz w:val="28"/>
          <w:szCs w:val="28"/>
        </w:rPr>
        <w:t>Визнати конкурсн</w:t>
      </w:r>
      <w:r w:rsidR="00DF4408" w:rsidRPr="005222C2">
        <w:rPr>
          <w:rFonts w:ascii="Times New Roman" w:hAnsi="Times New Roman" w:cs="Times New Roman"/>
          <w:sz w:val="28"/>
          <w:szCs w:val="28"/>
        </w:rPr>
        <w:t>і</w:t>
      </w:r>
      <w:r w:rsidRPr="005222C2">
        <w:rPr>
          <w:rFonts w:ascii="Times New Roman" w:hAnsi="Times New Roman" w:cs="Times New Roman"/>
          <w:sz w:val="28"/>
          <w:szCs w:val="28"/>
        </w:rPr>
        <w:t xml:space="preserve"> пропозиці</w:t>
      </w:r>
      <w:r w:rsidR="00DF4408" w:rsidRPr="005222C2">
        <w:rPr>
          <w:rFonts w:ascii="Times New Roman" w:hAnsi="Times New Roman" w:cs="Times New Roman"/>
          <w:sz w:val="28"/>
          <w:szCs w:val="28"/>
        </w:rPr>
        <w:t>ї</w:t>
      </w:r>
      <w:r w:rsidRPr="005222C2">
        <w:rPr>
          <w:rFonts w:ascii="Times New Roman" w:hAnsi="Times New Roman" w:cs="Times New Roman"/>
          <w:sz w:val="28"/>
          <w:szCs w:val="28"/>
        </w:rPr>
        <w:t xml:space="preserve"> подан</w:t>
      </w:r>
      <w:r w:rsidR="00DF4408" w:rsidRPr="005222C2">
        <w:rPr>
          <w:rFonts w:ascii="Times New Roman" w:hAnsi="Times New Roman" w:cs="Times New Roman"/>
          <w:sz w:val="28"/>
          <w:szCs w:val="28"/>
        </w:rPr>
        <w:t>і</w:t>
      </w:r>
      <w:r w:rsidR="005222C2" w:rsidRPr="005222C2">
        <w:rPr>
          <w:rFonts w:ascii="Times New Roman" w:hAnsi="Times New Roman" w:cs="Times New Roman"/>
          <w:sz w:val="28"/>
          <w:szCs w:val="28"/>
        </w:rPr>
        <w:t xml:space="preserve"> БО «Благодійний фонд «Українська Незламна Душа»», ГО «Ніжинські вогники Перемоги», ГО «ЧАС ДЛЯ НАС», БО </w:t>
      </w:r>
      <w:r w:rsidR="00F47E16">
        <w:rPr>
          <w:rFonts w:ascii="Times New Roman" w:hAnsi="Times New Roman" w:cs="Times New Roman"/>
          <w:sz w:val="28"/>
          <w:szCs w:val="28"/>
        </w:rPr>
        <w:t xml:space="preserve">«БФ </w:t>
      </w:r>
      <w:r w:rsidR="005222C2" w:rsidRPr="005222C2">
        <w:rPr>
          <w:rFonts w:ascii="Times New Roman" w:hAnsi="Times New Roman" w:cs="Times New Roman"/>
          <w:sz w:val="28"/>
          <w:szCs w:val="28"/>
        </w:rPr>
        <w:t>«Зграя вовченят»</w:t>
      </w:r>
      <w:r w:rsidR="00F47E16">
        <w:rPr>
          <w:rFonts w:ascii="Times New Roman" w:hAnsi="Times New Roman" w:cs="Times New Roman"/>
          <w:sz w:val="28"/>
          <w:szCs w:val="28"/>
        </w:rPr>
        <w:t>»</w:t>
      </w:r>
      <w:r w:rsidR="005222C2" w:rsidRPr="005222C2">
        <w:rPr>
          <w:rFonts w:ascii="Times New Roman" w:hAnsi="Times New Roman" w:cs="Times New Roman"/>
          <w:sz w:val="28"/>
          <w:szCs w:val="28"/>
        </w:rPr>
        <w:t xml:space="preserve">, БО «БФ« Карітас Чернігів»» такими, </w:t>
      </w:r>
      <w:r w:rsidRPr="005222C2">
        <w:rPr>
          <w:rFonts w:ascii="Times New Roman" w:hAnsi="Times New Roman" w:cs="Times New Roman"/>
          <w:sz w:val="28"/>
          <w:szCs w:val="28"/>
        </w:rPr>
        <w:t>що відповіда</w:t>
      </w:r>
      <w:r w:rsidR="005222C2" w:rsidRPr="005222C2">
        <w:rPr>
          <w:rFonts w:ascii="Times New Roman" w:hAnsi="Times New Roman" w:cs="Times New Roman"/>
          <w:sz w:val="28"/>
          <w:szCs w:val="28"/>
        </w:rPr>
        <w:t>ють</w:t>
      </w:r>
      <w:r w:rsidRPr="005222C2">
        <w:rPr>
          <w:rFonts w:ascii="Times New Roman" w:hAnsi="Times New Roman" w:cs="Times New Roman"/>
          <w:sz w:val="28"/>
          <w:szCs w:val="28"/>
        </w:rPr>
        <w:t xml:space="preserve"> вимогам Порядку надання фінансової підтримки громадським організаціям, що здійснюють волонтерську діяльність на території Ніжинської міської територіальної громади</w:t>
      </w:r>
      <w:r w:rsidR="005222C2" w:rsidRPr="005222C2">
        <w:rPr>
          <w:rFonts w:ascii="Times New Roman" w:hAnsi="Times New Roman" w:cs="Times New Roman"/>
          <w:sz w:val="28"/>
          <w:szCs w:val="28"/>
        </w:rPr>
        <w:t xml:space="preserve"> та зареєстровані в Україні</w:t>
      </w:r>
      <w:r w:rsidRPr="005222C2">
        <w:rPr>
          <w:rFonts w:ascii="Times New Roman" w:hAnsi="Times New Roman" w:cs="Times New Roman"/>
          <w:sz w:val="28"/>
          <w:szCs w:val="28"/>
        </w:rPr>
        <w:t>, за рахунок коштів бюджету Ніжинської міської територіальної громади.</w:t>
      </w:r>
    </w:p>
    <w:p w14:paraId="010E130A" w14:textId="77777777" w:rsidR="005222C2" w:rsidRPr="005222C2" w:rsidRDefault="0011781B" w:rsidP="005222C2">
      <w:pPr>
        <w:pStyle w:val="a3"/>
        <w:numPr>
          <w:ilvl w:val="0"/>
          <w:numId w:val="5"/>
        </w:numPr>
        <w:spacing w:after="0" w:line="240" w:lineRule="auto"/>
        <w:ind w:left="0" w:firstLine="709"/>
        <w:contextualSpacing w:val="0"/>
        <w:jc w:val="both"/>
        <w:rPr>
          <w:rFonts w:ascii="Times New Roman" w:hAnsi="Times New Roman" w:cs="Times New Roman"/>
          <w:sz w:val="28"/>
          <w:szCs w:val="28"/>
        </w:rPr>
      </w:pPr>
      <w:r w:rsidRPr="00DF4408">
        <w:rPr>
          <w:rFonts w:ascii="Times New Roman" w:hAnsi="Times New Roman" w:cs="Times New Roman"/>
          <w:sz w:val="28"/>
          <w:szCs w:val="28"/>
        </w:rPr>
        <w:t xml:space="preserve">Рекомендувати виконавчому комітету Ніжинської міської ради надати  </w:t>
      </w:r>
      <w:r w:rsidR="005222C2" w:rsidRPr="003863B1">
        <w:rPr>
          <w:rFonts w:ascii="Times New Roman" w:hAnsi="Times New Roman" w:cs="Times New Roman"/>
          <w:sz w:val="28"/>
          <w:szCs w:val="28"/>
        </w:rPr>
        <w:t>БО «Благодійний фонд «Українська Незламна Душа»»</w:t>
      </w:r>
      <w:r w:rsidR="005222C2">
        <w:rPr>
          <w:rFonts w:ascii="Times New Roman" w:hAnsi="Times New Roman" w:cs="Times New Roman"/>
          <w:sz w:val="28"/>
          <w:szCs w:val="28"/>
        </w:rPr>
        <w:t xml:space="preserve"> (код ЄДРПОУ 44794588), ГО «Ніжинські вогники Перемоги» (код ЄДРПОУ 4504400), від </w:t>
      </w:r>
      <w:r w:rsidR="005222C2" w:rsidRPr="00BC1AA7">
        <w:rPr>
          <w:rFonts w:ascii="Times New Roman" w:hAnsi="Times New Roman" w:cs="Times New Roman"/>
          <w:sz w:val="28"/>
          <w:szCs w:val="28"/>
        </w:rPr>
        <w:t>ГО «ЧАС ДЛЯ НАС» (код ЄДРПОУ 43638850)</w:t>
      </w:r>
      <w:r w:rsidR="005222C2">
        <w:rPr>
          <w:rFonts w:ascii="Times New Roman" w:hAnsi="Times New Roman" w:cs="Times New Roman"/>
          <w:sz w:val="28"/>
          <w:szCs w:val="28"/>
        </w:rPr>
        <w:t>, БО «Благодійний фонд «Зграя вовченят»» (код ЄДРПОУ 45010857</w:t>
      </w:r>
      <w:r w:rsidR="005222C2" w:rsidRPr="00BC1AA7">
        <w:rPr>
          <w:rFonts w:ascii="Times New Roman" w:hAnsi="Times New Roman" w:cs="Times New Roman"/>
          <w:sz w:val="28"/>
          <w:szCs w:val="28"/>
        </w:rPr>
        <w:t>)</w:t>
      </w:r>
      <w:r w:rsidR="005222C2">
        <w:rPr>
          <w:rFonts w:ascii="Times New Roman" w:hAnsi="Times New Roman" w:cs="Times New Roman"/>
          <w:sz w:val="28"/>
          <w:szCs w:val="28"/>
        </w:rPr>
        <w:t xml:space="preserve">, БО «Благодійний Фонд «Карітас Чернігів» (код ЄДРПОУ 44863771) </w:t>
      </w:r>
      <w:r w:rsidRPr="00DF4408">
        <w:rPr>
          <w:rFonts w:ascii="Times New Roman" w:hAnsi="Times New Roman" w:cs="Times New Roman"/>
          <w:sz w:val="28"/>
          <w:szCs w:val="28"/>
        </w:rPr>
        <w:t>фінансову підтримку з</w:t>
      </w:r>
      <w:r w:rsidR="005222C2">
        <w:rPr>
          <w:rFonts w:ascii="Times New Roman" w:hAnsi="Times New Roman" w:cs="Times New Roman"/>
          <w:sz w:val="28"/>
          <w:szCs w:val="28"/>
        </w:rPr>
        <w:t xml:space="preserve">гідно  вищезазначеного Порядку, після </w:t>
      </w:r>
      <w:r w:rsidR="005222C2" w:rsidRPr="005222C2">
        <w:rPr>
          <w:rFonts w:ascii="Times New Roman" w:hAnsi="Times New Roman" w:cs="Times New Roman"/>
          <w:sz w:val="28"/>
          <w:szCs w:val="28"/>
        </w:rPr>
        <w:t>аналізу наповнення місцевого бюджету в III кварталі 2025 року</w:t>
      </w:r>
      <w:r w:rsidR="004D29EC">
        <w:rPr>
          <w:rFonts w:ascii="Times New Roman" w:hAnsi="Times New Roman" w:cs="Times New Roman"/>
          <w:sz w:val="28"/>
          <w:szCs w:val="28"/>
        </w:rPr>
        <w:t xml:space="preserve"> за результатами </w:t>
      </w:r>
      <w:r w:rsidR="004D29EC">
        <w:rPr>
          <w:rFonts w:ascii="Times New Roman" w:hAnsi="Times New Roman" w:cs="Times New Roman"/>
          <w:sz w:val="28"/>
          <w:szCs w:val="28"/>
          <w:lang w:val="en-US"/>
        </w:rPr>
        <w:t>I</w:t>
      </w:r>
      <w:r w:rsidR="004D29EC" w:rsidRPr="004D29EC">
        <w:rPr>
          <w:rFonts w:ascii="Times New Roman" w:hAnsi="Times New Roman" w:cs="Times New Roman"/>
          <w:sz w:val="28"/>
          <w:szCs w:val="28"/>
        </w:rPr>
        <w:t xml:space="preserve"> </w:t>
      </w:r>
      <w:r w:rsidR="004D29EC">
        <w:rPr>
          <w:rFonts w:ascii="Times New Roman" w:hAnsi="Times New Roman" w:cs="Times New Roman"/>
          <w:sz w:val="28"/>
          <w:szCs w:val="28"/>
        </w:rPr>
        <w:t>півріччя</w:t>
      </w:r>
      <w:r w:rsidR="005222C2">
        <w:rPr>
          <w:rFonts w:ascii="Times New Roman" w:hAnsi="Times New Roman" w:cs="Times New Roman"/>
          <w:sz w:val="28"/>
          <w:szCs w:val="28"/>
        </w:rPr>
        <w:t xml:space="preserve">. </w:t>
      </w:r>
      <w:r w:rsidR="005222C2" w:rsidRPr="005222C2">
        <w:rPr>
          <w:rFonts w:ascii="Times New Roman" w:hAnsi="Times New Roman" w:cs="Times New Roman"/>
          <w:sz w:val="28"/>
          <w:szCs w:val="28"/>
        </w:rPr>
        <w:t>Це означає, що остаточне рішення щодо виділення коштів буде прийнято після оцінки фінансового стану бюджету в зазначений період.</w:t>
      </w:r>
    </w:p>
    <w:p w14:paraId="13FD1371" w14:textId="77777777" w:rsidR="005222C2" w:rsidRDefault="005222C2" w:rsidP="005222C2">
      <w:pPr>
        <w:pStyle w:val="a3"/>
        <w:spacing w:after="0" w:line="240" w:lineRule="auto"/>
        <w:ind w:left="709"/>
        <w:contextualSpacing w:val="0"/>
        <w:jc w:val="both"/>
        <w:rPr>
          <w:rFonts w:ascii="Times New Roman" w:hAnsi="Times New Roman" w:cs="Times New Roman"/>
          <w:sz w:val="28"/>
          <w:szCs w:val="28"/>
        </w:rPr>
      </w:pPr>
    </w:p>
    <w:p w14:paraId="6EDFA15A" w14:textId="77777777" w:rsidR="005222C2" w:rsidRDefault="005222C2" w:rsidP="005222C2">
      <w:pPr>
        <w:spacing w:after="0" w:line="240" w:lineRule="auto"/>
        <w:jc w:val="both"/>
        <w:rPr>
          <w:rFonts w:ascii="Times New Roman" w:hAnsi="Times New Roman" w:cs="Times New Roman"/>
          <w:sz w:val="28"/>
          <w:szCs w:val="28"/>
        </w:rPr>
      </w:pPr>
    </w:p>
    <w:p w14:paraId="143DF418" w14:textId="77777777" w:rsidR="0011781B" w:rsidRPr="005222C2" w:rsidRDefault="0011781B" w:rsidP="005222C2">
      <w:pPr>
        <w:spacing w:after="0" w:line="240" w:lineRule="auto"/>
        <w:jc w:val="both"/>
        <w:rPr>
          <w:rFonts w:ascii="Times New Roman" w:hAnsi="Times New Roman" w:cs="Times New Roman"/>
          <w:sz w:val="28"/>
          <w:szCs w:val="28"/>
        </w:rPr>
      </w:pPr>
      <w:r w:rsidRPr="005222C2">
        <w:rPr>
          <w:rFonts w:ascii="Times New Roman" w:hAnsi="Times New Roman" w:cs="Times New Roman"/>
          <w:sz w:val="28"/>
          <w:szCs w:val="28"/>
        </w:rPr>
        <w:t>Голосували:</w:t>
      </w:r>
    </w:p>
    <w:p w14:paraId="27C9F84A" w14:textId="77777777" w:rsidR="0011781B" w:rsidRDefault="0011781B" w:rsidP="0011781B">
      <w:pPr>
        <w:spacing w:after="0" w:line="240" w:lineRule="auto"/>
        <w:jc w:val="both"/>
        <w:rPr>
          <w:rFonts w:ascii="Times New Roman" w:hAnsi="Times New Roman" w:cs="Times New Roman"/>
          <w:sz w:val="28"/>
          <w:szCs w:val="28"/>
        </w:rPr>
      </w:pPr>
      <w:r w:rsidRPr="00DF4408">
        <w:rPr>
          <w:rFonts w:ascii="Times New Roman" w:hAnsi="Times New Roman" w:cs="Times New Roman"/>
          <w:sz w:val="28"/>
          <w:szCs w:val="28"/>
        </w:rPr>
        <w:t xml:space="preserve">«За» -  </w:t>
      </w:r>
      <w:r w:rsidR="005222C2">
        <w:rPr>
          <w:rFonts w:ascii="Times New Roman" w:hAnsi="Times New Roman" w:cs="Times New Roman"/>
          <w:sz w:val="28"/>
          <w:szCs w:val="28"/>
        </w:rPr>
        <w:t>13</w:t>
      </w:r>
      <w:r w:rsidRPr="00DF4408">
        <w:rPr>
          <w:rFonts w:ascii="Times New Roman" w:hAnsi="Times New Roman" w:cs="Times New Roman"/>
          <w:sz w:val="28"/>
          <w:szCs w:val="28"/>
        </w:rPr>
        <w:t xml:space="preserve">  осіб,   «Проти» -  0  осіб, «Утримались» -  0 осіб.</w:t>
      </w:r>
    </w:p>
    <w:p w14:paraId="0A46F1DF" w14:textId="77777777" w:rsidR="005222C2" w:rsidRPr="00B11F0D" w:rsidRDefault="005222C2" w:rsidP="0011781B">
      <w:pPr>
        <w:spacing w:after="0" w:line="240" w:lineRule="auto"/>
        <w:jc w:val="both"/>
        <w:rPr>
          <w:rFonts w:ascii="Times New Roman" w:hAnsi="Times New Roman" w:cs="Times New Roman"/>
          <w:sz w:val="28"/>
          <w:szCs w:val="28"/>
        </w:rPr>
      </w:pPr>
    </w:p>
    <w:p w14:paraId="5EB9BA52" w14:textId="77777777" w:rsidR="0011781B" w:rsidRPr="00F47E16" w:rsidRDefault="0011781B" w:rsidP="0011781B">
      <w:pPr>
        <w:spacing w:after="0" w:line="240" w:lineRule="auto"/>
        <w:jc w:val="both"/>
        <w:rPr>
          <w:rFonts w:ascii="Times New Roman" w:hAnsi="Times New Roman" w:cs="Times New Roman"/>
          <w:sz w:val="28"/>
          <w:szCs w:val="28"/>
        </w:rPr>
      </w:pPr>
      <w:r w:rsidRPr="004C6774">
        <w:rPr>
          <w:rFonts w:ascii="Times New Roman" w:hAnsi="Times New Roman" w:cs="Times New Roman"/>
          <w:sz w:val="28"/>
          <w:szCs w:val="28"/>
        </w:rPr>
        <w:lastRenderedPageBreak/>
        <w:t xml:space="preserve">Світлова М.Ю. </w:t>
      </w:r>
      <w:r>
        <w:rPr>
          <w:rFonts w:ascii="Times New Roman" w:hAnsi="Times New Roman" w:cs="Times New Roman"/>
          <w:sz w:val="28"/>
          <w:szCs w:val="28"/>
        </w:rPr>
        <w:t>повідомила</w:t>
      </w:r>
      <w:r w:rsidRPr="004C6774">
        <w:rPr>
          <w:rFonts w:ascii="Times New Roman" w:hAnsi="Times New Roman" w:cs="Times New Roman"/>
          <w:sz w:val="28"/>
          <w:szCs w:val="28"/>
        </w:rPr>
        <w:t>, що із п’яти поданих конкурсних пропозицій, р</w:t>
      </w:r>
      <w:r>
        <w:rPr>
          <w:rFonts w:ascii="Times New Roman" w:hAnsi="Times New Roman" w:cs="Times New Roman"/>
          <w:sz w:val="28"/>
          <w:szCs w:val="28"/>
        </w:rPr>
        <w:t>екомендо</w:t>
      </w:r>
      <w:r w:rsidRPr="004C6774">
        <w:rPr>
          <w:rFonts w:ascii="Times New Roman" w:hAnsi="Times New Roman" w:cs="Times New Roman"/>
          <w:sz w:val="28"/>
          <w:szCs w:val="28"/>
        </w:rPr>
        <w:t xml:space="preserve">вано виконавчому комітету Ніжинської міської ради надати  фінансову підтримку </w:t>
      </w:r>
      <w:r>
        <w:rPr>
          <w:rFonts w:ascii="Times New Roman" w:hAnsi="Times New Roman" w:cs="Times New Roman"/>
          <w:sz w:val="28"/>
          <w:szCs w:val="28"/>
        </w:rPr>
        <w:t xml:space="preserve">згідно вищезазначеного Порядку </w:t>
      </w:r>
      <w:r w:rsidR="005222C2">
        <w:rPr>
          <w:rFonts w:ascii="Times New Roman" w:hAnsi="Times New Roman" w:cs="Times New Roman"/>
          <w:sz w:val="28"/>
          <w:szCs w:val="28"/>
        </w:rPr>
        <w:t>п</w:t>
      </w:r>
      <w:r w:rsidR="005222C2" w:rsidRPr="005222C2">
        <w:rPr>
          <w:rFonts w:ascii="Times New Roman" w:hAnsi="Times New Roman" w:cs="Times New Roman"/>
          <w:sz w:val="28"/>
          <w:szCs w:val="28"/>
        </w:rPr>
        <w:t>’ятьом</w:t>
      </w:r>
      <w:r>
        <w:rPr>
          <w:rFonts w:ascii="Times New Roman" w:hAnsi="Times New Roman" w:cs="Times New Roman"/>
          <w:sz w:val="28"/>
          <w:szCs w:val="28"/>
        </w:rPr>
        <w:t xml:space="preserve"> організаціям на загальну суму </w:t>
      </w:r>
      <w:r w:rsidR="00286883">
        <w:rPr>
          <w:rFonts w:ascii="Times New Roman" w:hAnsi="Times New Roman" w:cs="Times New Roman"/>
          <w:sz w:val="28"/>
          <w:szCs w:val="28"/>
        </w:rPr>
        <w:t>500 000</w:t>
      </w:r>
      <w:r>
        <w:rPr>
          <w:rFonts w:ascii="Times New Roman" w:hAnsi="Times New Roman" w:cs="Times New Roman"/>
          <w:sz w:val="28"/>
          <w:szCs w:val="28"/>
        </w:rPr>
        <w:t>, 00 грн.</w:t>
      </w:r>
    </w:p>
    <w:p w14:paraId="162DD27A" w14:textId="77777777" w:rsidR="005222C2" w:rsidRPr="00F47E16" w:rsidRDefault="005222C2" w:rsidP="0011781B">
      <w:pPr>
        <w:spacing w:after="0" w:line="240" w:lineRule="auto"/>
        <w:jc w:val="both"/>
        <w:rPr>
          <w:rFonts w:ascii="Times New Roman" w:hAnsi="Times New Roman" w:cs="Times New Roman"/>
          <w:sz w:val="28"/>
          <w:szCs w:val="28"/>
        </w:rPr>
      </w:pPr>
    </w:p>
    <w:tbl>
      <w:tblPr>
        <w:tblStyle w:val="a4"/>
        <w:tblW w:w="910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1"/>
        <w:gridCol w:w="1731"/>
        <w:gridCol w:w="2097"/>
        <w:gridCol w:w="2722"/>
      </w:tblGrid>
      <w:tr w:rsidR="0011781B" w:rsidRPr="00A03FC2" w14:paraId="34430305" w14:textId="77777777" w:rsidTr="00602489">
        <w:tc>
          <w:tcPr>
            <w:tcW w:w="4282" w:type="dxa"/>
            <w:gridSpan w:val="2"/>
          </w:tcPr>
          <w:p w14:paraId="76F0615E" w14:textId="77777777" w:rsidR="0011781B" w:rsidRPr="00A03FC2" w:rsidRDefault="0011781B" w:rsidP="00631E2B">
            <w:pPr>
              <w:jc w:val="both"/>
              <w:rPr>
                <w:rFonts w:ascii="Times New Roman" w:hAnsi="Times New Roman" w:cs="Times New Roman"/>
                <w:sz w:val="28"/>
                <w:szCs w:val="28"/>
                <w:lang w:val="uk-UA"/>
              </w:rPr>
            </w:pPr>
            <w:r w:rsidRPr="00A03FC2">
              <w:rPr>
                <w:rFonts w:ascii="Times New Roman" w:hAnsi="Times New Roman" w:cs="Times New Roman"/>
                <w:sz w:val="28"/>
                <w:szCs w:val="28"/>
                <w:lang w:val="uk-UA"/>
              </w:rPr>
              <w:t xml:space="preserve">Голова робочої групи </w:t>
            </w:r>
          </w:p>
        </w:tc>
        <w:tc>
          <w:tcPr>
            <w:tcW w:w="2097" w:type="dxa"/>
          </w:tcPr>
          <w:p w14:paraId="7ED44530" w14:textId="77777777" w:rsidR="0011781B" w:rsidRPr="00A03FC2" w:rsidRDefault="0011781B" w:rsidP="00631E2B">
            <w:pPr>
              <w:jc w:val="both"/>
              <w:rPr>
                <w:rFonts w:ascii="Times New Roman" w:hAnsi="Times New Roman" w:cs="Times New Roman"/>
                <w:sz w:val="28"/>
                <w:szCs w:val="28"/>
                <w:lang w:val="uk-UA"/>
              </w:rPr>
            </w:pPr>
            <w:r w:rsidRPr="00A03FC2">
              <w:rPr>
                <w:rFonts w:ascii="Times New Roman" w:hAnsi="Times New Roman" w:cs="Times New Roman"/>
                <w:sz w:val="28"/>
                <w:szCs w:val="28"/>
                <w:lang w:val="uk-UA"/>
              </w:rPr>
              <w:t xml:space="preserve">Хоменко Ю.Ю.    </w:t>
            </w:r>
          </w:p>
        </w:tc>
        <w:tc>
          <w:tcPr>
            <w:tcW w:w="2722" w:type="dxa"/>
          </w:tcPr>
          <w:p w14:paraId="306F2DF6" w14:textId="77777777" w:rsidR="0011781B" w:rsidRPr="00A03FC2" w:rsidRDefault="0011781B" w:rsidP="00631E2B">
            <w:pPr>
              <w:spacing w:line="360" w:lineRule="auto"/>
              <w:jc w:val="both"/>
              <w:rPr>
                <w:rFonts w:ascii="Times New Roman" w:hAnsi="Times New Roman" w:cs="Times New Roman"/>
                <w:sz w:val="28"/>
                <w:szCs w:val="28"/>
                <w:lang w:val="uk-UA"/>
              </w:rPr>
            </w:pPr>
            <w:r w:rsidRPr="00A03FC2">
              <w:rPr>
                <w:rFonts w:ascii="Times New Roman" w:hAnsi="Times New Roman" w:cs="Times New Roman"/>
                <w:sz w:val="28"/>
                <w:szCs w:val="28"/>
                <w:lang w:val="uk-UA"/>
              </w:rPr>
              <w:t>____________</w:t>
            </w:r>
          </w:p>
        </w:tc>
      </w:tr>
      <w:tr w:rsidR="0011781B" w:rsidRPr="00A03FC2" w14:paraId="5125CC06" w14:textId="77777777" w:rsidTr="00602489">
        <w:tc>
          <w:tcPr>
            <w:tcW w:w="4282" w:type="dxa"/>
            <w:gridSpan w:val="2"/>
          </w:tcPr>
          <w:p w14:paraId="09D7A9B1" w14:textId="77777777" w:rsidR="0011781B" w:rsidRPr="00A03FC2" w:rsidRDefault="0011781B" w:rsidP="00631E2B">
            <w:pPr>
              <w:jc w:val="both"/>
              <w:rPr>
                <w:rFonts w:ascii="Times New Roman" w:hAnsi="Times New Roman" w:cs="Times New Roman"/>
                <w:sz w:val="28"/>
                <w:szCs w:val="28"/>
                <w:lang w:val="uk-UA"/>
              </w:rPr>
            </w:pPr>
            <w:r w:rsidRPr="00A03FC2">
              <w:rPr>
                <w:rFonts w:ascii="Times New Roman" w:hAnsi="Times New Roman" w:cs="Times New Roman"/>
                <w:sz w:val="28"/>
                <w:szCs w:val="28"/>
                <w:lang w:val="uk-UA"/>
              </w:rPr>
              <w:t>Секретар робочої групи</w:t>
            </w:r>
          </w:p>
        </w:tc>
        <w:tc>
          <w:tcPr>
            <w:tcW w:w="2097" w:type="dxa"/>
          </w:tcPr>
          <w:p w14:paraId="31959ABB" w14:textId="77777777" w:rsidR="0011781B" w:rsidRPr="00A03FC2" w:rsidRDefault="0011781B" w:rsidP="00631E2B">
            <w:pPr>
              <w:jc w:val="both"/>
              <w:rPr>
                <w:rFonts w:ascii="Times New Roman" w:hAnsi="Times New Roman" w:cs="Times New Roman"/>
                <w:sz w:val="28"/>
                <w:szCs w:val="28"/>
                <w:u w:val="single"/>
                <w:lang w:val="uk-UA"/>
              </w:rPr>
            </w:pPr>
            <w:r>
              <w:rPr>
                <w:rFonts w:ascii="Times New Roman" w:hAnsi="Times New Roman" w:cs="Times New Roman"/>
                <w:sz w:val="28"/>
                <w:szCs w:val="28"/>
                <w:lang w:val="uk-UA"/>
              </w:rPr>
              <w:t>Світлова М.Ю</w:t>
            </w:r>
            <w:r w:rsidRPr="00A03FC2">
              <w:rPr>
                <w:rFonts w:ascii="Times New Roman" w:hAnsi="Times New Roman" w:cs="Times New Roman"/>
                <w:sz w:val="28"/>
                <w:szCs w:val="28"/>
                <w:lang w:val="uk-UA"/>
              </w:rPr>
              <w:t xml:space="preserve">. </w:t>
            </w:r>
          </w:p>
        </w:tc>
        <w:tc>
          <w:tcPr>
            <w:tcW w:w="2722" w:type="dxa"/>
          </w:tcPr>
          <w:p w14:paraId="535DD0F3" w14:textId="77777777" w:rsidR="0011781B" w:rsidRPr="00A03FC2" w:rsidRDefault="0011781B" w:rsidP="00631E2B">
            <w:pPr>
              <w:spacing w:line="360" w:lineRule="auto"/>
              <w:jc w:val="both"/>
              <w:rPr>
                <w:rFonts w:ascii="Times New Roman" w:hAnsi="Times New Roman" w:cs="Times New Roman"/>
                <w:sz w:val="28"/>
                <w:szCs w:val="28"/>
                <w:lang w:val="uk-UA"/>
              </w:rPr>
            </w:pPr>
            <w:r w:rsidRPr="00A03FC2">
              <w:rPr>
                <w:rFonts w:ascii="Times New Roman" w:hAnsi="Times New Roman" w:cs="Times New Roman"/>
                <w:sz w:val="28"/>
                <w:szCs w:val="28"/>
                <w:lang w:val="uk-UA"/>
              </w:rPr>
              <w:t>____________</w:t>
            </w:r>
          </w:p>
        </w:tc>
      </w:tr>
      <w:tr w:rsidR="0011781B" w:rsidRPr="00A03FC2" w14:paraId="2F73B157" w14:textId="77777777" w:rsidTr="00602489">
        <w:tc>
          <w:tcPr>
            <w:tcW w:w="4282" w:type="dxa"/>
            <w:gridSpan w:val="2"/>
          </w:tcPr>
          <w:p w14:paraId="3210E28A" w14:textId="77777777" w:rsidR="0011781B" w:rsidRPr="00A03FC2" w:rsidRDefault="0011781B" w:rsidP="00631E2B">
            <w:pPr>
              <w:jc w:val="both"/>
              <w:rPr>
                <w:rFonts w:ascii="Times New Roman" w:hAnsi="Times New Roman" w:cs="Times New Roman"/>
                <w:sz w:val="28"/>
                <w:szCs w:val="28"/>
                <w:lang w:val="uk-UA"/>
              </w:rPr>
            </w:pPr>
            <w:r w:rsidRPr="00A03FC2">
              <w:rPr>
                <w:rFonts w:ascii="Times New Roman" w:hAnsi="Times New Roman" w:cs="Times New Roman"/>
                <w:sz w:val="28"/>
                <w:szCs w:val="28"/>
                <w:lang w:val="uk-UA"/>
              </w:rPr>
              <w:t>Члени робочої групи:</w:t>
            </w:r>
          </w:p>
        </w:tc>
        <w:tc>
          <w:tcPr>
            <w:tcW w:w="2097" w:type="dxa"/>
          </w:tcPr>
          <w:p w14:paraId="4CCF923D" w14:textId="77777777" w:rsidR="0011781B" w:rsidRPr="00A03FC2" w:rsidRDefault="0011781B" w:rsidP="00631E2B">
            <w:pPr>
              <w:spacing w:line="360" w:lineRule="auto"/>
              <w:jc w:val="both"/>
              <w:rPr>
                <w:rFonts w:ascii="Times New Roman" w:hAnsi="Times New Roman" w:cs="Times New Roman"/>
                <w:sz w:val="28"/>
                <w:szCs w:val="28"/>
                <w:lang w:val="uk-UA"/>
              </w:rPr>
            </w:pPr>
          </w:p>
        </w:tc>
        <w:tc>
          <w:tcPr>
            <w:tcW w:w="2722" w:type="dxa"/>
          </w:tcPr>
          <w:p w14:paraId="5229FA49" w14:textId="77777777" w:rsidR="0011781B" w:rsidRPr="00A03FC2" w:rsidRDefault="0011781B" w:rsidP="00631E2B">
            <w:pPr>
              <w:spacing w:line="360" w:lineRule="auto"/>
              <w:jc w:val="both"/>
              <w:rPr>
                <w:rFonts w:ascii="Times New Roman" w:hAnsi="Times New Roman" w:cs="Times New Roman"/>
                <w:sz w:val="28"/>
                <w:szCs w:val="28"/>
                <w:lang w:val="uk-UA"/>
              </w:rPr>
            </w:pPr>
          </w:p>
        </w:tc>
      </w:tr>
      <w:tr w:rsidR="00602489" w:rsidRPr="00A03FC2" w14:paraId="7B0B891F" w14:textId="77777777" w:rsidTr="00602489">
        <w:trPr>
          <w:gridAfter w:val="2"/>
          <w:wAfter w:w="4819" w:type="dxa"/>
        </w:trPr>
        <w:tc>
          <w:tcPr>
            <w:tcW w:w="4282" w:type="dxa"/>
            <w:gridSpan w:val="2"/>
          </w:tcPr>
          <w:p w14:paraId="046722E3" w14:textId="77777777" w:rsidR="00602489" w:rsidRDefault="00602489" w:rsidP="00602489">
            <w:pPr>
              <w:jc w:val="both"/>
              <w:rPr>
                <w:rFonts w:ascii="Times New Roman" w:hAnsi="Times New Roman" w:cs="Times New Roman"/>
                <w:sz w:val="28"/>
                <w:szCs w:val="28"/>
              </w:rPr>
            </w:pPr>
            <w:r>
              <w:rPr>
                <w:rFonts w:ascii="Times New Roman" w:hAnsi="Times New Roman" w:cs="Times New Roman"/>
                <w:sz w:val="28"/>
                <w:szCs w:val="28"/>
              </w:rPr>
              <w:t>Салогуб В.В.         ____________</w:t>
            </w:r>
          </w:p>
          <w:p w14:paraId="03B20E7F" w14:textId="77777777" w:rsidR="00602489" w:rsidRDefault="00602489" w:rsidP="00602489">
            <w:pPr>
              <w:jc w:val="both"/>
              <w:rPr>
                <w:rFonts w:ascii="Times New Roman" w:hAnsi="Times New Roman" w:cs="Times New Roman"/>
                <w:sz w:val="28"/>
                <w:szCs w:val="28"/>
              </w:rPr>
            </w:pPr>
          </w:p>
          <w:p w14:paraId="60E2E22C" w14:textId="77777777" w:rsidR="00602489" w:rsidRPr="00A03FC2" w:rsidRDefault="00602489" w:rsidP="00602489">
            <w:pPr>
              <w:jc w:val="both"/>
              <w:rPr>
                <w:rFonts w:ascii="Times New Roman" w:hAnsi="Times New Roman" w:cs="Times New Roman"/>
                <w:sz w:val="28"/>
                <w:szCs w:val="28"/>
                <w:lang w:val="uk-UA"/>
              </w:rPr>
            </w:pPr>
            <w:r>
              <w:rPr>
                <w:rFonts w:ascii="Times New Roman" w:hAnsi="Times New Roman" w:cs="Times New Roman"/>
                <w:sz w:val="28"/>
                <w:szCs w:val="28"/>
              </w:rPr>
              <w:t>Андр</w:t>
            </w:r>
            <w:r>
              <w:rPr>
                <w:rFonts w:ascii="Times New Roman" w:hAnsi="Times New Roman" w:cs="Times New Roman"/>
                <w:sz w:val="28"/>
                <w:szCs w:val="28"/>
                <w:lang w:val="uk-UA"/>
              </w:rPr>
              <w:t>ієць В.Д.</w:t>
            </w:r>
            <w:r w:rsidRPr="00D202BD">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____________                             </w:t>
            </w:r>
          </w:p>
        </w:tc>
      </w:tr>
      <w:tr w:rsidR="00602489" w:rsidRPr="00A03FC2" w14:paraId="67A638A0" w14:textId="77777777" w:rsidTr="00602489">
        <w:trPr>
          <w:gridAfter w:val="2"/>
          <w:wAfter w:w="4819" w:type="dxa"/>
          <w:trHeight w:val="230"/>
        </w:trPr>
        <w:tc>
          <w:tcPr>
            <w:tcW w:w="4282" w:type="dxa"/>
            <w:gridSpan w:val="2"/>
          </w:tcPr>
          <w:p w14:paraId="049873FC" w14:textId="77777777" w:rsidR="00602489" w:rsidRPr="00A03FC2" w:rsidRDefault="00602489" w:rsidP="00602489">
            <w:pPr>
              <w:jc w:val="both"/>
              <w:rPr>
                <w:rFonts w:ascii="Times New Roman" w:hAnsi="Times New Roman" w:cs="Times New Roman"/>
                <w:sz w:val="28"/>
                <w:szCs w:val="28"/>
                <w:lang w:val="uk-UA"/>
              </w:rPr>
            </w:pPr>
          </w:p>
        </w:tc>
      </w:tr>
      <w:tr w:rsidR="00602489" w:rsidRPr="00A03FC2" w14:paraId="69236B87" w14:textId="77777777" w:rsidTr="00602489">
        <w:trPr>
          <w:gridAfter w:val="2"/>
          <w:wAfter w:w="4819" w:type="dxa"/>
        </w:trPr>
        <w:tc>
          <w:tcPr>
            <w:tcW w:w="4282" w:type="dxa"/>
            <w:gridSpan w:val="2"/>
          </w:tcPr>
          <w:p w14:paraId="6ED74729" w14:textId="77777777" w:rsidR="00602489" w:rsidRDefault="00602489" w:rsidP="00602489">
            <w:pPr>
              <w:jc w:val="both"/>
              <w:rPr>
                <w:rFonts w:ascii="Times New Roman" w:hAnsi="Times New Roman" w:cs="Times New Roman"/>
                <w:sz w:val="28"/>
                <w:szCs w:val="28"/>
                <w:lang w:val="uk-UA"/>
              </w:rPr>
            </w:pPr>
            <w:r>
              <w:rPr>
                <w:rFonts w:ascii="Times New Roman" w:hAnsi="Times New Roman" w:cs="Times New Roman"/>
                <w:sz w:val="28"/>
                <w:szCs w:val="28"/>
                <w:lang w:val="uk-UA"/>
              </w:rPr>
              <w:t>Писаренко Л.В.    _____________</w:t>
            </w:r>
          </w:p>
          <w:p w14:paraId="53D1E575" w14:textId="77777777" w:rsidR="00602489" w:rsidRDefault="00602489" w:rsidP="00602489">
            <w:pPr>
              <w:jc w:val="both"/>
              <w:rPr>
                <w:rFonts w:ascii="Times New Roman" w:hAnsi="Times New Roman" w:cs="Times New Roman"/>
                <w:sz w:val="28"/>
                <w:szCs w:val="28"/>
                <w:lang w:val="uk-UA"/>
              </w:rPr>
            </w:pPr>
          </w:p>
          <w:p w14:paraId="365C9332" w14:textId="77777777" w:rsidR="00602489" w:rsidRDefault="00602489" w:rsidP="00602489">
            <w:pPr>
              <w:jc w:val="both"/>
              <w:rPr>
                <w:rFonts w:ascii="Times New Roman" w:hAnsi="Times New Roman" w:cs="Times New Roman"/>
                <w:sz w:val="28"/>
                <w:szCs w:val="28"/>
                <w:lang w:val="uk-UA"/>
              </w:rPr>
            </w:pPr>
            <w:r>
              <w:rPr>
                <w:rFonts w:ascii="Times New Roman" w:hAnsi="Times New Roman" w:cs="Times New Roman"/>
                <w:sz w:val="28"/>
                <w:szCs w:val="28"/>
                <w:lang w:val="uk-UA"/>
              </w:rPr>
              <w:t>Тараненко Г.П.     _____________</w:t>
            </w:r>
          </w:p>
          <w:p w14:paraId="1887A8E7" w14:textId="77777777" w:rsidR="00602489" w:rsidRDefault="00602489" w:rsidP="00602489">
            <w:pPr>
              <w:jc w:val="both"/>
              <w:rPr>
                <w:rFonts w:ascii="Times New Roman" w:hAnsi="Times New Roman" w:cs="Times New Roman"/>
                <w:sz w:val="28"/>
                <w:szCs w:val="28"/>
                <w:lang w:val="uk-UA"/>
              </w:rPr>
            </w:pPr>
          </w:p>
          <w:p w14:paraId="27676130" w14:textId="77777777" w:rsidR="00602489" w:rsidRDefault="00602489" w:rsidP="00602489">
            <w:pPr>
              <w:jc w:val="both"/>
              <w:rPr>
                <w:rFonts w:ascii="Times New Roman" w:hAnsi="Times New Roman" w:cs="Times New Roman"/>
                <w:sz w:val="28"/>
                <w:szCs w:val="28"/>
                <w:lang w:val="uk-UA"/>
              </w:rPr>
            </w:pPr>
            <w:r>
              <w:rPr>
                <w:rFonts w:ascii="Times New Roman" w:hAnsi="Times New Roman" w:cs="Times New Roman"/>
                <w:sz w:val="28"/>
                <w:szCs w:val="28"/>
                <w:lang w:val="uk-UA"/>
              </w:rPr>
              <w:t>Стрілець Ю.М.     _____________</w:t>
            </w:r>
          </w:p>
          <w:p w14:paraId="44083BEA" w14:textId="77777777" w:rsidR="00602489" w:rsidRDefault="00602489" w:rsidP="00602489">
            <w:pPr>
              <w:jc w:val="both"/>
              <w:rPr>
                <w:rFonts w:ascii="Times New Roman" w:hAnsi="Times New Roman" w:cs="Times New Roman"/>
                <w:sz w:val="28"/>
                <w:szCs w:val="28"/>
                <w:lang w:val="uk-UA"/>
              </w:rPr>
            </w:pPr>
          </w:p>
          <w:p w14:paraId="0AEF52CF" w14:textId="77777777" w:rsidR="00602489" w:rsidRDefault="00602489" w:rsidP="00602489">
            <w:pPr>
              <w:jc w:val="both"/>
              <w:rPr>
                <w:rFonts w:ascii="Times New Roman" w:hAnsi="Times New Roman" w:cs="Times New Roman"/>
                <w:sz w:val="28"/>
                <w:szCs w:val="28"/>
                <w:lang w:val="uk-UA"/>
              </w:rPr>
            </w:pPr>
            <w:r>
              <w:rPr>
                <w:rFonts w:ascii="Times New Roman" w:hAnsi="Times New Roman" w:cs="Times New Roman"/>
                <w:sz w:val="28"/>
                <w:szCs w:val="28"/>
                <w:lang w:val="uk-UA"/>
              </w:rPr>
              <w:t>Юрченко О.А.      _____________</w:t>
            </w:r>
          </w:p>
          <w:p w14:paraId="1A4877AA" w14:textId="77777777" w:rsidR="00602489" w:rsidRPr="00A03FC2" w:rsidRDefault="00602489" w:rsidP="00602489">
            <w:pPr>
              <w:jc w:val="both"/>
              <w:rPr>
                <w:rFonts w:ascii="Times New Roman" w:hAnsi="Times New Roman" w:cs="Times New Roman"/>
                <w:sz w:val="28"/>
                <w:szCs w:val="28"/>
                <w:lang w:val="uk-UA"/>
              </w:rPr>
            </w:pPr>
          </w:p>
        </w:tc>
      </w:tr>
      <w:tr w:rsidR="00602489" w:rsidRPr="00A03FC2" w14:paraId="3A0B0470" w14:textId="77777777" w:rsidTr="00602489">
        <w:trPr>
          <w:gridAfter w:val="2"/>
          <w:wAfter w:w="4819" w:type="dxa"/>
        </w:trPr>
        <w:tc>
          <w:tcPr>
            <w:tcW w:w="4282" w:type="dxa"/>
            <w:gridSpan w:val="2"/>
          </w:tcPr>
          <w:p w14:paraId="0EE111C8" w14:textId="77777777" w:rsidR="00602489" w:rsidRDefault="00602489" w:rsidP="00602489">
            <w:pPr>
              <w:jc w:val="both"/>
              <w:rPr>
                <w:rFonts w:ascii="Times New Roman" w:hAnsi="Times New Roman" w:cs="Times New Roman"/>
                <w:sz w:val="28"/>
                <w:szCs w:val="28"/>
                <w:lang w:val="uk-UA"/>
              </w:rPr>
            </w:pPr>
            <w:r>
              <w:rPr>
                <w:rFonts w:ascii="Times New Roman" w:hAnsi="Times New Roman" w:cs="Times New Roman"/>
                <w:sz w:val="28"/>
                <w:szCs w:val="28"/>
                <w:lang w:val="uk-UA"/>
              </w:rPr>
              <w:t>Гомоляко Р.А.      _____________</w:t>
            </w:r>
          </w:p>
          <w:p w14:paraId="6B73E32C" w14:textId="77777777" w:rsidR="00602489" w:rsidRDefault="00602489" w:rsidP="00602489">
            <w:pPr>
              <w:jc w:val="both"/>
              <w:rPr>
                <w:rFonts w:ascii="Times New Roman" w:hAnsi="Times New Roman" w:cs="Times New Roman"/>
                <w:sz w:val="28"/>
                <w:szCs w:val="28"/>
                <w:lang w:val="uk-UA"/>
              </w:rPr>
            </w:pPr>
          </w:p>
          <w:p w14:paraId="57DEEDB1" w14:textId="77777777" w:rsidR="00602489" w:rsidRDefault="00602489" w:rsidP="00602489">
            <w:pPr>
              <w:jc w:val="both"/>
              <w:rPr>
                <w:rFonts w:ascii="Times New Roman" w:hAnsi="Times New Roman" w:cs="Times New Roman"/>
                <w:sz w:val="28"/>
                <w:szCs w:val="28"/>
                <w:lang w:val="uk-UA"/>
              </w:rPr>
            </w:pPr>
            <w:r>
              <w:rPr>
                <w:rFonts w:ascii="Times New Roman" w:hAnsi="Times New Roman" w:cs="Times New Roman"/>
                <w:sz w:val="28"/>
                <w:szCs w:val="28"/>
                <w:lang w:val="uk-UA"/>
              </w:rPr>
              <w:t>Дорохін В.Г.         _____________</w:t>
            </w:r>
          </w:p>
          <w:p w14:paraId="1E518FEC" w14:textId="77777777" w:rsidR="00602489" w:rsidRPr="00A03FC2" w:rsidRDefault="00602489" w:rsidP="00602489">
            <w:pPr>
              <w:jc w:val="both"/>
              <w:rPr>
                <w:rFonts w:ascii="Times New Roman" w:hAnsi="Times New Roman" w:cs="Times New Roman"/>
                <w:sz w:val="28"/>
                <w:szCs w:val="28"/>
                <w:lang w:val="uk-UA"/>
              </w:rPr>
            </w:pPr>
          </w:p>
        </w:tc>
      </w:tr>
      <w:tr w:rsidR="00602489" w:rsidRPr="00A03FC2" w14:paraId="07B3F6F3" w14:textId="77777777" w:rsidTr="00602489">
        <w:trPr>
          <w:gridAfter w:val="2"/>
          <w:wAfter w:w="4819" w:type="dxa"/>
          <w:trHeight w:val="431"/>
        </w:trPr>
        <w:tc>
          <w:tcPr>
            <w:tcW w:w="4282" w:type="dxa"/>
            <w:gridSpan w:val="2"/>
          </w:tcPr>
          <w:p w14:paraId="53B5FCE6" w14:textId="77777777" w:rsidR="00602489" w:rsidRPr="00A03FC2" w:rsidRDefault="00602489" w:rsidP="00602489">
            <w:pPr>
              <w:jc w:val="both"/>
              <w:rPr>
                <w:rFonts w:ascii="Times New Roman" w:hAnsi="Times New Roman" w:cs="Times New Roman"/>
                <w:sz w:val="28"/>
                <w:szCs w:val="28"/>
                <w:lang w:val="uk-UA"/>
              </w:rPr>
            </w:pPr>
            <w:r w:rsidRPr="00D202BD">
              <w:rPr>
                <w:rFonts w:ascii="Times New Roman" w:hAnsi="Times New Roman" w:cs="Times New Roman"/>
                <w:sz w:val="28"/>
                <w:szCs w:val="28"/>
                <w:lang w:val="uk-UA"/>
              </w:rPr>
              <w:t xml:space="preserve">Кулініч В.М. </w:t>
            </w:r>
            <w:r>
              <w:rPr>
                <w:rFonts w:ascii="Times New Roman" w:hAnsi="Times New Roman" w:cs="Times New Roman"/>
                <w:sz w:val="28"/>
                <w:szCs w:val="28"/>
                <w:lang w:val="uk-UA"/>
              </w:rPr>
              <w:t xml:space="preserve">        _____________</w:t>
            </w:r>
          </w:p>
        </w:tc>
      </w:tr>
      <w:tr w:rsidR="00602489" w:rsidRPr="00A03FC2" w14:paraId="37A6FEE4" w14:textId="77777777" w:rsidTr="00631E2B">
        <w:trPr>
          <w:gridAfter w:val="3"/>
          <w:wAfter w:w="6550" w:type="dxa"/>
        </w:trPr>
        <w:tc>
          <w:tcPr>
            <w:tcW w:w="2551" w:type="dxa"/>
          </w:tcPr>
          <w:p w14:paraId="1E157144" w14:textId="77777777" w:rsidR="00602489" w:rsidRPr="00A03FC2" w:rsidRDefault="00602489" w:rsidP="00602489">
            <w:pPr>
              <w:jc w:val="both"/>
              <w:rPr>
                <w:rFonts w:ascii="Times New Roman" w:hAnsi="Times New Roman" w:cs="Times New Roman"/>
                <w:sz w:val="28"/>
                <w:szCs w:val="28"/>
                <w:lang w:val="uk-UA"/>
              </w:rPr>
            </w:pPr>
          </w:p>
        </w:tc>
      </w:tr>
      <w:tr w:rsidR="00602489" w:rsidRPr="00A03FC2" w14:paraId="739E91FB" w14:textId="77777777" w:rsidTr="00602489">
        <w:trPr>
          <w:gridAfter w:val="2"/>
          <w:wAfter w:w="4819" w:type="dxa"/>
          <w:trHeight w:val="243"/>
        </w:trPr>
        <w:tc>
          <w:tcPr>
            <w:tcW w:w="4282" w:type="dxa"/>
            <w:gridSpan w:val="2"/>
          </w:tcPr>
          <w:p w14:paraId="1C8D4BB8" w14:textId="77777777" w:rsidR="00602489" w:rsidRPr="00A03FC2" w:rsidRDefault="00602489" w:rsidP="00602489">
            <w:pPr>
              <w:jc w:val="both"/>
              <w:rPr>
                <w:rFonts w:ascii="Times New Roman" w:hAnsi="Times New Roman" w:cs="Times New Roman"/>
                <w:sz w:val="28"/>
                <w:szCs w:val="28"/>
                <w:lang w:val="uk-UA"/>
              </w:rPr>
            </w:pPr>
            <w:r w:rsidRPr="005E7F74">
              <w:rPr>
                <w:rFonts w:ascii="Times New Roman" w:hAnsi="Times New Roman" w:cs="Times New Roman"/>
                <w:sz w:val="28"/>
                <w:szCs w:val="28"/>
                <w:lang w:val="uk-UA"/>
              </w:rPr>
              <w:t xml:space="preserve">Лисенко М.М. </w:t>
            </w:r>
            <w:r>
              <w:rPr>
                <w:rFonts w:ascii="Times New Roman" w:hAnsi="Times New Roman" w:cs="Times New Roman"/>
                <w:sz w:val="28"/>
                <w:szCs w:val="28"/>
                <w:lang w:val="uk-UA"/>
              </w:rPr>
              <w:t xml:space="preserve">      _____________</w:t>
            </w:r>
          </w:p>
        </w:tc>
      </w:tr>
      <w:tr w:rsidR="00602489" w:rsidRPr="00A03FC2" w14:paraId="0462ABDC" w14:textId="77777777" w:rsidTr="00631E2B">
        <w:trPr>
          <w:gridAfter w:val="2"/>
          <w:wAfter w:w="4819" w:type="dxa"/>
        </w:trPr>
        <w:tc>
          <w:tcPr>
            <w:tcW w:w="4282" w:type="dxa"/>
            <w:gridSpan w:val="2"/>
          </w:tcPr>
          <w:p w14:paraId="2553369B" w14:textId="77777777" w:rsidR="00602489" w:rsidRPr="00A03FC2" w:rsidRDefault="00602489" w:rsidP="00602489">
            <w:pPr>
              <w:jc w:val="both"/>
              <w:rPr>
                <w:rFonts w:ascii="Times New Roman" w:hAnsi="Times New Roman" w:cs="Times New Roman"/>
                <w:sz w:val="28"/>
                <w:szCs w:val="28"/>
                <w:lang w:val="uk-UA"/>
              </w:rPr>
            </w:pPr>
          </w:p>
        </w:tc>
      </w:tr>
      <w:tr w:rsidR="00602489" w:rsidRPr="00A03FC2" w14:paraId="1E17BBE5" w14:textId="77777777" w:rsidTr="00631E2B">
        <w:trPr>
          <w:gridAfter w:val="2"/>
          <w:wAfter w:w="4819" w:type="dxa"/>
        </w:trPr>
        <w:tc>
          <w:tcPr>
            <w:tcW w:w="4282" w:type="dxa"/>
            <w:gridSpan w:val="2"/>
          </w:tcPr>
          <w:p w14:paraId="5867B857" w14:textId="77777777" w:rsidR="00602489" w:rsidRPr="00A03FC2" w:rsidRDefault="00602489" w:rsidP="00602489">
            <w:pPr>
              <w:jc w:val="both"/>
              <w:rPr>
                <w:rFonts w:ascii="Times New Roman" w:hAnsi="Times New Roman" w:cs="Times New Roman"/>
                <w:sz w:val="28"/>
                <w:szCs w:val="28"/>
                <w:lang w:val="uk-UA"/>
              </w:rPr>
            </w:pPr>
            <w:r w:rsidRPr="00250F79">
              <w:rPr>
                <w:rFonts w:ascii="Times New Roman" w:hAnsi="Times New Roman" w:cs="Times New Roman"/>
                <w:sz w:val="28"/>
                <w:szCs w:val="28"/>
                <w:lang w:val="uk-UA"/>
              </w:rPr>
              <w:t xml:space="preserve">Гавриленко В.П. </w:t>
            </w:r>
            <w:r>
              <w:rPr>
                <w:rFonts w:ascii="Times New Roman" w:hAnsi="Times New Roman" w:cs="Times New Roman"/>
                <w:sz w:val="28"/>
                <w:szCs w:val="28"/>
                <w:lang w:val="uk-UA"/>
              </w:rPr>
              <w:t xml:space="preserve">   ____________</w:t>
            </w:r>
          </w:p>
        </w:tc>
      </w:tr>
    </w:tbl>
    <w:p w14:paraId="0F901550" w14:textId="77777777" w:rsidR="0011781B" w:rsidRDefault="0011781B" w:rsidP="0011781B">
      <w:pPr>
        <w:rPr>
          <w:rFonts w:ascii="Times New Roman" w:hAnsi="Times New Roman" w:cs="Times New Roman"/>
          <w:sz w:val="28"/>
          <w:szCs w:val="28"/>
        </w:rPr>
      </w:pPr>
    </w:p>
    <w:p w14:paraId="258E5EBA" w14:textId="77777777" w:rsidR="009B71EF" w:rsidRDefault="009B71EF"/>
    <w:sectPr w:rsidR="009B71EF" w:rsidSect="00602489">
      <w:pgSz w:w="11906" w:h="16838"/>
      <w:pgMar w:top="851"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EA489B"/>
    <w:multiLevelType w:val="hybridMultilevel"/>
    <w:tmpl w:val="A464135E"/>
    <w:lvl w:ilvl="0" w:tplc="82F0A69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2097670D"/>
    <w:multiLevelType w:val="hybridMultilevel"/>
    <w:tmpl w:val="23804B08"/>
    <w:lvl w:ilvl="0" w:tplc="06A8D1A6">
      <w:start w:val="1"/>
      <w:numFmt w:val="decimal"/>
      <w:lvlText w:val="%1."/>
      <w:lvlJc w:val="left"/>
      <w:pPr>
        <w:ind w:left="720" w:hanging="360"/>
      </w:pPr>
      <w:rPr>
        <w:rFonts w:ascii="Times New Roman" w:eastAsiaTheme="minorHAnsi" w:hAnsi="Times New Roman" w:cs="Times New Roman"/>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39460222"/>
    <w:multiLevelType w:val="hybridMultilevel"/>
    <w:tmpl w:val="A464135E"/>
    <w:lvl w:ilvl="0" w:tplc="82F0A69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4B2C16A0"/>
    <w:multiLevelType w:val="hybridMultilevel"/>
    <w:tmpl w:val="A464135E"/>
    <w:lvl w:ilvl="0" w:tplc="82F0A69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629D76B5"/>
    <w:multiLevelType w:val="hybridMultilevel"/>
    <w:tmpl w:val="A464135E"/>
    <w:lvl w:ilvl="0" w:tplc="82F0A69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7F110064"/>
    <w:multiLevelType w:val="hybridMultilevel"/>
    <w:tmpl w:val="1A14E33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55708703">
    <w:abstractNumId w:val="5"/>
  </w:num>
  <w:num w:numId="2" w16cid:durableId="1158838466">
    <w:abstractNumId w:val="2"/>
  </w:num>
  <w:num w:numId="3" w16cid:durableId="1579440851">
    <w:abstractNumId w:val="3"/>
  </w:num>
  <w:num w:numId="4" w16cid:durableId="1149663528">
    <w:abstractNumId w:val="0"/>
  </w:num>
  <w:num w:numId="5" w16cid:durableId="1101337685">
    <w:abstractNumId w:val="4"/>
  </w:num>
  <w:num w:numId="6" w16cid:durableId="13507189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81B"/>
    <w:rsid w:val="00073EE2"/>
    <w:rsid w:val="0011781B"/>
    <w:rsid w:val="00286883"/>
    <w:rsid w:val="002A6802"/>
    <w:rsid w:val="002C41E0"/>
    <w:rsid w:val="0032637A"/>
    <w:rsid w:val="004026E9"/>
    <w:rsid w:val="004D29EC"/>
    <w:rsid w:val="005222C2"/>
    <w:rsid w:val="00602489"/>
    <w:rsid w:val="00612E31"/>
    <w:rsid w:val="00632754"/>
    <w:rsid w:val="00642AEA"/>
    <w:rsid w:val="006B6424"/>
    <w:rsid w:val="00856E5C"/>
    <w:rsid w:val="008A6757"/>
    <w:rsid w:val="009B71EF"/>
    <w:rsid w:val="009E433A"/>
    <w:rsid w:val="00B71027"/>
    <w:rsid w:val="00BF77E8"/>
    <w:rsid w:val="00DF4408"/>
    <w:rsid w:val="00F47E16"/>
    <w:rsid w:val="00F67C0A"/>
    <w:rsid w:val="00FD2FC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DDC6FC"/>
  <w15:docId w15:val="{D2A076A4-712C-4501-BC25-5DAF287D6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1781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1781B"/>
    <w:pPr>
      <w:ind w:left="720"/>
      <w:contextualSpacing/>
    </w:pPr>
  </w:style>
  <w:style w:type="table" w:styleId="a4">
    <w:name w:val="Table Grid"/>
    <w:basedOn w:val="a1"/>
    <w:uiPriority w:val="39"/>
    <w:rsid w:val="0011781B"/>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 Spacing"/>
    <w:qFormat/>
    <w:rsid w:val="0011781B"/>
    <w:pPr>
      <w:spacing w:after="0" w:line="240" w:lineRule="auto"/>
    </w:pPr>
    <w:rPr>
      <w:rFonts w:ascii="Calibri" w:eastAsia="Calibri" w:hAnsi="Calibri"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5357A8-7ADC-4D3C-AC22-00FFEBE162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6254</Words>
  <Characters>3566</Characters>
  <Application>Microsoft Office Word</Application>
  <DocSecurity>0</DocSecurity>
  <Lines>29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businesshub</dc:creator>
  <cp:keywords/>
  <dc:description/>
  <cp:lastModifiedBy>user</cp:lastModifiedBy>
  <cp:revision>2</cp:revision>
  <cp:lastPrinted>2024-10-17T11:00:00Z</cp:lastPrinted>
  <dcterms:created xsi:type="dcterms:W3CDTF">2024-10-18T13:05:00Z</dcterms:created>
  <dcterms:modified xsi:type="dcterms:W3CDTF">2024-10-18T13:05:00Z</dcterms:modified>
</cp:coreProperties>
</file>