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1A" w:rsidRPr="0095130A" w:rsidRDefault="00B53D1A" w:rsidP="00B53D1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67606A" wp14:editId="2EEA88D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</w:t>
      </w:r>
    </w:p>
    <w:p w:rsidR="00B53D1A" w:rsidRPr="00351429" w:rsidRDefault="00B53D1A" w:rsidP="00B53D1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</w:t>
      </w:r>
    </w:p>
    <w:p w:rsidR="00B53D1A" w:rsidRDefault="00B53D1A" w:rsidP="00B53D1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53D1A" w:rsidRPr="00D86812" w:rsidRDefault="00B53D1A" w:rsidP="00B53D1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53D1A" w:rsidRPr="00BC5F80" w:rsidRDefault="00B53D1A" w:rsidP="00B53D1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42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53D1A" w:rsidRPr="00BC5F80" w:rsidRDefault="00B53D1A" w:rsidP="00B53D1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53D1A" w:rsidRPr="00BC5F80" w:rsidRDefault="00B53D1A" w:rsidP="00B53D1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53D1A" w:rsidRPr="00BC5F80" w:rsidRDefault="00B53D1A" w:rsidP="00B53D1A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B53D1A" w:rsidRDefault="00B53D1A" w:rsidP="00B53D1A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20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66-42/2024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</w:tblGrid>
      <w:tr w:rsidR="00B53D1A" w:rsidTr="00F624A9">
        <w:trPr>
          <w:trHeight w:val="1143"/>
        </w:trPr>
        <w:tc>
          <w:tcPr>
            <w:tcW w:w="4834" w:type="dxa"/>
          </w:tcPr>
          <w:p w:rsidR="00B53D1A" w:rsidRDefault="00B53D1A" w:rsidP="00F624A9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:rsidR="00B53D1A" w:rsidRDefault="00B53D1A" w:rsidP="00B53D1A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67760D">
        <w:rPr>
          <w:rFonts w:cs="Times New Roman"/>
          <w:szCs w:val="28"/>
          <w:lang w:val="uk-UA"/>
        </w:rPr>
        <w:t xml:space="preserve"> </w:t>
      </w:r>
      <w:r w:rsidRPr="00E03054">
        <w:rPr>
          <w:rFonts w:cs="Times New Roman"/>
          <w:szCs w:val="28"/>
          <w:lang w:val="uk-UA"/>
        </w:rPr>
        <w:t>рішення Ніжинської міської ради «Про включення об’єкт</w:t>
      </w:r>
      <w:r>
        <w:rPr>
          <w:rFonts w:cs="Times New Roman"/>
          <w:szCs w:val="28"/>
          <w:lang w:val="uk-UA"/>
        </w:rPr>
        <w:t>а</w:t>
      </w:r>
      <w:r w:rsidRPr="00E03054">
        <w:rPr>
          <w:rFonts w:cs="Times New Roman"/>
          <w:szCs w:val="28"/>
          <w:lang w:val="uk-UA"/>
        </w:rPr>
        <w:t xml:space="preserve"> комунальної </w:t>
      </w:r>
      <w:r w:rsidRPr="003F63D3">
        <w:rPr>
          <w:rFonts w:cs="Times New Roman"/>
          <w:color w:val="000000" w:themeColor="text1"/>
          <w:szCs w:val="28"/>
          <w:lang w:val="uk-UA"/>
        </w:rPr>
        <w:t>власн</w:t>
      </w:r>
      <w:r w:rsidRPr="00E03054">
        <w:rPr>
          <w:rFonts w:cs="Times New Roman"/>
          <w:szCs w:val="28"/>
          <w:lang w:val="uk-UA"/>
        </w:rPr>
        <w:t xml:space="preserve">ості Ніжинської </w:t>
      </w:r>
      <w:r>
        <w:rPr>
          <w:rFonts w:cs="Times New Roman"/>
          <w:szCs w:val="28"/>
          <w:lang w:val="uk-UA"/>
        </w:rPr>
        <w:t xml:space="preserve">міської </w:t>
      </w:r>
      <w:r w:rsidRPr="00E03054">
        <w:rPr>
          <w:rFonts w:cs="Times New Roman"/>
          <w:szCs w:val="28"/>
          <w:lang w:val="uk-UA"/>
        </w:rPr>
        <w:t>територіальної громади до П</w:t>
      </w:r>
      <w:r>
        <w:rPr>
          <w:rFonts w:cs="Times New Roman"/>
          <w:szCs w:val="28"/>
          <w:lang w:val="uk-UA"/>
        </w:rPr>
        <w:t xml:space="preserve">ереліку другого типу» </w:t>
      </w:r>
      <w:r w:rsidRPr="00E03054">
        <w:rPr>
          <w:rFonts w:cs="Times New Roman"/>
          <w:szCs w:val="28"/>
          <w:lang w:val="uk-UA"/>
        </w:rPr>
        <w:t xml:space="preserve">від </w:t>
      </w:r>
      <w:r>
        <w:rPr>
          <w:rFonts w:cs="Times New Roman"/>
          <w:szCs w:val="28"/>
          <w:lang w:val="uk-UA"/>
        </w:rPr>
        <w:t xml:space="preserve">20 листопада </w:t>
      </w:r>
      <w:r w:rsidRPr="00E03054">
        <w:rPr>
          <w:rFonts w:cs="Times New Roman"/>
          <w:szCs w:val="28"/>
          <w:lang w:val="uk-UA"/>
        </w:rPr>
        <w:t>202</w:t>
      </w:r>
      <w:r>
        <w:rPr>
          <w:rFonts w:cs="Times New Roman"/>
          <w:szCs w:val="28"/>
          <w:lang w:val="uk-UA"/>
        </w:rPr>
        <w:t>4</w:t>
      </w:r>
      <w:r w:rsidRPr="00E03054">
        <w:rPr>
          <w:rFonts w:cs="Times New Roman"/>
          <w:szCs w:val="28"/>
          <w:lang w:val="uk-UA"/>
        </w:rPr>
        <w:t xml:space="preserve"> р</w:t>
      </w:r>
      <w:r>
        <w:rPr>
          <w:rFonts w:cs="Times New Roman"/>
          <w:szCs w:val="28"/>
          <w:lang w:val="uk-UA"/>
        </w:rPr>
        <w:t>оку №</w:t>
      </w:r>
      <w:r>
        <w:rPr>
          <w:rFonts w:cs="Times New Roman"/>
          <w:szCs w:val="28"/>
          <w:lang w:val="uk-UA"/>
        </w:rPr>
        <w:t xml:space="preserve"> 65-42/2024</w:t>
      </w:r>
      <w:r>
        <w:rPr>
          <w:rFonts w:cs="Times New Roman"/>
          <w:szCs w:val="28"/>
          <w:lang w:val="uk-UA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 </w:t>
      </w:r>
      <w:r>
        <w:rPr>
          <w:lang w:val="uk-UA"/>
        </w:rPr>
        <w:t xml:space="preserve">директора </w:t>
      </w:r>
      <w:r>
        <w:rPr>
          <w:rFonts w:cs="Times New Roman"/>
          <w:szCs w:val="28"/>
          <w:lang w:val="uk-UA"/>
        </w:rPr>
        <w:t>комунального підприємства «МУНІЦИПАЛЬНА СЛУЖБА ПРАВОПОРЯДКУ – ВАРТА»</w:t>
      </w:r>
      <w:r w:rsidRPr="006E060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Чернігівської області </w:t>
      </w:r>
      <w:proofErr w:type="spellStart"/>
      <w:r>
        <w:rPr>
          <w:rFonts w:eastAsia="Times New Roman" w:cs="Times New Roman"/>
          <w:szCs w:val="28"/>
          <w:lang w:val="uk-UA" w:eastAsia="ru-RU"/>
        </w:rPr>
        <w:t>Лавринця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В.Ю. від 29 жовтня 2024 року</w:t>
      </w:r>
      <w:r>
        <w:rPr>
          <w:szCs w:val="28"/>
          <w:lang w:val="uk-UA"/>
        </w:rPr>
        <w:t xml:space="preserve"> № 1592</w:t>
      </w:r>
      <w:r>
        <w:rPr>
          <w:lang w:val="uk-UA"/>
        </w:rPr>
        <w:t xml:space="preserve"> та лист Управління житлово-комунального господарства та будівництва Ніжинської міської ради Чернігівської області від 07 листопада 2024 року № 01-14/903, міська рада вирішила:</w:t>
      </w:r>
    </w:p>
    <w:p w:rsidR="00B53D1A" w:rsidRDefault="00B53D1A" w:rsidP="00B53D1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</w:t>
      </w:r>
      <w:r w:rsidRPr="0035142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комунальному підприємству «МУНІЦИПАЛЬНА СЛУЖБА ПРАВОПОРЯДКУ – ВАРТА»</w:t>
      </w:r>
      <w:r w:rsidRPr="006E060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>
        <w:rPr>
          <w:lang w:val="uk-UA"/>
        </w:rPr>
        <w:t>,</w:t>
      </w:r>
      <w:r w:rsidRPr="009D634A">
        <w:rPr>
          <w:szCs w:val="28"/>
          <w:lang w:val="uk-UA"/>
        </w:rPr>
        <w:t xml:space="preserve"> </w:t>
      </w:r>
      <w:r w:rsidRPr="00DE6E1D">
        <w:rPr>
          <w:lang w:val="uk-UA"/>
        </w:rPr>
        <w:t>нежитлове</w:t>
      </w:r>
      <w:r w:rsidRPr="00DE6E1D">
        <w:rPr>
          <w:szCs w:val="28"/>
          <w:lang w:val="uk-UA"/>
        </w:rPr>
        <w:t xml:space="preserve"> приміщення, загальною площею </w:t>
      </w:r>
      <w:r>
        <w:rPr>
          <w:szCs w:val="28"/>
          <w:lang w:val="uk-UA"/>
        </w:rPr>
        <w:t xml:space="preserve">67,7 </w:t>
      </w:r>
      <w:proofErr w:type="spellStart"/>
      <w:r w:rsidRPr="00DE6E1D">
        <w:rPr>
          <w:szCs w:val="28"/>
          <w:lang w:val="uk-UA"/>
        </w:rPr>
        <w:t>кв.м</w:t>
      </w:r>
      <w:proofErr w:type="spellEnd"/>
      <w:r w:rsidRPr="00DE6E1D">
        <w:rPr>
          <w:szCs w:val="28"/>
          <w:lang w:val="uk-UA"/>
        </w:rPr>
        <w:t>., за адресою: 16600, Чернігівська область,</w:t>
      </w:r>
      <w:r>
        <w:rPr>
          <w:szCs w:val="28"/>
          <w:lang w:val="uk-UA"/>
        </w:rPr>
        <w:t xml:space="preserve"> </w:t>
      </w:r>
      <w:r w:rsidRPr="00DE6E1D">
        <w:rPr>
          <w:szCs w:val="28"/>
          <w:lang w:val="uk-UA"/>
        </w:rPr>
        <w:t>місто Ніжин, вулиця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</w:t>
      </w:r>
      <w:r w:rsidRPr="00DE6E1D">
        <w:rPr>
          <w:szCs w:val="28"/>
          <w:lang w:val="uk-UA"/>
        </w:rPr>
        <w:t>,</w:t>
      </w:r>
      <w:r>
        <w:rPr>
          <w:lang w:val="uk-UA"/>
        </w:rPr>
        <w:t xml:space="preserve"> будинок 20</w:t>
      </w:r>
      <w:r w:rsidRPr="00DE6E1D">
        <w:rPr>
          <w:lang w:val="uk-UA"/>
        </w:rPr>
        <w:t>, (</w:t>
      </w:r>
      <w:proofErr w:type="spellStart"/>
      <w:r w:rsidRPr="00DE6E1D">
        <w:rPr>
          <w:lang w:val="uk-UA"/>
        </w:rPr>
        <w:t>балансоутримувач</w:t>
      </w:r>
      <w:proofErr w:type="spellEnd"/>
      <w:r w:rsidRPr="00DE6E1D">
        <w:rPr>
          <w:lang w:val="uk-UA"/>
        </w:rPr>
        <w:t xml:space="preserve"> –</w:t>
      </w:r>
      <w:r w:rsidRPr="00351429">
        <w:rPr>
          <w:lang w:val="uk-UA"/>
        </w:rPr>
        <w:t xml:space="preserve"> </w:t>
      </w:r>
      <w:r>
        <w:rPr>
          <w:lang w:val="uk-UA"/>
        </w:rPr>
        <w:t xml:space="preserve">Управління житлово-комунального господарства та </w:t>
      </w:r>
      <w:r>
        <w:rPr>
          <w:lang w:val="uk-UA"/>
        </w:rPr>
        <w:lastRenderedPageBreak/>
        <w:t>будівництва Ніжинської міської ради Чернігівської області),</w:t>
      </w:r>
      <w:r>
        <w:rPr>
          <w:szCs w:val="28"/>
          <w:lang w:val="uk-UA"/>
        </w:rPr>
        <w:t xml:space="preserve"> строком</w:t>
      </w:r>
      <w:r>
        <w:rPr>
          <w:lang w:val="uk-UA"/>
        </w:rPr>
        <w:t xml:space="preserve"> на </w:t>
      </w:r>
      <w:r>
        <w:rPr>
          <w:lang w:val="uk-UA"/>
        </w:rPr>
        <w:t xml:space="preserve">          </w:t>
      </w:r>
      <w:r>
        <w:rPr>
          <w:lang w:val="uk-UA"/>
        </w:rPr>
        <w:t>5 років, для забезпечення діяльності з охорони громадського порядку</w:t>
      </w:r>
      <w:r w:rsidRPr="00FE3513">
        <w:rPr>
          <w:lang w:val="uk-UA"/>
        </w:rPr>
        <w:t>, без проведення аукціону.</w:t>
      </w:r>
    </w:p>
    <w:p w:rsidR="00B53D1A" w:rsidRPr="005F515B" w:rsidRDefault="00B53D1A" w:rsidP="00B53D1A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та Управлінню</w:t>
      </w:r>
      <w:r w:rsidRPr="00351429">
        <w:rPr>
          <w:lang w:val="uk-UA"/>
        </w:rPr>
        <w:t xml:space="preserve"> </w:t>
      </w:r>
      <w:r>
        <w:rPr>
          <w:lang w:val="uk-UA"/>
        </w:rPr>
        <w:t>житлово-комунального господарства та будівництва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Pr="005F515B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>
        <w:rPr>
          <w:rFonts w:eastAsia="Times New Roman" w:cs="Times New Roman"/>
          <w:szCs w:val="28"/>
          <w:lang w:val="uk-UA" w:eastAsia="ru-RU"/>
        </w:rPr>
        <w:t xml:space="preserve">            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B53D1A" w:rsidRPr="005F515B" w:rsidRDefault="00B53D1A" w:rsidP="00B53D1A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3.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B53D1A" w:rsidRPr="005F515B" w:rsidRDefault="00B53D1A" w:rsidP="00B53D1A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Чернігівськ</w:t>
      </w:r>
      <w:r>
        <w:rPr>
          <w:rFonts w:eastAsia="Calibri" w:cs="Times New Roman"/>
          <w:lang w:val="uk-UA"/>
        </w:rPr>
        <w:t xml:space="preserve">ої області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</w:t>
      </w:r>
      <w:r>
        <w:rPr>
          <w:rFonts w:eastAsia="Calibri" w:cs="Times New Roman"/>
          <w:lang w:val="uk-UA"/>
        </w:rPr>
        <w:t xml:space="preserve">          </w:t>
      </w:r>
      <w:proofErr w:type="spellStart"/>
      <w:r>
        <w:rPr>
          <w:rFonts w:eastAsia="Calibri" w:cs="Times New Roman"/>
          <w:lang w:val="uk-UA"/>
        </w:rPr>
        <w:t>в.о</w:t>
      </w:r>
      <w:proofErr w:type="spellEnd"/>
      <w:r>
        <w:rPr>
          <w:rFonts w:eastAsia="Calibri" w:cs="Times New Roman"/>
          <w:lang w:val="uk-UA"/>
        </w:rPr>
        <w:t>. начальника Управління</w:t>
      </w:r>
      <w:r w:rsidRPr="005F515B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житлово-комунального господарства та будівництва </w:t>
      </w:r>
      <w:r w:rsidRPr="005F515B">
        <w:rPr>
          <w:rFonts w:eastAsia="Calibri" w:cs="Times New Roman"/>
          <w:lang w:val="uk-UA"/>
        </w:rPr>
        <w:t>Ніжинської міської ради</w:t>
      </w:r>
      <w:r>
        <w:rPr>
          <w:rFonts w:eastAsia="Calibri" w:cs="Times New Roman"/>
          <w:lang w:val="uk-UA"/>
        </w:rPr>
        <w:t xml:space="preserve"> Чернігівської ради Чернігівської області</w:t>
      </w:r>
      <w:r w:rsidRPr="005F515B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>Сіренко С.А.</w:t>
      </w:r>
    </w:p>
    <w:p w:rsidR="00B53D1A" w:rsidRPr="005F515B" w:rsidRDefault="00B53D1A" w:rsidP="00B53D1A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B53D1A" w:rsidRPr="005F515B" w:rsidRDefault="00B53D1A" w:rsidP="00B53D1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53D1A" w:rsidRPr="005F515B" w:rsidRDefault="00B53D1A" w:rsidP="00B53D1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53D1A" w:rsidRPr="005F515B" w:rsidRDefault="00B53D1A" w:rsidP="00B53D1A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B53D1A" w:rsidRDefault="00B53D1A" w:rsidP="00B53D1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>
        <w:rPr>
          <w:rFonts w:eastAsia="Times New Roman" w:cs="Times New Roman"/>
          <w:b/>
          <w:szCs w:val="28"/>
          <w:lang w:val="uk-UA" w:eastAsia="ru-RU"/>
        </w:rPr>
        <w:t>:</w:t>
      </w:r>
    </w:p>
    <w:p w:rsidR="00B53D1A" w:rsidRPr="001F581E" w:rsidRDefault="00B53D1A" w:rsidP="00B53D1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Начальник </w:t>
      </w:r>
      <w:r>
        <w:rPr>
          <w:rFonts w:eastAsia="Times New Roman" w:cs="Times New Roman"/>
          <w:szCs w:val="28"/>
          <w:lang w:val="uk-UA" w:eastAsia="ru-RU"/>
        </w:rPr>
        <w:t>Управління</w:t>
      </w:r>
      <w:r w:rsidRPr="00997258">
        <w:rPr>
          <w:rFonts w:eastAsia="Times New Roman" w:cs="Times New Roman"/>
          <w:szCs w:val="28"/>
          <w:lang w:val="uk-UA" w:eastAsia="ru-RU"/>
        </w:rPr>
        <w:t xml:space="preserve"> комунального майна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97258">
        <w:rPr>
          <w:rFonts w:eastAsia="Times New Roman" w:cs="Times New Roman"/>
          <w:szCs w:val="28"/>
          <w:lang w:val="uk-UA" w:eastAsia="ru-RU"/>
        </w:rPr>
        <w:t>Ірина ОНОКАЛО</w:t>
      </w:r>
    </w:p>
    <w:p w:rsidR="00B53D1A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53D1A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9725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997258">
        <w:rPr>
          <w:rFonts w:eastAsia="Times New Roman" w:cs="Times New Roman"/>
          <w:szCs w:val="28"/>
          <w:lang w:val="uk-UA" w:eastAsia="ru-RU"/>
        </w:rPr>
        <w:t>Юрій ХОМЕНКО</w:t>
      </w:r>
    </w:p>
    <w:p w:rsidR="00B53D1A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B53D1A" w:rsidRDefault="00B53D1A" w:rsidP="00B53D1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</w:t>
      </w:r>
      <w:r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53D1A" w:rsidRPr="00997258" w:rsidRDefault="00B53D1A" w:rsidP="00B53D1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99725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53D1A" w:rsidRPr="00997258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53D1A" w:rsidRDefault="00B53D1A" w:rsidP="00B53D1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</w:t>
      </w:r>
      <w:bookmarkStart w:id="3" w:name="_GoBack"/>
      <w:bookmarkEnd w:id="3"/>
      <w:r w:rsidRPr="00997258">
        <w:rPr>
          <w:rFonts w:eastAsia="Times New Roman" w:cs="Times New Roman"/>
          <w:szCs w:val="28"/>
          <w:lang w:val="uk-UA" w:eastAsia="uk-UA"/>
        </w:rPr>
        <w:t xml:space="preserve">    </w:t>
      </w:r>
      <w:r>
        <w:rPr>
          <w:rFonts w:eastAsia="Times New Roman" w:cs="Times New Roman"/>
          <w:szCs w:val="28"/>
          <w:lang w:val="uk-UA" w:eastAsia="uk-UA"/>
        </w:rPr>
        <w:t xml:space="preserve">    </w:t>
      </w:r>
      <w:r w:rsidRPr="00997258">
        <w:rPr>
          <w:rFonts w:eastAsia="Times New Roman" w:cs="Times New Roman"/>
          <w:szCs w:val="28"/>
          <w:lang w:val="uk-UA" w:eastAsia="uk-UA"/>
        </w:rPr>
        <w:t>Валерій САЛОГУБ</w:t>
      </w:r>
    </w:p>
    <w:p w:rsidR="00525E2F" w:rsidRPr="00B53D1A" w:rsidRDefault="00B53D1A">
      <w:pPr>
        <w:rPr>
          <w:lang w:val="uk-UA"/>
        </w:rPr>
      </w:pPr>
    </w:p>
    <w:sectPr w:rsidR="00525E2F" w:rsidRPr="00B5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A"/>
    <w:rsid w:val="00656B7F"/>
    <w:rsid w:val="00737310"/>
    <w:rsid w:val="00B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D1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D1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2024-11-21T11:03:00Z</dcterms:created>
  <dcterms:modified xsi:type="dcterms:W3CDTF">2024-11-21T11:06:00Z</dcterms:modified>
</cp:coreProperties>
</file>