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5" w:rsidRDefault="00246E95" w:rsidP="00246E95">
      <w:pPr>
        <w:tabs>
          <w:tab w:val="center" w:pos="4748"/>
          <w:tab w:val="left" w:pos="6571"/>
        </w:tabs>
        <w:rPr>
          <w:b/>
          <w:sz w:val="28"/>
          <w:szCs w:val="28"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C495727" wp14:editId="24A17818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uk-UA"/>
        </w:rPr>
        <w:t xml:space="preserve">                                 </w:t>
      </w:r>
    </w:p>
    <w:p w:rsidR="00246E95" w:rsidRPr="00EA7CC5" w:rsidRDefault="00246E95" w:rsidP="00246E95">
      <w:pPr>
        <w:tabs>
          <w:tab w:val="center" w:pos="4748"/>
          <w:tab w:val="left" w:pos="6571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proofErr w:type="gramStart"/>
      <w:r w:rsidRPr="00247C56">
        <w:rPr>
          <w:b/>
          <w:sz w:val="32"/>
          <w:szCs w:val="32"/>
        </w:rPr>
        <w:t>Р</w:t>
      </w:r>
      <w:proofErr w:type="gramEnd"/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.</w:t>
      </w:r>
      <w:r w:rsidRPr="00243054">
        <w:rPr>
          <w:sz w:val="28"/>
          <w:szCs w:val="28"/>
          <w:lang w:val="uk-UA"/>
        </w:rPr>
        <w:t xml:space="preserve">   </w:t>
      </w:r>
    </w:p>
    <w:p w:rsidR="00246E95" w:rsidRPr="00247C56" w:rsidRDefault="00246E95" w:rsidP="00246E9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246E95" w:rsidRPr="00F7032E" w:rsidRDefault="00246E95" w:rsidP="00246E95">
      <w:pPr>
        <w:jc w:val="center"/>
        <w:rPr>
          <w:sz w:val="6"/>
          <w:szCs w:val="6"/>
        </w:rPr>
      </w:pPr>
    </w:p>
    <w:p w:rsidR="00246E95" w:rsidRPr="00F7032E" w:rsidRDefault="00246E95" w:rsidP="00246E95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246E95" w:rsidRPr="00F7032E" w:rsidRDefault="00246E95" w:rsidP="00246E95">
      <w:pPr>
        <w:jc w:val="center"/>
        <w:rPr>
          <w:sz w:val="32"/>
        </w:rPr>
      </w:pPr>
      <w:r>
        <w:rPr>
          <w:sz w:val="32"/>
          <w:lang w:val="uk-UA"/>
        </w:rPr>
        <w:t>42</w:t>
      </w:r>
      <w:r w:rsidRPr="00F7032E">
        <w:rPr>
          <w:sz w:val="32"/>
          <w:lang w:val="uk-UA"/>
        </w:rPr>
        <w:t xml:space="preserve">  с</w:t>
      </w:r>
      <w:proofErr w:type="spellStart"/>
      <w:r w:rsidRPr="00F7032E">
        <w:rPr>
          <w:sz w:val="32"/>
        </w:rPr>
        <w:t>есія</w:t>
      </w:r>
      <w:proofErr w:type="spellEnd"/>
      <w:r w:rsidRPr="00F7032E">
        <w:rPr>
          <w:sz w:val="32"/>
          <w:lang w:val="uk-UA"/>
        </w:rPr>
        <w:t xml:space="preserve"> </w:t>
      </w:r>
      <w:r w:rsidRPr="00F7032E">
        <w:rPr>
          <w:sz w:val="32"/>
          <w:lang w:val="en-US"/>
        </w:rPr>
        <w:t>VIII</w:t>
      </w:r>
      <w:r w:rsidRPr="00F7032E">
        <w:rPr>
          <w:sz w:val="32"/>
          <w:lang w:val="uk-UA"/>
        </w:rPr>
        <w:t xml:space="preserve"> </w:t>
      </w:r>
      <w:proofErr w:type="spellStart"/>
      <w:r w:rsidRPr="00F7032E">
        <w:rPr>
          <w:sz w:val="32"/>
        </w:rPr>
        <w:t>скликання</w:t>
      </w:r>
      <w:proofErr w:type="spellEnd"/>
    </w:p>
    <w:p w:rsidR="00246E95" w:rsidRPr="00F7032E" w:rsidRDefault="00246E95" w:rsidP="00246E95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F7032E">
        <w:rPr>
          <w:b/>
          <w:sz w:val="40"/>
          <w:szCs w:val="40"/>
        </w:rPr>
        <w:t>Н</w:t>
      </w:r>
      <w:proofErr w:type="spellEnd"/>
      <w:proofErr w:type="gramEnd"/>
      <w:r w:rsidRPr="00F7032E">
        <w:rPr>
          <w:b/>
          <w:sz w:val="40"/>
          <w:szCs w:val="40"/>
        </w:rPr>
        <w:t xml:space="preserve"> Я</w:t>
      </w:r>
    </w:p>
    <w:p w:rsidR="00246E95" w:rsidRDefault="00246E95" w:rsidP="00246E95">
      <w:pPr>
        <w:jc w:val="both"/>
        <w:rPr>
          <w:sz w:val="28"/>
          <w:szCs w:val="28"/>
          <w:lang w:val="uk-UA"/>
        </w:rPr>
      </w:pPr>
    </w:p>
    <w:p w:rsidR="00246E95" w:rsidRPr="000525B0" w:rsidRDefault="00246E95" w:rsidP="00246E95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 листопада</w:t>
      </w:r>
      <w:r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0525B0">
        <w:rPr>
          <w:sz w:val="28"/>
          <w:szCs w:val="28"/>
          <w:lang w:val="uk-UA"/>
        </w:rPr>
        <w:t xml:space="preserve">р.             </w:t>
      </w:r>
      <w:r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Ніжин</w:t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№</w:t>
      </w:r>
      <w:r w:rsidRPr="000525B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32-42/2024</w:t>
      </w:r>
      <w:r w:rsidRPr="000525B0">
        <w:rPr>
          <w:sz w:val="28"/>
          <w:szCs w:val="28"/>
          <w:lang w:val="uk-UA"/>
        </w:rPr>
        <w:t xml:space="preserve">           </w:t>
      </w:r>
    </w:p>
    <w:p w:rsidR="00246E95" w:rsidRPr="000525B0" w:rsidRDefault="00246E95" w:rsidP="00246E95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2132"/>
      </w:tblGrid>
      <w:tr w:rsidR="00246E95" w:rsidRPr="00246E95" w:rsidTr="00F624A9">
        <w:trPr>
          <w:trHeight w:val="1745"/>
        </w:trPr>
        <w:tc>
          <w:tcPr>
            <w:tcW w:w="6021" w:type="dxa"/>
          </w:tcPr>
          <w:p w:rsidR="00246E95" w:rsidRDefault="00246E95" w:rsidP="00F624A9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Hlk90023707"/>
            <w:r w:rsidRPr="00B64C08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>
              <w:rPr>
                <w:sz w:val="28"/>
                <w:szCs w:val="28"/>
                <w:lang w:val="uk-UA"/>
              </w:rPr>
              <w:t xml:space="preserve">до Додатку №1 до </w:t>
            </w:r>
            <w:r w:rsidRPr="00B64C08">
              <w:rPr>
                <w:sz w:val="28"/>
                <w:szCs w:val="28"/>
                <w:lang w:val="uk-UA"/>
              </w:rPr>
              <w:t xml:space="preserve">рішення Ніжинської міської ради від </w:t>
            </w:r>
            <w:r>
              <w:rPr>
                <w:sz w:val="28"/>
                <w:szCs w:val="28"/>
                <w:lang w:val="uk-UA"/>
              </w:rPr>
              <w:t>06 серпня</w:t>
            </w:r>
            <w:r w:rsidRPr="00B64C0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Pr="00B64C08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B64C08">
              <w:rPr>
                <w:sz w:val="28"/>
                <w:szCs w:val="28"/>
                <w:lang w:val="uk-UA"/>
              </w:rPr>
              <w:t xml:space="preserve"> року № </w:t>
            </w:r>
            <w:r>
              <w:rPr>
                <w:sz w:val="28"/>
                <w:szCs w:val="28"/>
                <w:lang w:val="uk-UA"/>
              </w:rPr>
              <w:t>19-39</w:t>
            </w:r>
            <w:r w:rsidRPr="00B64C08">
              <w:rPr>
                <w:sz w:val="28"/>
                <w:szCs w:val="28"/>
                <w:lang w:val="uk-UA"/>
              </w:rPr>
              <w:t>/202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B64C08">
              <w:rPr>
                <w:sz w:val="28"/>
                <w:szCs w:val="28"/>
                <w:lang w:val="uk-UA"/>
              </w:rPr>
              <w:t xml:space="preserve"> «Про </w:t>
            </w:r>
            <w:r>
              <w:rPr>
                <w:sz w:val="28"/>
                <w:szCs w:val="28"/>
                <w:lang w:val="uk-UA"/>
              </w:rPr>
              <w:t>безоплатне прийняття у комунальну власність Ніжинської міської територіальної громади товарно-матеріальних цінностей»</w:t>
            </w:r>
          </w:p>
          <w:p w:rsidR="00246E95" w:rsidRPr="00B64C08" w:rsidRDefault="00246E95" w:rsidP="00F624A9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246E95" w:rsidRPr="00B64C08" w:rsidRDefault="00246E95" w:rsidP="00F624A9">
            <w:pPr>
              <w:rPr>
                <w:i/>
                <w:sz w:val="28"/>
                <w:szCs w:val="28"/>
                <w:lang w:val="uk-UA"/>
              </w:rPr>
            </w:pPr>
          </w:p>
          <w:p w:rsidR="00246E95" w:rsidRPr="00B64C08" w:rsidRDefault="00246E95" w:rsidP="00F624A9">
            <w:pPr>
              <w:rPr>
                <w:i/>
                <w:sz w:val="28"/>
                <w:szCs w:val="28"/>
                <w:lang w:val="uk-UA"/>
              </w:rPr>
            </w:pPr>
          </w:p>
          <w:p w:rsidR="00246E95" w:rsidRPr="00B64C08" w:rsidRDefault="00246E95" w:rsidP="00F624A9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46E95" w:rsidRPr="00B64C08" w:rsidRDefault="00246E95" w:rsidP="00246E95">
      <w:pPr>
        <w:shd w:val="clear" w:color="auto" w:fill="FFFFFF"/>
        <w:ind w:right="-1" w:firstLine="851"/>
        <w:jc w:val="both"/>
        <w:rPr>
          <w:sz w:val="28"/>
          <w:szCs w:val="28"/>
          <w:lang w:val="uk-UA"/>
        </w:rPr>
      </w:pPr>
      <w:bookmarkStart w:id="1" w:name="_Hlk87259494"/>
      <w:r w:rsidRPr="00B64C08">
        <w:rPr>
          <w:sz w:val="28"/>
          <w:szCs w:val="28"/>
          <w:lang w:val="uk-UA"/>
        </w:rPr>
        <w:t xml:space="preserve">Відповідно </w:t>
      </w:r>
      <w:bookmarkEnd w:id="1"/>
      <w:r w:rsidRPr="00B64C08">
        <w:rPr>
          <w:sz w:val="28"/>
          <w:szCs w:val="28"/>
          <w:lang w:val="uk-UA"/>
        </w:rPr>
        <w:t xml:space="preserve">до </w:t>
      </w:r>
      <w:bookmarkStart w:id="2" w:name="_Hlk109985510"/>
      <w:r w:rsidRPr="00B64C08">
        <w:rPr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від 21.05.1997 р. № 280/97-ВР,</w:t>
      </w:r>
      <w:r w:rsidRPr="00B64C08">
        <w:rPr>
          <w:sz w:val="28"/>
          <w:szCs w:val="28"/>
          <w:lang w:val="uk-UA"/>
        </w:rPr>
        <w:t xml:space="preserve"> </w:t>
      </w:r>
      <w:bookmarkEnd w:id="2"/>
      <w:r w:rsidRPr="00B64C08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</w:t>
      </w:r>
      <w:r w:rsidRPr="00B64C08">
        <w:rPr>
          <w:szCs w:val="28"/>
          <w:lang w:val="uk-UA"/>
        </w:rPr>
        <w:t xml:space="preserve">  </w:t>
      </w:r>
      <w:r w:rsidRPr="00B64C08">
        <w:rPr>
          <w:sz w:val="28"/>
          <w:szCs w:val="28"/>
          <w:lang w:val="uk-UA"/>
        </w:rPr>
        <w:t>2020 року №</w:t>
      </w:r>
      <w:r>
        <w:rPr>
          <w:sz w:val="28"/>
          <w:szCs w:val="28"/>
          <w:lang w:val="uk-UA"/>
        </w:rPr>
        <w:t xml:space="preserve"> </w:t>
      </w:r>
      <w:r w:rsidRPr="00B64C08">
        <w:rPr>
          <w:sz w:val="28"/>
          <w:szCs w:val="28"/>
          <w:lang w:val="uk-UA"/>
        </w:rPr>
        <w:t>3-2/2020 (зі змінами)</w:t>
      </w:r>
      <w:r w:rsidRPr="00B64C08">
        <w:rPr>
          <w:szCs w:val="28"/>
          <w:lang w:val="uk-UA"/>
        </w:rPr>
        <w:t xml:space="preserve">, </w:t>
      </w:r>
      <w:r w:rsidRPr="00B64C08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лист комунального підприємства «Муніципальна служба правопорядку – ВАРТА» від 29 жовтня 2024 року № 1591, </w:t>
      </w:r>
      <w:r w:rsidRPr="00B64C08">
        <w:rPr>
          <w:sz w:val="28"/>
          <w:szCs w:val="28"/>
          <w:lang w:val="uk-UA"/>
        </w:rPr>
        <w:t>Ніжинська міська рада вирішила:</w:t>
      </w:r>
    </w:p>
    <w:p w:rsidR="00246E95" w:rsidRPr="00D02896" w:rsidRDefault="00246E95" w:rsidP="00246E95">
      <w:pPr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4C08">
        <w:rPr>
          <w:sz w:val="28"/>
          <w:szCs w:val="28"/>
          <w:lang w:val="uk-UA"/>
        </w:rPr>
        <w:t xml:space="preserve">1. Внести зміни до </w:t>
      </w:r>
      <w:r>
        <w:rPr>
          <w:sz w:val="28"/>
          <w:szCs w:val="28"/>
          <w:lang w:val="uk-UA"/>
        </w:rPr>
        <w:t>Додатку № 1</w:t>
      </w:r>
      <w:r w:rsidRPr="00B64C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B64C08">
        <w:rPr>
          <w:sz w:val="28"/>
          <w:szCs w:val="28"/>
          <w:lang w:val="uk-UA"/>
        </w:rPr>
        <w:t xml:space="preserve">рішення Ніжинської міської ради від </w:t>
      </w:r>
      <w:r>
        <w:rPr>
          <w:sz w:val="28"/>
          <w:szCs w:val="28"/>
          <w:lang w:val="uk-UA"/>
        </w:rPr>
        <w:t xml:space="preserve">    </w:t>
      </w:r>
      <w:r w:rsidRPr="00D8787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06 серпня 2024</w:t>
      </w:r>
      <w:r w:rsidRPr="00B64C0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19-39</w:t>
      </w:r>
      <w:r w:rsidRPr="00B64C0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B64C08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безоплатне прийняття у комунальну власність Ніжинської міської територіальної громади товарно-матеріальних цінностей» та викласти його у редакції, що додається.</w:t>
      </w:r>
    </w:p>
    <w:p w:rsidR="00246E95" w:rsidRPr="00B64C08" w:rsidRDefault="00246E95" w:rsidP="00246E95">
      <w:pPr>
        <w:ind w:right="-1" w:firstLine="851"/>
        <w:jc w:val="both"/>
        <w:rPr>
          <w:sz w:val="28"/>
          <w:szCs w:val="28"/>
          <w:lang w:val="uk-UA"/>
        </w:rPr>
      </w:pPr>
      <w:r w:rsidRPr="00B64C08">
        <w:rPr>
          <w:color w:val="333333"/>
          <w:sz w:val="28"/>
          <w:szCs w:val="28"/>
          <w:shd w:val="clear" w:color="auto" w:fill="FFFFFF"/>
          <w:lang w:val="uk-UA"/>
        </w:rPr>
        <w:t xml:space="preserve">2. </w:t>
      </w:r>
      <w:r w:rsidRPr="00B64C08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B64C08">
        <w:rPr>
          <w:sz w:val="28"/>
          <w:szCs w:val="28"/>
          <w:lang w:val="uk-UA"/>
        </w:rPr>
        <w:t>Чернеті</w:t>
      </w:r>
      <w:proofErr w:type="spellEnd"/>
      <w:r w:rsidRPr="00B64C08">
        <w:rPr>
          <w:sz w:val="28"/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46E95" w:rsidRPr="00B64C08" w:rsidRDefault="00246E95" w:rsidP="00246E95">
      <w:pPr>
        <w:ind w:right="-1" w:firstLine="851"/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64C08">
        <w:rPr>
          <w:sz w:val="28"/>
          <w:szCs w:val="28"/>
          <w:lang w:val="uk-UA"/>
        </w:rPr>
        <w:t>Онокало</w:t>
      </w:r>
      <w:proofErr w:type="spellEnd"/>
      <w:r w:rsidRPr="00B64C08">
        <w:rPr>
          <w:sz w:val="28"/>
          <w:szCs w:val="28"/>
          <w:lang w:val="uk-UA"/>
        </w:rPr>
        <w:t xml:space="preserve"> І. А.</w:t>
      </w:r>
    </w:p>
    <w:p w:rsidR="00246E95" w:rsidRDefault="00246E95" w:rsidP="00246E95">
      <w:pPr>
        <w:ind w:right="-1" w:firstLine="851"/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4.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B64C08">
        <w:rPr>
          <w:sz w:val="28"/>
          <w:szCs w:val="28"/>
          <w:lang w:val="uk-UA"/>
        </w:rPr>
        <w:t>Дегтяренко</w:t>
      </w:r>
      <w:proofErr w:type="spellEnd"/>
      <w:r w:rsidRPr="00B64C08">
        <w:rPr>
          <w:sz w:val="28"/>
          <w:szCs w:val="28"/>
          <w:lang w:val="uk-UA"/>
        </w:rPr>
        <w:t xml:space="preserve"> В. М.).</w:t>
      </w:r>
      <w:r>
        <w:rPr>
          <w:sz w:val="28"/>
          <w:szCs w:val="28"/>
          <w:lang w:val="uk-UA"/>
        </w:rPr>
        <w:t xml:space="preserve">  </w:t>
      </w:r>
    </w:p>
    <w:p w:rsidR="00246E95" w:rsidRDefault="00246E95" w:rsidP="00246E95">
      <w:pPr>
        <w:ind w:right="-284"/>
        <w:jc w:val="both"/>
        <w:rPr>
          <w:sz w:val="28"/>
          <w:szCs w:val="28"/>
          <w:lang w:val="uk-UA"/>
        </w:rPr>
      </w:pPr>
    </w:p>
    <w:p w:rsidR="00246E95" w:rsidRPr="00B64C08" w:rsidRDefault="00246E95" w:rsidP="00246E95">
      <w:pPr>
        <w:ind w:right="-284"/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Міський голова</w:t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  <w:t xml:space="preserve">      </w:t>
      </w:r>
      <w:r w:rsidRPr="00B64C08">
        <w:rPr>
          <w:sz w:val="28"/>
          <w:szCs w:val="28"/>
          <w:lang w:val="uk-UA"/>
        </w:rPr>
        <w:tab/>
        <w:t xml:space="preserve">          </w:t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  <w:t xml:space="preserve">                  Олександр КОДОЛА</w:t>
      </w:r>
    </w:p>
    <w:p w:rsidR="00246E95" w:rsidRPr="00B64C08" w:rsidRDefault="00246E95" w:rsidP="00246E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Pr="00B64C08">
        <w:rPr>
          <w:b/>
          <w:sz w:val="28"/>
          <w:szCs w:val="28"/>
          <w:lang w:val="uk-UA"/>
        </w:rPr>
        <w:t>: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Начальник Управління комунального майна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та земельних відносин Ніжинської міської ради</w:t>
      </w:r>
      <w:r w:rsidRPr="00B64C08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 xml:space="preserve">      </w:t>
      </w:r>
      <w:r w:rsidRPr="00B64C08">
        <w:rPr>
          <w:sz w:val="28"/>
          <w:szCs w:val="28"/>
          <w:lang w:val="uk-UA"/>
        </w:rPr>
        <w:t>Ірина ОНОКАЛО</w:t>
      </w:r>
    </w:p>
    <w:p w:rsidR="00246E95" w:rsidRPr="00B64C08" w:rsidRDefault="00246E95" w:rsidP="00246E95">
      <w:pPr>
        <w:rPr>
          <w:color w:val="FF0000"/>
          <w:sz w:val="28"/>
          <w:szCs w:val="28"/>
          <w:lang w:val="uk-UA"/>
        </w:rPr>
      </w:pPr>
    </w:p>
    <w:p w:rsidR="00246E95" w:rsidRPr="00B64C08" w:rsidRDefault="00246E95" w:rsidP="00246E95">
      <w:pPr>
        <w:rPr>
          <w:b/>
          <w:sz w:val="28"/>
          <w:szCs w:val="28"/>
          <w:lang w:val="uk-UA"/>
        </w:rPr>
      </w:pP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B64C08">
        <w:rPr>
          <w:sz w:val="28"/>
          <w:szCs w:val="28"/>
          <w:lang w:val="uk-UA"/>
        </w:rPr>
        <w:t>Федір ВОВЧЕНКО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</w:p>
    <w:p w:rsidR="00246E95" w:rsidRDefault="00246E95" w:rsidP="00246E95">
      <w:pPr>
        <w:rPr>
          <w:sz w:val="28"/>
          <w:szCs w:val="28"/>
          <w:lang w:val="uk-UA"/>
        </w:rPr>
      </w:pPr>
    </w:p>
    <w:p w:rsidR="00246E95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Секретар Ніжинської міської ради                                    </w:t>
      </w:r>
      <w:r>
        <w:rPr>
          <w:sz w:val="28"/>
          <w:szCs w:val="28"/>
          <w:lang w:val="uk-UA"/>
        </w:rPr>
        <w:t xml:space="preserve"> </w:t>
      </w:r>
      <w:r w:rsidRPr="00B64C0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</w:t>
      </w:r>
      <w:r w:rsidRPr="00B64C08">
        <w:rPr>
          <w:sz w:val="28"/>
          <w:szCs w:val="28"/>
          <w:lang w:val="uk-UA"/>
        </w:rPr>
        <w:t>Юрій ХОМЕНКО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</w:p>
    <w:p w:rsidR="00246E95" w:rsidRPr="00B64C08" w:rsidRDefault="00246E95" w:rsidP="00246E95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Начальник відділу юридично-кадрового </w:t>
      </w:r>
    </w:p>
    <w:p w:rsidR="00246E95" w:rsidRPr="00B64C08" w:rsidRDefault="00246E95" w:rsidP="00246E95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забезпечення апарату виконавчого комітету 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lang w:val="uk-UA"/>
        </w:rPr>
        <w:t xml:space="preserve">Ніжинської міської ради                                                  </w:t>
      </w:r>
      <w:r>
        <w:rPr>
          <w:sz w:val="28"/>
          <w:lang w:val="uk-UA"/>
        </w:rPr>
        <w:t xml:space="preserve"> </w:t>
      </w:r>
      <w:r w:rsidRPr="00B64C08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    </w:t>
      </w:r>
      <w:r w:rsidRPr="00B64C08">
        <w:rPr>
          <w:sz w:val="28"/>
          <w:lang w:val="uk-UA"/>
        </w:rPr>
        <w:t>В</w:t>
      </w:r>
      <w:r w:rsidRPr="00B64C08">
        <w:rPr>
          <w:sz w:val="28"/>
        </w:rPr>
        <w:t>`</w:t>
      </w:r>
      <w:proofErr w:type="spellStart"/>
      <w:r w:rsidRPr="00B64C08">
        <w:rPr>
          <w:sz w:val="28"/>
          <w:lang w:val="uk-UA"/>
        </w:rPr>
        <w:t>ячеслав</w:t>
      </w:r>
      <w:proofErr w:type="spellEnd"/>
      <w:r w:rsidRPr="00B64C08">
        <w:rPr>
          <w:sz w:val="28"/>
          <w:lang w:val="uk-UA"/>
        </w:rPr>
        <w:t xml:space="preserve"> ЛЕГА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Головний спеціаліст-юрист відділу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бухгалтерського обліку, звітності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та правового забезпечення Управління</w:t>
      </w:r>
    </w:p>
    <w:p w:rsidR="00246E95" w:rsidRPr="00B64C08" w:rsidRDefault="00246E95" w:rsidP="00246E95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комунального майна та земельних</w:t>
      </w:r>
    </w:p>
    <w:p w:rsidR="00246E95" w:rsidRPr="00B64C08" w:rsidRDefault="00246E95" w:rsidP="00246E95">
      <w:pPr>
        <w:jc w:val="both"/>
        <w:rPr>
          <w:i/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відносин Ніжинської міської ради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64C08">
        <w:rPr>
          <w:sz w:val="28"/>
          <w:szCs w:val="28"/>
          <w:lang w:val="uk-UA"/>
        </w:rPr>
        <w:t>Сергій САВЧЕНКО</w:t>
      </w:r>
    </w:p>
    <w:p w:rsidR="00246E95" w:rsidRPr="00B64C08" w:rsidRDefault="00246E95" w:rsidP="00246E95">
      <w:pPr>
        <w:rPr>
          <w:lang w:val="uk-UA"/>
        </w:rPr>
      </w:pP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</w:p>
    <w:p w:rsidR="00246E95" w:rsidRPr="00B64C08" w:rsidRDefault="00246E95" w:rsidP="00246E95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 </w:t>
      </w:r>
      <w:r w:rsidRPr="00B64C08">
        <w:rPr>
          <w:sz w:val="28"/>
          <w:lang w:val="uk-UA"/>
        </w:rPr>
        <w:tab/>
        <w:t xml:space="preserve">                    </w:t>
      </w: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  <w:r w:rsidRPr="00B64C08">
        <w:rPr>
          <w:sz w:val="28"/>
          <w:lang w:val="uk-UA"/>
        </w:rPr>
        <w:t xml:space="preserve">Голова </w:t>
      </w:r>
      <w:r w:rsidRPr="00B64C08">
        <w:rPr>
          <w:sz w:val="28"/>
          <w:szCs w:val="28"/>
          <w:lang w:val="uk-UA"/>
        </w:rPr>
        <w:t>постійної комісії міської</w:t>
      </w: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ради з питань житлово-комунального</w:t>
      </w: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транспорту і зв’язку та енергозбереження</w:t>
      </w:r>
      <w:r w:rsidRPr="00B64C08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B64C08">
        <w:rPr>
          <w:sz w:val="28"/>
          <w:szCs w:val="28"/>
          <w:lang w:val="uk-UA"/>
        </w:rPr>
        <w:t xml:space="preserve"> </w:t>
      </w:r>
      <w:proofErr w:type="spellStart"/>
      <w:r w:rsidRPr="00B64C08">
        <w:rPr>
          <w:sz w:val="28"/>
          <w:szCs w:val="28"/>
          <w:lang w:val="uk-UA"/>
        </w:rPr>
        <w:t>Вячеслав</w:t>
      </w:r>
      <w:proofErr w:type="spellEnd"/>
      <w:r w:rsidRPr="00B64C08">
        <w:rPr>
          <w:sz w:val="28"/>
          <w:szCs w:val="28"/>
          <w:lang w:val="uk-UA"/>
        </w:rPr>
        <w:t xml:space="preserve"> ДЕГТЯРЕНКО</w:t>
      </w: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</w:p>
    <w:p w:rsidR="00246E95" w:rsidRDefault="00246E95" w:rsidP="00246E95">
      <w:pPr>
        <w:jc w:val="both"/>
        <w:rPr>
          <w:sz w:val="28"/>
          <w:szCs w:val="28"/>
          <w:lang w:val="uk-UA"/>
        </w:rPr>
      </w:pP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246E95" w:rsidRPr="00B64C08" w:rsidRDefault="00246E95" w:rsidP="00246E95">
      <w:pPr>
        <w:jc w:val="both"/>
        <w:rPr>
          <w:sz w:val="28"/>
          <w:szCs w:val="28"/>
          <w:lang w:val="uk-UA" w:eastAsia="uk-UA"/>
        </w:rPr>
      </w:pPr>
      <w:r w:rsidRPr="00B64C08">
        <w:rPr>
          <w:sz w:val="28"/>
          <w:szCs w:val="28"/>
          <w:lang w:val="uk-UA"/>
        </w:rPr>
        <w:t>устрою, депутатської діяльності та етики</w:t>
      </w:r>
      <w:r w:rsidRPr="00B64C08">
        <w:rPr>
          <w:sz w:val="28"/>
          <w:szCs w:val="28"/>
          <w:lang w:val="uk-UA" w:eastAsia="uk-UA"/>
        </w:rPr>
        <w:t xml:space="preserve">                </w:t>
      </w:r>
      <w:r>
        <w:rPr>
          <w:sz w:val="28"/>
          <w:szCs w:val="28"/>
          <w:lang w:val="uk-UA" w:eastAsia="uk-UA"/>
        </w:rPr>
        <w:t xml:space="preserve"> </w:t>
      </w:r>
      <w:r w:rsidRPr="00B64C08">
        <w:rPr>
          <w:sz w:val="28"/>
          <w:szCs w:val="28"/>
          <w:lang w:val="uk-UA" w:eastAsia="uk-UA"/>
        </w:rPr>
        <w:t xml:space="preserve">             </w:t>
      </w:r>
      <w:r>
        <w:rPr>
          <w:sz w:val="28"/>
          <w:szCs w:val="28"/>
          <w:lang w:val="uk-UA" w:eastAsia="uk-UA"/>
        </w:rPr>
        <w:t xml:space="preserve">  </w:t>
      </w:r>
      <w:r w:rsidRPr="00B64C08">
        <w:rPr>
          <w:sz w:val="28"/>
          <w:szCs w:val="28"/>
          <w:lang w:val="uk-UA" w:eastAsia="uk-UA"/>
        </w:rPr>
        <w:t>Валерій САЛОГУБ</w:t>
      </w:r>
    </w:p>
    <w:p w:rsidR="00246E95" w:rsidRPr="00B64C08" w:rsidRDefault="00246E95" w:rsidP="00246E95">
      <w:pPr>
        <w:jc w:val="both"/>
        <w:rPr>
          <w:sz w:val="28"/>
          <w:lang w:val="uk-UA"/>
        </w:rPr>
      </w:pPr>
    </w:p>
    <w:p w:rsidR="00246E95" w:rsidRPr="00B64C08" w:rsidRDefault="00246E95" w:rsidP="00246E95">
      <w:pPr>
        <w:jc w:val="both"/>
        <w:rPr>
          <w:sz w:val="28"/>
          <w:szCs w:val="28"/>
          <w:lang w:val="uk-UA"/>
        </w:rPr>
      </w:pPr>
    </w:p>
    <w:p w:rsidR="00246E95" w:rsidRPr="00B64C08" w:rsidRDefault="00246E95" w:rsidP="00246E95">
      <w:pPr>
        <w:jc w:val="both"/>
        <w:rPr>
          <w:b/>
          <w:color w:val="FF0000"/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right"/>
        <w:outlineLvl w:val="6"/>
        <w:rPr>
          <w:lang w:val="uk-UA"/>
        </w:rPr>
      </w:pPr>
      <w:bookmarkStart w:id="3" w:name="_GoBack"/>
      <w:r w:rsidRPr="00AF6FB9">
        <w:rPr>
          <w:lang w:val="uk-UA"/>
        </w:rPr>
        <w:lastRenderedPageBreak/>
        <w:t>Додаток 1</w:t>
      </w:r>
    </w:p>
    <w:p w:rsidR="00246E95" w:rsidRDefault="00246E95" w:rsidP="00246E95">
      <w:pPr>
        <w:jc w:val="both"/>
        <w:outlineLvl w:val="6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До рішення сесії Ніжинської міської ради </w:t>
      </w:r>
    </w:p>
    <w:p w:rsidR="00246E95" w:rsidRPr="00246E95" w:rsidRDefault="00246E95" w:rsidP="00246E95">
      <w:pPr>
        <w:jc w:val="both"/>
        <w:outlineLvl w:val="6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від 20 листопада 2024 року </w:t>
      </w:r>
      <w:r w:rsidRPr="00246E95">
        <w:rPr>
          <w:lang w:val="uk-UA"/>
        </w:rPr>
        <w:t>№  32-42/2024</w:t>
      </w:r>
    </w:p>
    <w:p w:rsidR="00246E95" w:rsidRPr="00AF6FB9" w:rsidRDefault="00246E95" w:rsidP="00246E95">
      <w:pPr>
        <w:jc w:val="right"/>
        <w:outlineLvl w:val="6"/>
        <w:rPr>
          <w:lang w:val="uk-UA"/>
        </w:rPr>
      </w:pPr>
    </w:p>
    <w:p w:rsidR="00246E95" w:rsidRDefault="00246E95" w:rsidP="00246E95">
      <w:pPr>
        <w:jc w:val="center"/>
        <w:outlineLvl w:val="6"/>
        <w:rPr>
          <w:sz w:val="28"/>
          <w:szCs w:val="28"/>
          <w:lang w:val="uk-UA"/>
        </w:rPr>
      </w:pPr>
      <w:r w:rsidRPr="00AF6FB9">
        <w:rPr>
          <w:sz w:val="28"/>
          <w:szCs w:val="28"/>
          <w:lang w:val="uk-UA"/>
        </w:rPr>
        <w:t>Обладнання для мережі відеоспостереже</w:t>
      </w:r>
      <w:r>
        <w:rPr>
          <w:sz w:val="28"/>
          <w:szCs w:val="28"/>
          <w:lang w:val="uk-UA"/>
        </w:rPr>
        <w:t>ння в громадських місцях</w:t>
      </w:r>
    </w:p>
    <w:p w:rsidR="00246E95" w:rsidRDefault="00246E95" w:rsidP="00246E95">
      <w:pPr>
        <w:jc w:val="center"/>
        <w:outlineLvl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проє</w:t>
      </w:r>
      <w:r w:rsidRPr="00AF6FB9">
        <w:rPr>
          <w:sz w:val="28"/>
          <w:szCs w:val="28"/>
          <w:lang w:val="uk-UA"/>
        </w:rPr>
        <w:t>кту</w:t>
      </w:r>
      <w:proofErr w:type="spellEnd"/>
      <w:r w:rsidRPr="00AF6FB9">
        <w:rPr>
          <w:sz w:val="28"/>
          <w:szCs w:val="28"/>
          <w:lang w:val="uk-UA"/>
        </w:rPr>
        <w:t xml:space="preserve"> «Безпечна громада» в м. Ніжин</w:t>
      </w:r>
    </w:p>
    <w:tbl>
      <w:tblPr>
        <w:tblpPr w:leftFromText="180" w:rightFromText="180" w:vertAnchor="text" w:horzAnchor="margin" w:tblpXSpec="center" w:tblpY="1082"/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5097"/>
        <w:gridCol w:w="1134"/>
        <w:gridCol w:w="1141"/>
        <w:gridCol w:w="1152"/>
        <w:gridCol w:w="1134"/>
      </w:tblGrid>
      <w:tr w:rsidR="00246E95" w:rsidRPr="00686265" w:rsidTr="00F624A9">
        <w:trPr>
          <w:trHeight w:val="112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b/>
                <w:bCs/>
                <w:lang w:val="uk-UA" w:eastAsia="uk-UA"/>
              </w:rPr>
            </w:pPr>
            <w:r w:rsidRPr="00686265">
              <w:rPr>
                <w:b/>
                <w:bCs/>
                <w:lang w:val="uk-UA" w:eastAsia="uk-UA"/>
              </w:rPr>
              <w:t>№ п/</w:t>
            </w:r>
            <w:proofErr w:type="spellStart"/>
            <w:r w:rsidRPr="00686265">
              <w:rPr>
                <w:b/>
                <w:bCs/>
                <w:lang w:val="uk-UA" w:eastAsia="uk-UA"/>
              </w:rPr>
              <w:t>п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b/>
                <w:bCs/>
                <w:lang w:val="uk-UA" w:eastAsia="uk-UA"/>
              </w:rPr>
            </w:pPr>
            <w:r w:rsidRPr="00686265">
              <w:rPr>
                <w:b/>
                <w:bCs/>
                <w:lang w:val="uk-UA" w:eastAsia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b/>
                <w:bCs/>
                <w:lang w:val="uk-UA" w:eastAsia="uk-UA"/>
              </w:rPr>
            </w:pPr>
            <w:r w:rsidRPr="00686265">
              <w:rPr>
                <w:b/>
                <w:bCs/>
                <w:lang w:val="uk-UA" w:eastAsia="uk-UA"/>
              </w:rPr>
              <w:t>Одиниця виміру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ind w:left="-32" w:right="-75" w:firstLine="32"/>
              <w:jc w:val="center"/>
              <w:rPr>
                <w:b/>
                <w:bCs/>
                <w:lang w:val="uk-UA" w:eastAsia="uk-UA"/>
              </w:rPr>
            </w:pPr>
            <w:r w:rsidRPr="00686265">
              <w:rPr>
                <w:b/>
                <w:bCs/>
                <w:lang w:val="uk-UA" w:eastAsia="uk-UA"/>
              </w:rPr>
              <w:t>Кількість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b/>
                <w:bCs/>
                <w:lang w:val="uk-UA" w:eastAsia="uk-UA"/>
              </w:rPr>
            </w:pPr>
            <w:r w:rsidRPr="00686265">
              <w:rPr>
                <w:b/>
                <w:bCs/>
                <w:lang w:val="uk-UA" w:eastAsia="uk-UA"/>
              </w:rPr>
              <w:t xml:space="preserve">Ціна за одиницю. </w:t>
            </w:r>
            <w:r>
              <w:rPr>
                <w:b/>
                <w:bCs/>
                <w:lang w:val="uk-UA" w:eastAsia="uk-UA"/>
              </w:rPr>
              <w:t>г</w:t>
            </w:r>
            <w:r w:rsidRPr="00686265">
              <w:rPr>
                <w:b/>
                <w:bCs/>
                <w:lang w:val="uk-UA" w:eastAsia="uk-UA"/>
              </w:rPr>
              <w:t>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b/>
                <w:bCs/>
                <w:lang w:val="uk-UA" w:eastAsia="uk-UA"/>
              </w:rPr>
            </w:pPr>
            <w:r w:rsidRPr="00686265">
              <w:rPr>
                <w:b/>
                <w:bCs/>
                <w:lang w:val="uk-UA" w:eastAsia="uk-UA"/>
              </w:rPr>
              <w:t>Всього, грн.</w:t>
            </w:r>
          </w:p>
        </w:tc>
      </w:tr>
      <w:tr w:rsidR="00246E95" w:rsidRPr="00686265" w:rsidTr="00F624A9">
        <w:trPr>
          <w:trHeight w:val="311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Телевізор 50" TCL LED 4K 60Hz </w:t>
            </w:r>
            <w:proofErr w:type="spellStart"/>
            <w:r w:rsidRPr="00686265">
              <w:rPr>
                <w:lang w:val="uk-UA" w:eastAsia="uk-UA"/>
              </w:rPr>
              <w:t>Smart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Google</w:t>
            </w:r>
            <w:proofErr w:type="spellEnd"/>
            <w:r w:rsidRPr="00686265">
              <w:rPr>
                <w:lang w:val="uk-UA" w:eastAsia="uk-UA"/>
              </w:rPr>
              <w:t xml:space="preserve"> TV </w:t>
            </w:r>
            <w:proofErr w:type="spellStart"/>
            <w:r w:rsidRPr="00686265">
              <w:rPr>
                <w:lang w:val="uk-UA" w:eastAsia="uk-UA"/>
              </w:rPr>
              <w:t>Black</w:t>
            </w:r>
            <w:proofErr w:type="spellEnd"/>
            <w:r w:rsidRPr="00686265">
              <w:rPr>
                <w:lang w:val="uk-UA" w:eastAsia="uk-UA"/>
              </w:rPr>
              <w:t xml:space="preserve"> (50P635): Телевізор 50" ( Характеристики дисплею </w:t>
            </w:r>
            <w:proofErr w:type="spellStart"/>
            <w:r w:rsidRPr="00686265">
              <w:rPr>
                <w:lang w:val="uk-UA" w:eastAsia="uk-UA"/>
              </w:rPr>
              <w:t>-діагональ</w:t>
            </w:r>
            <w:proofErr w:type="spellEnd"/>
            <w:r w:rsidRPr="00686265">
              <w:rPr>
                <w:lang w:val="uk-UA" w:eastAsia="uk-UA"/>
              </w:rPr>
              <w:t xml:space="preserve"> екрану 50 ",Тип дисплея LED, покриття екрану глянсове, час реакції 9.5, якість зображення-роздільна здатність екрану 3840x2160 (4К UHD), підтримка HDR так,  оновлення панелі 60 Гц, функції SmartTV-так,  операційна система </w:t>
            </w:r>
            <w:proofErr w:type="spellStart"/>
            <w:r w:rsidRPr="00686265">
              <w:rPr>
                <w:lang w:val="uk-UA" w:eastAsia="uk-UA"/>
              </w:rPr>
              <w:t>Android</w:t>
            </w:r>
            <w:proofErr w:type="spellEnd"/>
            <w:r w:rsidRPr="00686265">
              <w:rPr>
                <w:lang w:val="uk-UA" w:eastAsia="uk-UA"/>
              </w:rPr>
              <w:t xml:space="preserve">, керування, органи управління багатофункціональний пульт управління голосом,  звук-акустична система 2.0,  загальна потужність динаміків 20 Вт, система об'ємного звучання </w:t>
            </w:r>
            <w:proofErr w:type="spellStart"/>
            <w:r w:rsidRPr="00686265">
              <w:rPr>
                <w:lang w:val="uk-UA" w:eastAsia="uk-UA"/>
              </w:rPr>
              <w:t>Dolby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Audio</w:t>
            </w:r>
            <w:proofErr w:type="spellEnd"/>
            <w:r w:rsidRPr="00686265">
              <w:rPr>
                <w:lang w:val="uk-UA" w:eastAsia="uk-UA"/>
              </w:rPr>
              <w:t xml:space="preserve"> DTS-HD </w:t>
            </w:r>
            <w:proofErr w:type="spellStart"/>
            <w:r w:rsidRPr="00686265">
              <w:rPr>
                <w:lang w:val="uk-UA" w:eastAsia="uk-UA"/>
              </w:rPr>
              <w:t>Dolby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Atmos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Dolby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TrueHD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Dolby</w:t>
            </w:r>
            <w:proofErr w:type="spellEnd"/>
            <w:r w:rsidRPr="00686265">
              <w:rPr>
                <w:lang w:val="uk-UA" w:eastAsia="uk-UA"/>
              </w:rPr>
              <w:t xml:space="preserve"> AC4, </w:t>
            </w:r>
            <w:proofErr w:type="spellStart"/>
            <w:r w:rsidRPr="00686265">
              <w:rPr>
                <w:lang w:val="uk-UA" w:eastAsia="uk-UA"/>
              </w:rPr>
              <w:t>дизайн-</w:t>
            </w:r>
            <w:proofErr w:type="spellEnd"/>
            <w:r w:rsidRPr="00686265">
              <w:rPr>
                <w:lang w:val="uk-UA" w:eastAsia="uk-UA"/>
              </w:rPr>
              <w:t xml:space="preserve"> колір корпуса чорний,  тип настінного кріплення VESA 200x200,  тюнер,  цифровий TV-тюнер DVB-CDVB-S2DVB-T2, дротове підключення, </w:t>
            </w:r>
            <w:proofErr w:type="spellStart"/>
            <w:r w:rsidRPr="00686265">
              <w:rPr>
                <w:lang w:val="uk-UA" w:eastAsia="uk-UA"/>
              </w:rPr>
              <w:t>роз'єми</w:t>
            </w:r>
            <w:proofErr w:type="spellEnd"/>
            <w:r w:rsidRPr="00686265">
              <w:rPr>
                <w:lang w:val="uk-UA" w:eastAsia="uk-UA"/>
              </w:rPr>
              <w:t xml:space="preserve"> HDMIUSB, комунікації EthernetWi-FiDLNABluetooth ,  </w:t>
            </w:r>
            <w:proofErr w:type="spellStart"/>
            <w:r w:rsidRPr="00686265">
              <w:rPr>
                <w:lang w:val="uk-UA" w:eastAsia="uk-UA"/>
              </w:rPr>
              <w:t>габарити-</w:t>
            </w:r>
            <w:proofErr w:type="spellEnd"/>
            <w:r w:rsidRPr="00686265">
              <w:rPr>
                <w:lang w:val="uk-UA" w:eastAsia="uk-UA"/>
              </w:rPr>
              <w:t xml:space="preserve"> з підставкою (В * Ш * Г)701 x 1112 x 264 мм,  без підставки (В * Ш * Г) 647 x 1112 x 54 мм,   вага з підставкою 8.80 кг, вага без підставки 8.60 кг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18900,00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37800,00</w:t>
            </w:r>
          </w:p>
        </w:tc>
      </w:tr>
      <w:tr w:rsidR="00246E95" w:rsidRPr="00686265" w:rsidTr="00F624A9">
        <w:trPr>
          <w:trHeight w:val="70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Нагрудна камера-реєстратор BODY CAM 128GB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8955,00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17910,00</w:t>
            </w:r>
          </w:p>
        </w:tc>
      </w:tr>
      <w:tr w:rsidR="00246E95" w:rsidRPr="00686265" w:rsidTr="00F624A9">
        <w:trPr>
          <w:trHeight w:val="85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340B53" w:rsidRDefault="00246E95" w:rsidP="00F624A9">
            <w:pPr>
              <w:jc w:val="both"/>
              <w:rPr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ІР-відеореєстратор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64-канальний 12Мр </w:t>
            </w:r>
            <w:r>
              <w:rPr>
                <w:sz w:val="22"/>
                <w:szCs w:val="22"/>
                <w:lang w:val="en-US"/>
              </w:rPr>
              <w:t>TVT</w:t>
            </w:r>
            <w:r w:rsidRPr="00741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TD</w:t>
            </w:r>
            <w:r w:rsidRPr="0074150C">
              <w:rPr>
                <w:sz w:val="22"/>
                <w:szCs w:val="22"/>
              </w:rPr>
              <w:t>-3364</w:t>
            </w:r>
            <w:r>
              <w:rPr>
                <w:sz w:val="22"/>
                <w:szCs w:val="22"/>
                <w:lang w:val="en-US"/>
              </w:rPr>
              <w:t>B</w:t>
            </w:r>
            <w:r w:rsidRPr="0074150C">
              <w:rPr>
                <w:sz w:val="22"/>
                <w:szCs w:val="22"/>
              </w:rPr>
              <w:t>16-</w:t>
            </w:r>
            <w:r>
              <w:rPr>
                <w:sz w:val="22"/>
                <w:szCs w:val="22"/>
                <w:lang w:val="en-US"/>
              </w:rPr>
              <w:t>A</w:t>
            </w:r>
            <w:r w:rsidRPr="0074150C">
              <w:rPr>
                <w:sz w:val="22"/>
                <w:szCs w:val="22"/>
              </w:rPr>
              <w:t>2 (640-640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83160,00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83160,00</w:t>
            </w:r>
          </w:p>
        </w:tc>
      </w:tr>
      <w:tr w:rsidR="00246E95" w:rsidRPr="00686265" w:rsidTr="00F624A9">
        <w:trPr>
          <w:trHeight w:val="69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eastAsia="uk-UA"/>
              </w:rPr>
              <w:t>IP</w:t>
            </w:r>
            <w:proofErr w:type="spellStart"/>
            <w:r w:rsidRPr="00686265">
              <w:rPr>
                <w:lang w:val="uk-UA" w:eastAsia="uk-UA"/>
              </w:rPr>
              <w:t>-відеореєстратор</w:t>
            </w:r>
            <w:proofErr w:type="spellEnd"/>
            <w:r w:rsidRPr="00686265">
              <w:rPr>
                <w:lang w:val="uk-UA" w:eastAsia="uk-UA"/>
              </w:rPr>
              <w:t xml:space="preserve"> 64-канальний 12</w:t>
            </w:r>
            <w:proofErr w:type="spellStart"/>
            <w:r w:rsidRPr="00686265">
              <w:rPr>
                <w:lang w:eastAsia="uk-UA"/>
              </w:rPr>
              <w:t>Mp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r w:rsidRPr="00686265">
              <w:rPr>
                <w:lang w:eastAsia="uk-UA"/>
              </w:rPr>
              <w:t>TVT</w:t>
            </w:r>
            <w:r w:rsidRPr="00686265">
              <w:rPr>
                <w:lang w:val="uk-UA" w:eastAsia="uk-UA"/>
              </w:rPr>
              <w:t xml:space="preserve"> </w:t>
            </w:r>
            <w:r w:rsidRPr="00686265">
              <w:rPr>
                <w:lang w:eastAsia="uk-UA"/>
              </w:rPr>
              <w:t>TD</w:t>
            </w:r>
            <w:r w:rsidRPr="00686265">
              <w:rPr>
                <w:lang w:val="uk-UA" w:eastAsia="uk-UA"/>
              </w:rPr>
              <w:t>-3364</w:t>
            </w:r>
            <w:r w:rsidRPr="00686265">
              <w:rPr>
                <w:lang w:eastAsia="uk-UA"/>
              </w:rPr>
              <w:t>B</w:t>
            </w:r>
            <w:r w:rsidRPr="00686265">
              <w:rPr>
                <w:lang w:val="uk-UA" w:eastAsia="uk-UA"/>
              </w:rPr>
              <w:t>16-</w:t>
            </w:r>
            <w:r w:rsidRPr="00686265">
              <w:rPr>
                <w:lang w:eastAsia="uk-UA"/>
              </w:rPr>
              <w:t>A</w:t>
            </w:r>
            <w:r w:rsidRPr="00686265">
              <w:rPr>
                <w:lang w:val="uk-UA" w:eastAsia="uk-UA"/>
              </w:rPr>
              <w:t>2 (640-640)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proofErr w:type="spellStart"/>
            <w:r w:rsidRPr="00686265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Default="00246E95" w:rsidP="00F624A9">
            <w:pPr>
              <w:jc w:val="right"/>
              <w:rPr>
                <w:lang w:val="uk-UA" w:eastAsia="uk-UA"/>
              </w:rPr>
            </w:pPr>
          </w:p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83160,00</w:t>
            </w:r>
          </w:p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Default="00246E95" w:rsidP="00F624A9">
            <w:pPr>
              <w:jc w:val="right"/>
              <w:rPr>
                <w:lang w:val="uk-UA" w:eastAsia="uk-UA"/>
              </w:rPr>
            </w:pPr>
          </w:p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83160,00</w:t>
            </w:r>
          </w:p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</w:p>
        </w:tc>
      </w:tr>
      <w:tr w:rsidR="00246E95" w:rsidRPr="00686265" w:rsidTr="00F624A9">
        <w:trPr>
          <w:trHeight w:val="70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1F6E8D" w:rsidRDefault="00246E95" w:rsidP="00F62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1F6E8D">
              <w:rPr>
                <w:lang w:val="en-US"/>
              </w:rPr>
              <w:t>IP</w:t>
            </w:r>
            <w:proofErr w:type="spellStart"/>
            <w:r w:rsidRPr="001F6E8D">
              <w:rPr>
                <w:lang w:val="uk-UA"/>
              </w:rPr>
              <w:t>-відеокамера</w:t>
            </w:r>
            <w:proofErr w:type="spellEnd"/>
            <w:r w:rsidRPr="001F6E8D">
              <w:rPr>
                <w:lang w:val="uk-UA"/>
              </w:rPr>
              <w:t xml:space="preserve"> 5 </w:t>
            </w:r>
            <w:proofErr w:type="spellStart"/>
            <w:r w:rsidRPr="001F6E8D">
              <w:rPr>
                <w:lang w:val="uk-UA"/>
              </w:rPr>
              <w:t>Мр</w:t>
            </w:r>
            <w:proofErr w:type="spellEnd"/>
            <w:r w:rsidRPr="001F6E8D">
              <w:rPr>
                <w:lang w:val="uk-UA"/>
              </w:rPr>
              <w:t xml:space="preserve"> </w:t>
            </w:r>
            <w:r w:rsidRPr="001F6E8D">
              <w:rPr>
                <w:lang w:val="en-US"/>
              </w:rPr>
              <w:t>TVT</w:t>
            </w:r>
            <w:r w:rsidRPr="001F6E8D">
              <w:rPr>
                <w:lang w:val="uk-UA"/>
              </w:rPr>
              <w:t xml:space="preserve"> </w:t>
            </w:r>
            <w:r w:rsidRPr="001F6E8D">
              <w:rPr>
                <w:lang w:val="en-US"/>
              </w:rPr>
              <w:t>TD</w:t>
            </w:r>
            <w:r w:rsidRPr="001F6E8D">
              <w:rPr>
                <w:lang w:val="uk-UA"/>
              </w:rPr>
              <w:t>-9452</w:t>
            </w:r>
            <w:r w:rsidRPr="001F6E8D">
              <w:rPr>
                <w:lang w:val="en-US"/>
              </w:rPr>
              <w:t>E</w:t>
            </w:r>
            <w:r w:rsidRPr="001F6E8D">
              <w:rPr>
                <w:lang w:val="uk-UA"/>
              </w:rPr>
              <w:t>3</w:t>
            </w:r>
            <w:r w:rsidRPr="001F6E8D">
              <w:rPr>
                <w:lang w:val="en-US"/>
              </w:rPr>
              <w:t>B</w:t>
            </w:r>
            <w:r w:rsidRPr="001F6E8D">
              <w:rPr>
                <w:lang w:val="uk-UA"/>
              </w:rPr>
              <w:t>-</w:t>
            </w:r>
            <w:r w:rsidRPr="001F6E8D">
              <w:rPr>
                <w:lang w:val="en-US"/>
              </w:rPr>
              <w:t>A</w:t>
            </w:r>
            <w:r w:rsidRPr="001F6E8D">
              <w:rPr>
                <w:lang w:val="uk-UA"/>
              </w:rPr>
              <w:t xml:space="preserve"> (</w:t>
            </w:r>
            <w:r w:rsidRPr="001F6E8D">
              <w:rPr>
                <w:lang w:val="en-US"/>
              </w:rPr>
              <w:t>D</w:t>
            </w:r>
            <w:r w:rsidRPr="001F6E8D">
              <w:rPr>
                <w:lang w:val="uk-UA"/>
              </w:rPr>
              <w:t>/</w:t>
            </w:r>
            <w:r w:rsidRPr="001F6E8D">
              <w:rPr>
                <w:lang w:val="en-US"/>
              </w:rPr>
              <w:t>PE</w:t>
            </w:r>
            <w:r w:rsidRPr="001F6E8D">
              <w:rPr>
                <w:lang w:val="uk-UA"/>
              </w:rPr>
              <w:t>/</w:t>
            </w:r>
            <w:r w:rsidRPr="001F6E8D">
              <w:rPr>
                <w:lang w:val="en-US"/>
              </w:rPr>
              <w:t>AR</w:t>
            </w:r>
            <w:r w:rsidRPr="001F6E8D">
              <w:rPr>
                <w:lang w:val="uk-UA"/>
              </w:rPr>
              <w:t xml:space="preserve">3) </w:t>
            </w:r>
            <w:r w:rsidRPr="001F6E8D">
              <w:rPr>
                <w:lang w:val="en-US"/>
              </w:rPr>
              <w:t>f</w:t>
            </w:r>
            <w:r w:rsidRPr="001F6E8D">
              <w:rPr>
                <w:lang w:val="uk-UA"/>
              </w:rPr>
              <w:t>=2.8</w:t>
            </w:r>
            <w:r w:rsidRPr="001F6E8D">
              <w:rPr>
                <w:lang w:val="en-US"/>
              </w:rPr>
              <w:t>mm</w:t>
            </w:r>
            <w:r w:rsidRPr="001F6E8D">
              <w:rPr>
                <w:lang w:val="uk-UA"/>
              </w:rPr>
              <w:t xml:space="preserve"> з мікрофоном», 20 шт.</w:t>
            </w:r>
          </w:p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7459,20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Default="00246E95" w:rsidP="00F624A9">
            <w:pPr>
              <w:jc w:val="right"/>
              <w:rPr>
                <w:lang w:val="uk-UA" w:eastAsia="uk-UA"/>
              </w:rPr>
            </w:pPr>
          </w:p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149184,00</w:t>
            </w:r>
          </w:p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</w:p>
        </w:tc>
      </w:tr>
      <w:tr w:rsidR="00246E95" w:rsidRPr="00686265" w:rsidTr="00F624A9">
        <w:trPr>
          <w:trHeight w:val="10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95" w:rsidRDefault="00246E95" w:rsidP="00F62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1F6E8D">
              <w:rPr>
                <w:lang w:val="en-US"/>
              </w:rPr>
              <w:t>IP</w:t>
            </w:r>
            <w:proofErr w:type="spellStart"/>
            <w:r w:rsidRPr="001F6E8D">
              <w:rPr>
                <w:lang w:val="uk-UA"/>
              </w:rPr>
              <w:t>-відеокамера</w:t>
            </w:r>
            <w:proofErr w:type="spellEnd"/>
            <w:r w:rsidRPr="001F6E8D">
              <w:rPr>
                <w:lang w:val="uk-UA"/>
              </w:rPr>
              <w:t xml:space="preserve"> 5 </w:t>
            </w:r>
            <w:proofErr w:type="spellStart"/>
            <w:r w:rsidRPr="001F6E8D">
              <w:rPr>
                <w:lang w:val="uk-UA"/>
              </w:rPr>
              <w:t>Мр</w:t>
            </w:r>
            <w:proofErr w:type="spellEnd"/>
            <w:r w:rsidRPr="001F6E8D">
              <w:rPr>
                <w:lang w:val="uk-UA"/>
              </w:rPr>
              <w:t xml:space="preserve"> </w:t>
            </w:r>
            <w:r w:rsidRPr="001F6E8D">
              <w:rPr>
                <w:lang w:val="en-US"/>
              </w:rPr>
              <w:t>TVT</w:t>
            </w:r>
            <w:r w:rsidRPr="001F6E8D">
              <w:rPr>
                <w:lang w:val="uk-UA"/>
              </w:rPr>
              <w:t xml:space="preserve"> </w:t>
            </w:r>
            <w:r w:rsidRPr="001F6E8D">
              <w:rPr>
                <w:lang w:val="en-US"/>
              </w:rPr>
              <w:t>TD</w:t>
            </w:r>
            <w:r w:rsidRPr="001F6E8D">
              <w:rPr>
                <w:lang w:val="uk-UA"/>
              </w:rPr>
              <w:t>-9452</w:t>
            </w:r>
            <w:r w:rsidRPr="001F6E8D">
              <w:rPr>
                <w:lang w:val="en-US"/>
              </w:rPr>
              <w:t>E</w:t>
            </w:r>
            <w:r w:rsidRPr="001F6E8D">
              <w:rPr>
                <w:lang w:val="uk-UA"/>
              </w:rPr>
              <w:t>3</w:t>
            </w:r>
            <w:r w:rsidRPr="001F6E8D">
              <w:rPr>
                <w:lang w:val="en-US"/>
              </w:rPr>
              <w:t>B</w:t>
            </w:r>
            <w:r w:rsidRPr="001F6E8D">
              <w:rPr>
                <w:lang w:val="uk-UA"/>
              </w:rPr>
              <w:t>-</w:t>
            </w:r>
            <w:r w:rsidRPr="001F6E8D">
              <w:rPr>
                <w:lang w:val="en-US"/>
              </w:rPr>
              <w:t>A</w:t>
            </w:r>
            <w:r w:rsidRPr="001F6E8D">
              <w:rPr>
                <w:lang w:val="uk-UA"/>
              </w:rPr>
              <w:t xml:space="preserve"> (</w:t>
            </w:r>
            <w:r w:rsidRPr="001F6E8D">
              <w:rPr>
                <w:lang w:val="en-US"/>
              </w:rPr>
              <w:t>D</w:t>
            </w:r>
            <w:r w:rsidRPr="001F6E8D">
              <w:rPr>
                <w:lang w:val="uk-UA"/>
              </w:rPr>
              <w:t>/</w:t>
            </w:r>
            <w:r w:rsidRPr="001F6E8D">
              <w:rPr>
                <w:lang w:val="en-US"/>
              </w:rPr>
              <w:t>PE</w:t>
            </w:r>
            <w:r w:rsidRPr="001F6E8D">
              <w:rPr>
                <w:lang w:val="uk-UA"/>
              </w:rPr>
              <w:t>/</w:t>
            </w:r>
            <w:r w:rsidRPr="001F6E8D">
              <w:rPr>
                <w:lang w:val="en-US"/>
              </w:rPr>
              <w:t>AR</w:t>
            </w:r>
            <w:r w:rsidRPr="001F6E8D">
              <w:rPr>
                <w:lang w:val="uk-UA"/>
              </w:rPr>
              <w:t xml:space="preserve">3) </w:t>
            </w:r>
            <w:r w:rsidRPr="001F6E8D">
              <w:rPr>
                <w:lang w:val="en-US"/>
              </w:rPr>
              <w:t>f</w:t>
            </w:r>
            <w:r w:rsidRPr="001F6E8D">
              <w:rPr>
                <w:lang w:val="uk-UA"/>
              </w:rPr>
              <w:t>=2.8</w:t>
            </w:r>
            <w:r w:rsidRPr="001F6E8D">
              <w:rPr>
                <w:lang w:val="en-US"/>
              </w:rPr>
              <w:t>mm</w:t>
            </w:r>
            <w:r w:rsidRPr="001F6E8D">
              <w:rPr>
                <w:lang w:val="uk-UA"/>
              </w:rPr>
              <w:t xml:space="preserve"> з мікрофоном», </w:t>
            </w:r>
            <w:r>
              <w:rPr>
                <w:lang w:val="uk-UA"/>
              </w:rPr>
              <w:t xml:space="preserve">7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246E95" w:rsidRPr="00686265" w:rsidRDefault="00246E95" w:rsidP="00F624A9">
            <w:pPr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7459,20</w:t>
            </w:r>
          </w:p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42214,40</w:t>
            </w:r>
          </w:p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</w:p>
        </w:tc>
      </w:tr>
      <w:tr w:rsidR="00246E95" w:rsidRPr="00686265" w:rsidTr="00F624A9">
        <w:trPr>
          <w:trHeight w:val="10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Безперебійне джерело живлення </w:t>
            </w:r>
            <w:proofErr w:type="spellStart"/>
            <w:r w:rsidRPr="00686265">
              <w:rPr>
                <w:lang w:val="uk-UA" w:eastAsia="uk-UA"/>
              </w:rPr>
              <w:t>Logicpower</w:t>
            </w:r>
            <w:proofErr w:type="spellEnd"/>
            <w:r w:rsidRPr="00686265">
              <w:rPr>
                <w:lang w:val="uk-UA" w:eastAsia="uk-UA"/>
              </w:rPr>
              <w:t xml:space="preserve"> LPY-W-PSW-800VA+ (</w:t>
            </w:r>
            <w:proofErr w:type="spellStart"/>
            <w:r w:rsidRPr="00686265">
              <w:rPr>
                <w:lang w:val="uk-UA" w:eastAsia="uk-UA"/>
              </w:rPr>
              <w:t>LPY-W-PSW-800VA+</w:t>
            </w:r>
            <w:proofErr w:type="spellEnd"/>
            <w:r w:rsidRPr="00686265"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7593,84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75938,40</w:t>
            </w:r>
          </w:p>
        </w:tc>
      </w:tr>
      <w:tr w:rsidR="00246E95" w:rsidRPr="00686265" w:rsidTr="00F624A9">
        <w:trPr>
          <w:trHeight w:val="10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Комутатор </w:t>
            </w:r>
            <w:proofErr w:type="spellStart"/>
            <w:r w:rsidRPr="00686265">
              <w:rPr>
                <w:lang w:val="uk-UA" w:eastAsia="uk-UA"/>
              </w:rPr>
              <w:t>Dahua</w:t>
            </w:r>
            <w:proofErr w:type="spellEnd"/>
            <w:r w:rsidRPr="00686265">
              <w:rPr>
                <w:lang w:val="uk-UA" w:eastAsia="uk-UA"/>
              </w:rPr>
              <w:t xml:space="preserve"> 8-портовий некерований </w:t>
            </w:r>
            <w:proofErr w:type="spellStart"/>
            <w:r w:rsidRPr="00686265">
              <w:rPr>
                <w:lang w:val="uk-UA" w:eastAsia="uk-UA"/>
              </w:rPr>
              <w:t>гігабітний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PoE</w:t>
            </w:r>
            <w:proofErr w:type="spellEnd"/>
            <w:r w:rsidRPr="00686265">
              <w:rPr>
                <w:lang w:val="uk-UA" w:eastAsia="uk-UA"/>
              </w:rPr>
              <w:t xml:space="preserve"> DH-PFS3211-8GT-120 (</w:t>
            </w:r>
            <w:proofErr w:type="spellStart"/>
            <w:r w:rsidRPr="00686265">
              <w:rPr>
                <w:lang w:val="uk-UA" w:eastAsia="uk-UA"/>
              </w:rPr>
              <w:t>DH-PFS3211-8GT-120</w:t>
            </w:r>
            <w:proofErr w:type="spellEnd"/>
            <w:r w:rsidRPr="00686265"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84000,00</w:t>
            </w:r>
          </w:p>
        </w:tc>
      </w:tr>
      <w:tr w:rsidR="00246E95" w:rsidRPr="00686265" w:rsidTr="00F624A9">
        <w:trPr>
          <w:trHeight w:val="9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Комутатор мережевий </w:t>
            </w:r>
            <w:proofErr w:type="spellStart"/>
            <w:r w:rsidRPr="00686265">
              <w:rPr>
                <w:lang w:val="uk-UA" w:eastAsia="uk-UA"/>
              </w:rPr>
              <w:t>Ruijie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Networks</w:t>
            </w:r>
            <w:proofErr w:type="spellEnd"/>
            <w:r w:rsidRPr="00686265">
              <w:rPr>
                <w:lang w:val="uk-UA" w:eastAsia="uk-UA"/>
              </w:rPr>
              <w:t xml:space="preserve"> RG-S6120-20XS4VS2QXS (</w:t>
            </w:r>
            <w:proofErr w:type="spellStart"/>
            <w:r w:rsidRPr="00686265">
              <w:rPr>
                <w:lang w:val="uk-UA" w:eastAsia="uk-UA"/>
              </w:rPr>
              <w:t>RG-S6120-20XS4VS2QXS</w:t>
            </w:r>
            <w:proofErr w:type="spellEnd"/>
            <w:r w:rsidRPr="00686265"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173246,40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173246,40</w:t>
            </w:r>
          </w:p>
        </w:tc>
      </w:tr>
      <w:tr w:rsidR="00246E95" w:rsidRPr="00686265" w:rsidTr="00F624A9">
        <w:trPr>
          <w:trHeight w:val="6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Комутатор </w:t>
            </w:r>
            <w:proofErr w:type="spellStart"/>
            <w:r w:rsidRPr="00686265">
              <w:rPr>
                <w:lang w:val="uk-UA" w:eastAsia="uk-UA"/>
              </w:rPr>
              <w:t>Ruijie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Reyee</w:t>
            </w:r>
            <w:proofErr w:type="spellEnd"/>
            <w:r w:rsidRPr="00686265">
              <w:rPr>
                <w:lang w:val="uk-UA" w:eastAsia="uk-UA"/>
              </w:rPr>
              <w:t xml:space="preserve"> RG-ES08G (</w:t>
            </w:r>
            <w:proofErr w:type="spellStart"/>
            <w:r w:rsidRPr="00686265">
              <w:rPr>
                <w:lang w:val="uk-UA" w:eastAsia="uk-UA"/>
              </w:rPr>
              <w:t>Reyee</w:t>
            </w:r>
            <w:proofErr w:type="spellEnd"/>
            <w:r w:rsidRPr="00686265">
              <w:rPr>
                <w:lang w:val="uk-UA" w:eastAsia="uk-UA"/>
              </w:rPr>
              <w:t xml:space="preserve"> RG-ES08G)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1166,04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1166,04</w:t>
            </w:r>
          </w:p>
        </w:tc>
      </w:tr>
      <w:tr w:rsidR="00246E95" w:rsidRPr="00686265" w:rsidTr="00F624A9">
        <w:trPr>
          <w:trHeight w:val="9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Жорсткий диск </w:t>
            </w:r>
            <w:proofErr w:type="spellStart"/>
            <w:r w:rsidRPr="00686265">
              <w:rPr>
                <w:lang w:val="uk-UA" w:eastAsia="uk-UA"/>
              </w:rPr>
              <w:t>Seagate</w:t>
            </w:r>
            <w:proofErr w:type="spellEnd"/>
            <w:r w:rsidRPr="00686265">
              <w:rPr>
                <w:lang w:val="uk-UA" w:eastAsia="uk-UA"/>
              </w:rPr>
              <w:t xml:space="preserve"> серії </w:t>
            </w:r>
            <w:proofErr w:type="spellStart"/>
            <w:r w:rsidRPr="00686265">
              <w:rPr>
                <w:lang w:val="uk-UA" w:eastAsia="uk-UA"/>
              </w:rPr>
              <w:t>SkyHawk</w:t>
            </w:r>
            <w:proofErr w:type="spellEnd"/>
            <w:r w:rsidRPr="00686265">
              <w:rPr>
                <w:lang w:val="uk-UA" w:eastAsia="uk-UA"/>
              </w:rPr>
              <w:t xml:space="preserve"> AI 10TB ST10000VE001 (</w:t>
            </w:r>
            <w:proofErr w:type="spellStart"/>
            <w:r w:rsidRPr="00686265">
              <w:rPr>
                <w:lang w:val="uk-UA" w:eastAsia="uk-UA"/>
              </w:rPr>
              <w:t>ST10000VE001</w:t>
            </w:r>
            <w:proofErr w:type="spellEnd"/>
            <w:r w:rsidRPr="00686265"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13955,52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41866,56</w:t>
            </w:r>
          </w:p>
        </w:tc>
      </w:tr>
      <w:tr w:rsidR="00246E95" w:rsidRPr="00686265" w:rsidTr="00F624A9">
        <w:trPr>
          <w:trHeight w:val="93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proofErr w:type="spellStart"/>
            <w:r w:rsidRPr="00686265">
              <w:rPr>
                <w:lang w:val="uk-UA" w:eastAsia="uk-UA"/>
              </w:rPr>
              <w:t>Медіаконвертор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FoxGate</w:t>
            </w:r>
            <w:proofErr w:type="spellEnd"/>
            <w:r w:rsidRPr="00686265">
              <w:rPr>
                <w:lang w:val="uk-UA" w:eastAsia="uk-UA"/>
              </w:rPr>
              <w:t xml:space="preserve"> EC-SFP1000-FE/GE-LFP (EC-SFP1000-FE/GE-LFP)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724,68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1449,36</w:t>
            </w:r>
          </w:p>
        </w:tc>
      </w:tr>
      <w:tr w:rsidR="00246E95" w:rsidRPr="00686265" w:rsidTr="00F624A9">
        <w:trPr>
          <w:trHeight w:val="98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proofErr w:type="spellStart"/>
            <w:r w:rsidRPr="00686265">
              <w:rPr>
                <w:lang w:val="uk-UA" w:eastAsia="uk-UA"/>
              </w:rPr>
              <w:t>Одноволоконний</w:t>
            </w:r>
            <w:proofErr w:type="spellEnd"/>
            <w:r w:rsidRPr="00686265">
              <w:rPr>
                <w:lang w:val="uk-UA" w:eastAsia="uk-UA"/>
              </w:rPr>
              <w:t xml:space="preserve"> SFP 1Gbps WDM модуль </w:t>
            </w:r>
            <w:proofErr w:type="spellStart"/>
            <w:r w:rsidRPr="00686265">
              <w:rPr>
                <w:lang w:val="uk-UA" w:eastAsia="uk-UA"/>
              </w:rPr>
              <w:t>FoxGate</w:t>
            </w:r>
            <w:proofErr w:type="spellEnd"/>
            <w:r w:rsidRPr="00686265">
              <w:rPr>
                <w:lang w:val="uk-UA" w:eastAsia="uk-UA"/>
              </w:rPr>
              <w:t xml:space="preserve"> SFP-1SM-1550nm-3SC (</w:t>
            </w:r>
            <w:proofErr w:type="spellStart"/>
            <w:r w:rsidRPr="00686265">
              <w:rPr>
                <w:lang w:val="uk-UA" w:eastAsia="uk-UA"/>
              </w:rPr>
              <w:t>SFP-1SM-1550nm-3SC</w:t>
            </w:r>
            <w:proofErr w:type="spellEnd"/>
            <w:r w:rsidRPr="00686265"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17544,00</w:t>
            </w:r>
          </w:p>
        </w:tc>
      </w:tr>
      <w:tr w:rsidR="00246E95" w:rsidRPr="00686265" w:rsidTr="00F624A9">
        <w:trPr>
          <w:trHeight w:val="99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POE підсилювач </w:t>
            </w:r>
            <w:proofErr w:type="spellStart"/>
            <w:r w:rsidRPr="00686265">
              <w:rPr>
                <w:lang w:val="uk-UA" w:eastAsia="uk-UA"/>
              </w:rPr>
              <w:t>HongRui</w:t>
            </w:r>
            <w:proofErr w:type="spellEnd"/>
            <w:r w:rsidRPr="00686265">
              <w:rPr>
                <w:lang w:val="uk-UA" w:eastAsia="uk-UA"/>
              </w:rPr>
              <w:t xml:space="preserve"> HRUI-PE08-SV/ HRUI-PE08-IPC 800m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4475,52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17902,08</w:t>
            </w:r>
          </w:p>
        </w:tc>
      </w:tr>
      <w:tr w:rsidR="00246E95" w:rsidRPr="00686265" w:rsidTr="00F624A9">
        <w:trPr>
          <w:trHeight w:val="9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Джерело безперебійного живлення 2</w:t>
            </w:r>
            <w:r>
              <w:rPr>
                <w:sz w:val="22"/>
                <w:szCs w:val="22"/>
                <w:lang w:val="en-US"/>
              </w:rPr>
              <w:t>E</w:t>
            </w:r>
            <w:r w:rsidRPr="008230A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ED</w:t>
            </w:r>
            <w:r w:rsidRPr="008230A2">
              <w:rPr>
                <w:sz w:val="22"/>
                <w:szCs w:val="22"/>
                <w:lang w:val="uk-UA"/>
              </w:rPr>
              <w:t>1200,1200</w:t>
            </w:r>
            <w:r>
              <w:rPr>
                <w:sz w:val="22"/>
                <w:szCs w:val="22"/>
                <w:lang w:val="en-US"/>
              </w:rPr>
              <w:t>VA</w:t>
            </w:r>
            <w:r w:rsidRPr="008230A2">
              <w:rPr>
                <w:sz w:val="22"/>
                <w:szCs w:val="22"/>
                <w:lang w:val="uk-UA"/>
              </w:rPr>
              <w:t>/720</w:t>
            </w:r>
            <w:r>
              <w:rPr>
                <w:sz w:val="22"/>
                <w:szCs w:val="22"/>
                <w:lang w:val="en-US"/>
              </w:rPr>
              <w:t>W</w:t>
            </w:r>
            <w:r w:rsidRPr="008230A2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LED</w:t>
            </w:r>
            <w:r w:rsidRPr="008230A2">
              <w:rPr>
                <w:sz w:val="22"/>
                <w:szCs w:val="22"/>
                <w:lang w:val="uk-UA"/>
              </w:rPr>
              <w:t>, 3</w:t>
            </w:r>
            <w:proofErr w:type="spellStart"/>
            <w:r>
              <w:rPr>
                <w:sz w:val="22"/>
                <w:szCs w:val="22"/>
                <w:lang w:val="en-US"/>
              </w:rPr>
              <w:t>xSchuko</w:t>
            </w:r>
            <w:proofErr w:type="spellEnd"/>
            <w:r w:rsidRPr="008230A2">
              <w:rPr>
                <w:sz w:val="22"/>
                <w:szCs w:val="22"/>
                <w:lang w:val="uk-UA"/>
              </w:rPr>
              <w:t xml:space="preserve"> (2</w:t>
            </w:r>
            <w:r>
              <w:rPr>
                <w:sz w:val="22"/>
                <w:szCs w:val="22"/>
                <w:lang w:val="en-US"/>
              </w:rPr>
              <w:t>E</w:t>
            </w:r>
            <w:r w:rsidRPr="008230A2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ED</w:t>
            </w:r>
            <w:r w:rsidRPr="008230A2">
              <w:rPr>
                <w:sz w:val="22"/>
                <w:szCs w:val="22"/>
                <w:lang w:val="uk-UA"/>
              </w:rPr>
              <w:t>1200)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4166,40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4166,40</w:t>
            </w:r>
          </w:p>
        </w:tc>
      </w:tr>
      <w:tr w:rsidR="00246E95" w:rsidRPr="00686265" w:rsidTr="00F624A9">
        <w:trPr>
          <w:trHeight w:val="8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95" w:rsidRPr="00686265" w:rsidRDefault="00246E95" w:rsidP="00F624A9">
            <w:pPr>
              <w:rPr>
                <w:color w:val="000000"/>
                <w:lang w:val="uk-UA" w:eastAsia="uk-UA"/>
              </w:rPr>
            </w:pPr>
            <w:r w:rsidRPr="00927E50">
              <w:rPr>
                <w:color w:val="000000"/>
                <w:lang w:val="uk-UA" w:eastAsia="uk-UA"/>
              </w:rPr>
              <w:t>Джерело безперебійного живлення 2</w:t>
            </w:r>
            <w:r w:rsidRPr="00686265">
              <w:rPr>
                <w:color w:val="000000"/>
                <w:lang w:eastAsia="uk-UA"/>
              </w:rPr>
              <w:t>E</w:t>
            </w:r>
            <w:r w:rsidRPr="00927E50">
              <w:rPr>
                <w:color w:val="000000"/>
                <w:lang w:val="uk-UA" w:eastAsia="uk-UA"/>
              </w:rPr>
              <w:t xml:space="preserve"> </w:t>
            </w:r>
            <w:r w:rsidRPr="00686265">
              <w:rPr>
                <w:color w:val="000000"/>
                <w:lang w:eastAsia="uk-UA"/>
              </w:rPr>
              <w:t>ED</w:t>
            </w:r>
            <w:r w:rsidRPr="00927E50">
              <w:rPr>
                <w:color w:val="000000"/>
                <w:lang w:val="uk-UA" w:eastAsia="uk-UA"/>
              </w:rPr>
              <w:t>1200, 1200</w:t>
            </w:r>
            <w:r w:rsidRPr="00686265">
              <w:rPr>
                <w:color w:val="000000"/>
                <w:lang w:eastAsia="uk-UA"/>
              </w:rPr>
              <w:t>VA</w:t>
            </w:r>
            <w:r w:rsidRPr="00927E50">
              <w:rPr>
                <w:color w:val="000000"/>
                <w:lang w:val="uk-UA" w:eastAsia="uk-UA"/>
              </w:rPr>
              <w:t>/720</w:t>
            </w:r>
            <w:r w:rsidRPr="00686265">
              <w:rPr>
                <w:color w:val="000000"/>
                <w:lang w:eastAsia="uk-UA"/>
              </w:rPr>
              <w:t>W</w:t>
            </w:r>
            <w:r w:rsidRPr="00927E50">
              <w:rPr>
                <w:color w:val="000000"/>
                <w:lang w:val="uk-UA" w:eastAsia="uk-UA"/>
              </w:rPr>
              <w:t xml:space="preserve">, </w:t>
            </w:r>
            <w:r w:rsidRPr="00686265">
              <w:rPr>
                <w:color w:val="000000"/>
                <w:lang w:eastAsia="uk-UA"/>
              </w:rPr>
              <w:t>LED</w:t>
            </w:r>
            <w:r w:rsidRPr="00927E50">
              <w:rPr>
                <w:color w:val="000000"/>
                <w:lang w:val="uk-UA" w:eastAsia="uk-UA"/>
              </w:rPr>
              <w:t>, 3</w:t>
            </w:r>
            <w:proofErr w:type="spellStart"/>
            <w:r w:rsidRPr="00686265">
              <w:rPr>
                <w:color w:val="000000"/>
                <w:lang w:eastAsia="uk-UA"/>
              </w:rPr>
              <w:t>xSchuko</w:t>
            </w:r>
            <w:proofErr w:type="spellEnd"/>
            <w:r w:rsidRPr="00686265">
              <w:rPr>
                <w:color w:val="000000"/>
                <w:lang w:val="uk-UA" w:eastAsia="uk-UA"/>
              </w:rPr>
              <w:t xml:space="preserve"> (2E-ED1200)</w:t>
            </w:r>
          </w:p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4166,40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</w:p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4166,40</w:t>
            </w:r>
          </w:p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</w:p>
        </w:tc>
      </w:tr>
      <w:tr w:rsidR="00246E95" w:rsidRPr="00686265" w:rsidTr="00F624A9">
        <w:trPr>
          <w:trHeight w:val="83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Акумулятор </w:t>
            </w:r>
            <w:proofErr w:type="spellStart"/>
            <w:r w:rsidRPr="00686265">
              <w:rPr>
                <w:lang w:val="uk-UA" w:eastAsia="uk-UA"/>
              </w:rPr>
              <w:t>гелевий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Full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Energy</w:t>
            </w:r>
            <w:proofErr w:type="spellEnd"/>
            <w:r w:rsidRPr="00686265">
              <w:rPr>
                <w:lang w:val="uk-UA" w:eastAsia="uk-UA"/>
              </w:rPr>
              <w:t xml:space="preserve"> 12 B, 18A/г, FEL-1218 (</w:t>
            </w:r>
            <w:proofErr w:type="spellStart"/>
            <w:r w:rsidRPr="00686265">
              <w:rPr>
                <w:lang w:val="uk-UA" w:eastAsia="uk-UA"/>
              </w:rPr>
              <w:t>FEL-1218</w:t>
            </w:r>
            <w:proofErr w:type="spellEnd"/>
            <w:r w:rsidRPr="00686265"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1558,44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15584,40</w:t>
            </w:r>
          </w:p>
        </w:tc>
      </w:tr>
      <w:tr w:rsidR="00246E95" w:rsidRPr="00686265" w:rsidTr="00F624A9">
        <w:trPr>
          <w:trHeight w:val="73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proofErr w:type="spellStart"/>
            <w:r w:rsidRPr="00686265">
              <w:rPr>
                <w:lang w:val="uk-UA" w:eastAsia="uk-UA"/>
              </w:rPr>
              <w:t>Патч-панель</w:t>
            </w:r>
            <w:proofErr w:type="spellEnd"/>
            <w:r w:rsidRPr="00686265">
              <w:rPr>
                <w:lang w:val="uk-UA" w:eastAsia="uk-UA"/>
              </w:rPr>
              <w:t xml:space="preserve"> оптична 1U, SC, </w:t>
            </w:r>
            <w:proofErr w:type="spellStart"/>
            <w:r w:rsidRPr="00686265">
              <w:rPr>
                <w:lang w:val="uk-UA" w:eastAsia="uk-UA"/>
              </w:rPr>
              <w:t>сплайс</w:t>
            </w:r>
            <w:proofErr w:type="spellEnd"/>
            <w:r w:rsidRPr="00686265">
              <w:rPr>
                <w:lang w:val="uk-UA" w:eastAsia="uk-UA"/>
              </w:rPr>
              <w:t xml:space="preserve"> касети S332 </w:t>
            </w:r>
            <w:proofErr w:type="spellStart"/>
            <w:r w:rsidRPr="00686265">
              <w:rPr>
                <w:lang w:val="uk-UA" w:eastAsia="uk-UA"/>
              </w:rPr>
              <w:t>Crosver</w:t>
            </w:r>
            <w:proofErr w:type="spellEnd"/>
            <w:r w:rsidRPr="00686265">
              <w:rPr>
                <w:lang w:val="uk-UA" w:eastAsia="uk-UA"/>
              </w:rPr>
              <w:t xml:space="preserve"> (FOB 19/1-332-SC </w:t>
            </w:r>
            <w:proofErr w:type="spellStart"/>
            <w:r w:rsidRPr="00686265">
              <w:rPr>
                <w:lang w:val="uk-UA" w:eastAsia="uk-UA"/>
              </w:rPr>
              <w:t>lite</w:t>
            </w:r>
            <w:proofErr w:type="spellEnd"/>
            <w:r w:rsidRPr="00686265">
              <w:rPr>
                <w:lang w:val="uk-UA" w:eastAsia="uk-UA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1136,40</w:t>
            </w:r>
          </w:p>
        </w:tc>
      </w:tr>
      <w:tr w:rsidR="00246E95" w:rsidRPr="00686265" w:rsidTr="00F624A9">
        <w:trPr>
          <w:trHeight w:val="57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Шафа настінна CSV </w:t>
            </w:r>
            <w:proofErr w:type="spellStart"/>
            <w:r w:rsidRPr="00686265">
              <w:rPr>
                <w:lang w:val="uk-UA" w:eastAsia="uk-UA"/>
              </w:rPr>
              <w:t>Wallmount</w:t>
            </w:r>
            <w:proofErr w:type="spellEnd"/>
            <w:r w:rsidRPr="00686265">
              <w:rPr>
                <w:lang w:val="uk-UA" w:eastAsia="uk-UA"/>
              </w:rPr>
              <w:t xml:space="preserve"> </w:t>
            </w:r>
            <w:proofErr w:type="spellStart"/>
            <w:r w:rsidRPr="00686265">
              <w:rPr>
                <w:lang w:val="uk-UA" w:eastAsia="uk-UA"/>
              </w:rPr>
              <w:t>Lite</w:t>
            </w:r>
            <w:proofErr w:type="spellEnd"/>
            <w:r w:rsidRPr="00686265">
              <w:rPr>
                <w:lang w:val="uk-UA" w:eastAsia="uk-UA"/>
              </w:rPr>
              <w:t xml:space="preserve"> 18U-450 (</w:t>
            </w:r>
            <w:proofErr w:type="spellStart"/>
            <w:r w:rsidRPr="00686265">
              <w:rPr>
                <w:lang w:val="uk-UA" w:eastAsia="uk-UA"/>
              </w:rPr>
              <w:t>перф</w:t>
            </w:r>
            <w:proofErr w:type="spellEnd"/>
            <w:r w:rsidRPr="00686265">
              <w:rPr>
                <w:lang w:val="uk-UA" w:eastAsia="uk-UA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8640,00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8640,00</w:t>
            </w:r>
          </w:p>
        </w:tc>
      </w:tr>
      <w:tr w:rsidR="00246E95" w:rsidRPr="00686265" w:rsidTr="00F624A9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 xml:space="preserve">Активний приймач-передавач 4К 120 М </w:t>
            </w:r>
            <w:r>
              <w:rPr>
                <w:sz w:val="22"/>
                <w:szCs w:val="22"/>
                <w:lang w:val="en-US"/>
              </w:rPr>
              <w:t>HDMI</w:t>
            </w:r>
            <w:r w:rsidRPr="008230A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Extender</w:t>
            </w:r>
            <w:r w:rsidRPr="008230A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with</w:t>
            </w:r>
            <w:r w:rsidRPr="008230A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Loop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3940,20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3940,20</w:t>
            </w:r>
          </w:p>
        </w:tc>
      </w:tr>
      <w:tr w:rsidR="00246E95" w:rsidRPr="00686265" w:rsidTr="00F624A9">
        <w:trPr>
          <w:trHeight w:val="6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E95" w:rsidRPr="00686265" w:rsidRDefault="00246E95" w:rsidP="00F624A9">
            <w:pPr>
              <w:jc w:val="both"/>
              <w:rPr>
                <w:lang w:val="uk-UA" w:eastAsia="uk-UA"/>
              </w:rPr>
            </w:pPr>
            <w:r w:rsidRPr="00686265">
              <w:rPr>
                <w:lang w:val="uk-UA" w:eastAsia="uk-UA"/>
              </w:rPr>
              <w:t xml:space="preserve">Миша LOGITECH </w:t>
            </w:r>
            <w:proofErr w:type="spellStart"/>
            <w:r w:rsidRPr="00686265">
              <w:rPr>
                <w:lang w:val="uk-UA" w:eastAsia="uk-UA"/>
              </w:rPr>
              <w:t>Optical</w:t>
            </w:r>
            <w:proofErr w:type="spellEnd"/>
            <w:r w:rsidRPr="00686265">
              <w:rPr>
                <w:lang w:val="uk-UA" w:eastAsia="uk-UA"/>
              </w:rPr>
              <w:t xml:space="preserve"> Mouse B170 Чорний (910-004798)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center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337,20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95" w:rsidRPr="00686265" w:rsidRDefault="00246E95" w:rsidP="00F624A9">
            <w:pPr>
              <w:jc w:val="right"/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>337,20</w:t>
            </w:r>
          </w:p>
        </w:tc>
      </w:tr>
      <w:tr w:rsidR="00246E95" w:rsidRPr="00686265" w:rsidTr="00F624A9">
        <w:trPr>
          <w:trHeight w:val="3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95" w:rsidRPr="00686265" w:rsidRDefault="00246E95" w:rsidP="00F624A9">
            <w:pPr>
              <w:rPr>
                <w:color w:val="000000"/>
                <w:lang w:val="uk-UA" w:eastAsia="uk-UA"/>
              </w:rPr>
            </w:pPr>
            <w:r w:rsidRPr="00686265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E95" w:rsidRPr="00686265" w:rsidRDefault="00246E95" w:rsidP="00F624A9">
            <w:pPr>
              <w:rPr>
                <w:b/>
                <w:bCs/>
                <w:color w:val="000000"/>
                <w:lang w:val="uk-UA" w:eastAsia="uk-UA"/>
              </w:rPr>
            </w:pPr>
            <w:r w:rsidRPr="00686265">
              <w:rPr>
                <w:b/>
                <w:bCs/>
                <w:color w:val="000000"/>
                <w:lang w:val="uk-UA" w:eastAsia="uk-UA"/>
              </w:rPr>
              <w:t>Всього: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95" w:rsidRPr="00686265" w:rsidRDefault="00246E95" w:rsidP="00F624A9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874512,24</w:t>
            </w:r>
          </w:p>
        </w:tc>
      </w:tr>
    </w:tbl>
    <w:p w:rsidR="00246E95" w:rsidRPr="001F6E8D" w:rsidRDefault="00246E95" w:rsidP="00246E95">
      <w:pPr>
        <w:jc w:val="center"/>
        <w:outlineLvl w:val="6"/>
        <w:rPr>
          <w:i/>
          <w:lang w:val="uk-UA"/>
        </w:rPr>
      </w:pPr>
    </w:p>
    <w:bookmarkEnd w:id="3"/>
    <w:p w:rsidR="00525E2F" w:rsidRDefault="00246E95"/>
    <w:sectPr w:rsidR="00525E2F" w:rsidSect="00B61CE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95"/>
    <w:rsid w:val="00246E95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6E95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4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246E95"/>
  </w:style>
  <w:style w:type="paragraph" w:styleId="a5">
    <w:name w:val="Balloon Text"/>
    <w:basedOn w:val="a"/>
    <w:link w:val="a6"/>
    <w:uiPriority w:val="99"/>
    <w:semiHidden/>
    <w:unhideWhenUsed/>
    <w:rsid w:val="00246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6E95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4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246E95"/>
  </w:style>
  <w:style w:type="paragraph" w:styleId="a5">
    <w:name w:val="Balloon Text"/>
    <w:basedOn w:val="a"/>
    <w:link w:val="a6"/>
    <w:uiPriority w:val="99"/>
    <w:semiHidden/>
    <w:unhideWhenUsed/>
    <w:rsid w:val="00246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2024-11-21T10:44:00Z</cp:lastPrinted>
  <dcterms:created xsi:type="dcterms:W3CDTF">2024-11-21T10:40:00Z</dcterms:created>
  <dcterms:modified xsi:type="dcterms:W3CDTF">2024-11-21T10:46:00Z</dcterms:modified>
</cp:coreProperties>
</file>