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10" w:rsidRPr="006C491D" w:rsidRDefault="00F83110" w:rsidP="00F83110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bookmarkStart w:id="0" w:name="_Hlk162955968"/>
      <w:bookmarkEnd w:id="0"/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</w:t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388F805" wp14:editId="089F8EF8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</w:t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F83110" w:rsidRPr="006E0605" w:rsidRDefault="00F83110" w:rsidP="00F83110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gramStart"/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F83110" w:rsidRPr="006E0605" w:rsidRDefault="00F83110" w:rsidP="00F83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F83110" w:rsidRPr="006E0605" w:rsidRDefault="00F83110" w:rsidP="00F83110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F83110" w:rsidRPr="006E0605" w:rsidRDefault="00F83110" w:rsidP="00F831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Н І Ж И Н С Ь К А    М І С Ь К А    </w:t>
      </w:r>
      <w:proofErr w:type="gramStart"/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Р</w:t>
      </w:r>
      <w:proofErr w:type="gramEnd"/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А Д А</w:t>
      </w:r>
    </w:p>
    <w:p w:rsidR="00F83110" w:rsidRPr="006E0605" w:rsidRDefault="00F83110" w:rsidP="00F83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42</w:t>
      </w:r>
      <w:r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F83110" w:rsidRPr="006E0605" w:rsidRDefault="00F83110" w:rsidP="00F83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F83110" w:rsidRPr="006E0605" w:rsidRDefault="00F83110" w:rsidP="00F83110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110" w:rsidRPr="00F83110" w:rsidRDefault="00F83110" w:rsidP="00F8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листопада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30-42/2024</w:t>
      </w:r>
    </w:p>
    <w:p w:rsidR="00F83110" w:rsidRDefault="00F83110" w:rsidP="00F83110">
      <w:pPr>
        <w:rPr>
          <w:lang w:val="uk-UA"/>
        </w:rPr>
      </w:pPr>
    </w:p>
    <w:p w:rsidR="00F83110" w:rsidRDefault="00F83110" w:rsidP="00F831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710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включення в перелік об’єктів комунальної </w:t>
      </w:r>
    </w:p>
    <w:p w:rsidR="00F83110" w:rsidRDefault="00F83110" w:rsidP="00F831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власності Ніжинської міської територіальної </w:t>
      </w:r>
    </w:p>
    <w:p w:rsidR="00F83110" w:rsidRDefault="00F83110" w:rsidP="00F831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громади та передачу в господарське відання </w:t>
      </w:r>
    </w:p>
    <w:p w:rsidR="00F83110" w:rsidRDefault="00F83110" w:rsidP="00F831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постановкою на баланс комунального підприємства</w:t>
      </w:r>
    </w:p>
    <w:p w:rsidR="00F83110" w:rsidRDefault="00F83110" w:rsidP="00F831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«Служба Єдиного Замовника»</w:t>
      </w:r>
    </w:p>
    <w:p w:rsidR="00F83110" w:rsidRDefault="00F83110" w:rsidP="00F831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Default="00F83110" w:rsidP="00F83110">
      <w:pPr>
        <w:widowControl w:val="0"/>
        <w:snapToGri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58416858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2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Start w:id="3" w:name="_Hlk12795487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1"/>
      <w:bookmarkEnd w:id="2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3-2/2020 (зі змінами)</w:t>
      </w:r>
      <w:bookmarkEnd w:id="3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враховуючи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 першого </w:t>
      </w:r>
      <w:r w:rsidRPr="00FC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 з питань діяльності виконавчих органів ради Вовченка Ф.І. від 08 жовтня 2024 року                               № 01.1-10/1587</w:t>
      </w:r>
      <w:r w:rsidRPr="00FC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 директора комунального підприємства «Служба Єдиного Замовника»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Кормана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В.А. від 10 вересня 2024 року № 1217,  технічний паспорт на захисну споруду цивільного захисту (цивільної оборони) ПРУ № 95762, паспорт захисної споруди цивільного захисту (протирадіаційне укриття) № 95762, </w:t>
      </w:r>
      <w:r w:rsidRPr="00FD3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Ніжинська міська рада вирішила: </w:t>
      </w:r>
    </w:p>
    <w:p w:rsidR="00F83110" w:rsidRDefault="00F83110" w:rsidP="00F83110">
      <w:pPr>
        <w:pStyle w:val="a3"/>
        <w:widowControl w:val="0"/>
        <w:numPr>
          <w:ilvl w:val="0"/>
          <w:numId w:val="1"/>
        </w:numPr>
        <w:snapToGrid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в перелік об’єктів комунальної власності Ніжинської міської територіальної громади протирадіаційне укриття № 95762, загальною площею 199,3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яке розташоване в підвальному приміщенні житлового будинку, за адресою: Чернігівська область, місто Ніжин, </w:t>
      </w:r>
      <w:r w:rsidR="002901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вулиця Незалежності, будинок 19.</w:t>
      </w:r>
    </w:p>
    <w:p w:rsidR="00F83110" w:rsidRDefault="00F83110" w:rsidP="00F83110">
      <w:pPr>
        <w:pStyle w:val="a3"/>
        <w:widowControl w:val="0"/>
        <w:numPr>
          <w:ilvl w:val="0"/>
          <w:numId w:val="1"/>
        </w:numPr>
        <w:snapToGrid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Уповноважити начальника Управління комунального майна  та земельних відносин Ніжинської міської ради здійснити заходи:</w:t>
      </w:r>
    </w:p>
    <w:p w:rsidR="00F83110" w:rsidRPr="00920150" w:rsidRDefault="00F83110" w:rsidP="00F83110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державної реєстрації права комунальної власності Ніжинської міської територіальної громади на протирадіаційне укриття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92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95762, загальною площею 199,3 </w:t>
      </w:r>
      <w:proofErr w:type="spellStart"/>
      <w:r w:rsidRPr="0092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92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яке розт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ашоване в підвальному приміщенні</w:t>
      </w:r>
      <w:r w:rsidRPr="0092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житлового будинку, за адресою: Чернігівська область,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2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місто Ніжин, вулиця Незалежності, будинок 19;</w:t>
      </w:r>
    </w:p>
    <w:p w:rsidR="00F83110" w:rsidRPr="00850EC3" w:rsidRDefault="00F83110" w:rsidP="00F83110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замовити незалежну оцінку для постановки на баланс </w:t>
      </w:r>
      <w:r w:rsidRPr="00920150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«Служба Єдиного Замовника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50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2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протирадіаційне укриття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2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95762, загальною площею 199,3 </w:t>
      </w:r>
      <w:proofErr w:type="spellStart"/>
      <w:r w:rsidRPr="0092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92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яке </w:t>
      </w:r>
      <w:r w:rsidRPr="0092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розташоване в підвальному приміщенн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2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житлового будинку, за адресою: Чернігівська область,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2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місто Ніжин,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вулиця Незалежності, будинок 19.</w:t>
      </w:r>
    </w:p>
    <w:p w:rsidR="00F83110" w:rsidRPr="001967B1" w:rsidRDefault="00F83110" w:rsidP="00F83110">
      <w:pPr>
        <w:pStyle w:val="a3"/>
        <w:widowControl w:val="0"/>
        <w:numPr>
          <w:ilvl w:val="0"/>
          <w:numId w:val="1"/>
        </w:numPr>
        <w:snapToGri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7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Закріпити за комунальним підприємством «Служба Єдиного Замовника» на праві господарського відання протирадіаційне укриття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1967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95762, загальною площею 199,3 </w:t>
      </w:r>
      <w:proofErr w:type="spellStart"/>
      <w:r w:rsidRPr="001967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1967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яке розташоване в підвальному приміщенн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1967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житлового будинку, за адресою: Чернігівська область,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1967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місто Ніжин, вулиця Незалежності, будинок 19.</w:t>
      </w:r>
    </w:p>
    <w:p w:rsidR="00F83110" w:rsidRPr="00FD31F8" w:rsidRDefault="00F83110" w:rsidP="00F831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FD31F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FD31F8">
        <w:rPr>
          <w:rFonts w:ascii="Times New Roman" w:hAnsi="Times New Roman" w:cs="Times New Roman"/>
          <w:sz w:val="28"/>
          <w:szCs w:val="28"/>
          <w:lang w:val="uk-UA"/>
        </w:rPr>
        <w:t>Чернеті</w:t>
      </w:r>
      <w:proofErr w:type="spellEnd"/>
      <w:r w:rsidRPr="00FD31F8">
        <w:rPr>
          <w:rFonts w:ascii="Times New Roman" w:hAnsi="Times New Roman" w:cs="Times New Roman"/>
          <w:sz w:val="28"/>
          <w:szCs w:val="28"/>
          <w:lang w:val="uk-UA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F83110" w:rsidRPr="00CA76EF" w:rsidRDefault="00F83110" w:rsidP="00F83110">
      <w:pPr>
        <w:widowControl w:val="0"/>
        <w:snapToGri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D31F8">
        <w:rPr>
          <w:rFonts w:ascii="Times New Roman" w:hAnsi="Times New Roman" w:cs="Times New Roman"/>
          <w:sz w:val="28"/>
          <w:szCs w:val="28"/>
          <w:lang w:val="uk-UA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FD31F8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Pr="00FD31F8">
        <w:rPr>
          <w:rFonts w:ascii="Times New Roman" w:hAnsi="Times New Roman" w:cs="Times New Roman"/>
          <w:sz w:val="28"/>
          <w:szCs w:val="28"/>
          <w:lang w:val="uk-UA"/>
        </w:rPr>
        <w:t xml:space="preserve"> І.А.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CA76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комунального підприємства “Служба єдиного замовника”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spellStart"/>
      <w:r w:rsidRPr="00CA76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Кормана</w:t>
      </w:r>
      <w:proofErr w:type="spellEnd"/>
      <w:r w:rsidRPr="00CA76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В.А.</w:t>
      </w:r>
    </w:p>
    <w:p w:rsidR="00F83110" w:rsidRPr="00FD31F8" w:rsidRDefault="00F83110" w:rsidP="00F831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D31F8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енергозабезпечення (голова комісії – </w:t>
      </w:r>
      <w:proofErr w:type="spellStart"/>
      <w:r w:rsidRPr="00FD31F8">
        <w:rPr>
          <w:rFonts w:ascii="Times New Roman" w:hAnsi="Times New Roman" w:cs="Times New Roman"/>
          <w:sz w:val="28"/>
          <w:szCs w:val="28"/>
          <w:lang w:val="uk-UA"/>
        </w:rPr>
        <w:t>Дегтяренко</w:t>
      </w:r>
      <w:proofErr w:type="spellEnd"/>
      <w:r w:rsidRPr="00FD31F8">
        <w:rPr>
          <w:rFonts w:ascii="Times New Roman" w:hAnsi="Times New Roman" w:cs="Times New Roman"/>
          <w:sz w:val="28"/>
          <w:szCs w:val="28"/>
          <w:lang w:val="uk-UA"/>
        </w:rPr>
        <w:t xml:space="preserve"> В.М.). </w:t>
      </w:r>
    </w:p>
    <w:p w:rsidR="00F83110" w:rsidRPr="00FD31F8" w:rsidRDefault="00F83110" w:rsidP="00F831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1F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D31F8">
        <w:rPr>
          <w:rFonts w:ascii="Times New Roman" w:hAnsi="Times New Roman" w:cs="Times New Roman"/>
          <w:sz w:val="28"/>
          <w:szCs w:val="28"/>
          <w:lang w:val="uk-UA"/>
        </w:rPr>
        <w:t xml:space="preserve">       Олександр КОДОЛА</w:t>
      </w:r>
    </w:p>
    <w:p w:rsidR="00F83110" w:rsidRPr="00FD31F8" w:rsidRDefault="00F83110" w:rsidP="00F831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FD31F8" w:rsidRDefault="00F83110" w:rsidP="00F831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FD31F8" w:rsidRDefault="00F83110" w:rsidP="00F831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FD31F8" w:rsidRDefault="00F83110" w:rsidP="00F831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FD31F8" w:rsidRDefault="00F83110" w:rsidP="00F831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FD31F8" w:rsidRDefault="00F83110" w:rsidP="00F831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FD31F8" w:rsidRDefault="00F83110" w:rsidP="00F831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FD31F8" w:rsidRDefault="00F83110" w:rsidP="00F831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FD31F8" w:rsidRDefault="00F83110" w:rsidP="00F831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FD31F8" w:rsidRDefault="00F83110" w:rsidP="00F831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FD31F8" w:rsidRDefault="00F83110" w:rsidP="00F831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FD31F8" w:rsidRDefault="00F83110" w:rsidP="00F831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FD31F8" w:rsidRDefault="00F83110" w:rsidP="00F831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FD31F8" w:rsidRDefault="00F83110" w:rsidP="00F831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FD31F8" w:rsidRDefault="00F83110" w:rsidP="00F831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FD31F8" w:rsidRDefault="00F83110" w:rsidP="00F831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FD31F8" w:rsidRDefault="00F83110" w:rsidP="00F831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FD31F8" w:rsidRDefault="00F83110" w:rsidP="00F831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FD31F8" w:rsidRDefault="00F83110" w:rsidP="00F831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FD31F8" w:rsidRDefault="00F83110" w:rsidP="00F831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FD31F8" w:rsidRDefault="00F83110" w:rsidP="00F831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FD31F8" w:rsidRDefault="00F83110" w:rsidP="00F831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CA76EF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Візують</w:t>
      </w:r>
      <w:r w:rsidRPr="00CA76E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1F8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комунального майна</w:t>
      </w: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1F8">
        <w:rPr>
          <w:rFonts w:ascii="Times New Roman" w:hAnsi="Times New Roman" w:cs="Times New Roman"/>
          <w:sz w:val="28"/>
          <w:szCs w:val="28"/>
          <w:lang w:val="uk-UA"/>
        </w:rPr>
        <w:t>та земельних відносин Ніжинської міської ради</w:t>
      </w:r>
      <w:r w:rsidRPr="00FD31F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Ірина ОНОКАЛО</w:t>
      </w: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1F8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міського голови з питань </w:t>
      </w: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1F8"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                                       Федір ВОВЧЕНКО</w:t>
      </w: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1F8">
        <w:rPr>
          <w:rFonts w:ascii="Times New Roman" w:hAnsi="Times New Roman" w:cs="Times New Roman"/>
          <w:sz w:val="28"/>
          <w:szCs w:val="28"/>
          <w:lang w:val="uk-UA"/>
        </w:rPr>
        <w:t>Секретар Ніжинської міської ради                                            Юрій ХОМЕНКО</w:t>
      </w: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1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31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31F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1F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1F8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                             В`ячеслав ЛЕГА                     </w:t>
      </w: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1F8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</w:t>
      </w:r>
      <w:r w:rsidRPr="00FD31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31F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1F8">
        <w:rPr>
          <w:rFonts w:ascii="Times New Roman" w:hAnsi="Times New Roman" w:cs="Times New Roman"/>
          <w:sz w:val="28"/>
          <w:szCs w:val="28"/>
          <w:lang w:val="uk-UA"/>
        </w:rPr>
        <w:t>Головний спеціаліст-юрист відділу</w:t>
      </w: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1F8">
        <w:rPr>
          <w:rFonts w:ascii="Times New Roman" w:hAnsi="Times New Roman" w:cs="Times New Roman"/>
          <w:sz w:val="28"/>
          <w:szCs w:val="28"/>
          <w:lang w:val="uk-UA"/>
        </w:rPr>
        <w:t>бухгалтерського обліку, звітності</w:t>
      </w: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1F8">
        <w:rPr>
          <w:rFonts w:ascii="Times New Roman" w:hAnsi="Times New Roman" w:cs="Times New Roman"/>
          <w:sz w:val="28"/>
          <w:szCs w:val="28"/>
          <w:lang w:val="uk-UA"/>
        </w:rPr>
        <w:t>та правового забезпечення Управління</w:t>
      </w: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1F8">
        <w:rPr>
          <w:rFonts w:ascii="Times New Roman" w:hAnsi="Times New Roman" w:cs="Times New Roman"/>
          <w:sz w:val="28"/>
          <w:szCs w:val="28"/>
          <w:lang w:val="uk-UA"/>
        </w:rPr>
        <w:t>комунального майна та земельних</w:t>
      </w: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1F8">
        <w:rPr>
          <w:rFonts w:ascii="Times New Roman" w:hAnsi="Times New Roman" w:cs="Times New Roman"/>
          <w:sz w:val="28"/>
          <w:szCs w:val="28"/>
          <w:lang w:val="uk-UA"/>
        </w:rPr>
        <w:t>відносин Ніжинської міської ради                                         Сергій САВЧЕНКО</w:t>
      </w: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1F8"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 міської</w:t>
      </w: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1F8">
        <w:rPr>
          <w:rFonts w:ascii="Times New Roman" w:hAnsi="Times New Roman" w:cs="Times New Roman"/>
          <w:sz w:val="28"/>
          <w:szCs w:val="28"/>
          <w:lang w:val="uk-UA"/>
        </w:rPr>
        <w:t>ради з питань житлово-комунального</w:t>
      </w: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1F8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господарства, комунальної власності, </w:t>
      </w: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1F8">
        <w:rPr>
          <w:rFonts w:ascii="Times New Roman" w:hAnsi="Times New Roman" w:cs="Times New Roman"/>
          <w:sz w:val="28"/>
          <w:szCs w:val="28"/>
          <w:lang w:val="uk-UA"/>
        </w:rPr>
        <w:t>транспорту і зв’язку та енергозбереження</w:t>
      </w:r>
      <w:r w:rsidRPr="00FD31F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proofErr w:type="spellStart"/>
      <w:r w:rsidRPr="00FD31F8">
        <w:rPr>
          <w:rFonts w:ascii="Times New Roman" w:hAnsi="Times New Roman" w:cs="Times New Roman"/>
          <w:sz w:val="28"/>
          <w:szCs w:val="28"/>
          <w:lang w:val="uk-UA"/>
        </w:rPr>
        <w:t>Вячеслав</w:t>
      </w:r>
      <w:proofErr w:type="spellEnd"/>
      <w:r w:rsidRPr="00FD31F8">
        <w:rPr>
          <w:rFonts w:ascii="Times New Roman" w:hAnsi="Times New Roman" w:cs="Times New Roman"/>
          <w:sz w:val="28"/>
          <w:szCs w:val="28"/>
          <w:lang w:val="uk-UA"/>
        </w:rPr>
        <w:t xml:space="preserve"> ДЕГТЯРЕНКО</w:t>
      </w: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1F8">
        <w:rPr>
          <w:rFonts w:ascii="Times New Roman" w:hAnsi="Times New Roman" w:cs="Times New Roman"/>
          <w:sz w:val="28"/>
          <w:szCs w:val="28"/>
          <w:lang w:val="uk-UA"/>
        </w:rPr>
        <w:t xml:space="preserve">Голова постійної комісії міської ради </w:t>
      </w: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1F8">
        <w:rPr>
          <w:rFonts w:ascii="Times New Roman" w:hAnsi="Times New Roman" w:cs="Times New Roman"/>
          <w:sz w:val="28"/>
          <w:szCs w:val="28"/>
          <w:lang w:val="uk-UA"/>
        </w:rPr>
        <w:t>з питань регламенту, законності, охорони</w:t>
      </w: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1F8">
        <w:rPr>
          <w:rFonts w:ascii="Times New Roman" w:hAnsi="Times New Roman" w:cs="Times New Roman"/>
          <w:sz w:val="28"/>
          <w:szCs w:val="28"/>
          <w:lang w:val="uk-UA"/>
        </w:rPr>
        <w:t>прав і свобод громадян, запобігання</w:t>
      </w:r>
    </w:p>
    <w:p w:rsidR="00F83110" w:rsidRPr="00FD31F8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1F8">
        <w:rPr>
          <w:rFonts w:ascii="Times New Roman" w:hAnsi="Times New Roman" w:cs="Times New Roman"/>
          <w:sz w:val="28"/>
          <w:szCs w:val="28"/>
          <w:lang w:val="uk-UA"/>
        </w:rPr>
        <w:t>корупції, адміністративно-територіального</w:t>
      </w:r>
    </w:p>
    <w:p w:rsidR="00F83110" w:rsidRDefault="00F83110" w:rsidP="00F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1F8">
        <w:rPr>
          <w:rFonts w:ascii="Times New Roman" w:hAnsi="Times New Roman" w:cs="Times New Roman"/>
          <w:sz w:val="28"/>
          <w:szCs w:val="28"/>
          <w:lang w:val="uk-UA"/>
        </w:rPr>
        <w:t>устрою, депутатської діяльності та етики                              Валерій САЛОГУБ</w:t>
      </w:r>
    </w:p>
    <w:p w:rsidR="00525E2F" w:rsidRPr="00F83110" w:rsidRDefault="0029018B">
      <w:pPr>
        <w:rPr>
          <w:lang w:val="uk-UA"/>
        </w:rPr>
      </w:pPr>
    </w:p>
    <w:sectPr w:rsidR="00525E2F" w:rsidRPr="00F83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2611"/>
    <w:multiLevelType w:val="multilevel"/>
    <w:tmpl w:val="9E548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10"/>
    <w:rsid w:val="0029018B"/>
    <w:rsid w:val="00656B7F"/>
    <w:rsid w:val="00737310"/>
    <w:rsid w:val="00F8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1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1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2024-11-21T06:43:00Z</cp:lastPrinted>
  <dcterms:created xsi:type="dcterms:W3CDTF">2024-11-21T06:40:00Z</dcterms:created>
  <dcterms:modified xsi:type="dcterms:W3CDTF">2024-11-27T10:37:00Z</dcterms:modified>
</cp:coreProperties>
</file>