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47CFE1BF" w:rsidR="00156982" w:rsidRPr="00FF0DC4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0D14346E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03F11992" w:rsidR="00156982" w:rsidRPr="006E0605" w:rsidRDefault="00CE462D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36FEB778" w:rsidR="00156982" w:rsidRPr="00F963B8" w:rsidRDefault="00156982" w:rsidP="0059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96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6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94-42/2024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156982" w:rsidRPr="00DD2A17" w14:paraId="7F843314" w14:textId="77777777" w:rsidTr="000D2545">
        <w:trPr>
          <w:trHeight w:val="2544"/>
        </w:trPr>
        <w:tc>
          <w:tcPr>
            <w:tcW w:w="5112" w:type="dxa"/>
          </w:tcPr>
          <w:p w14:paraId="4183FCC0" w14:textId="09C91E54" w:rsidR="00156982" w:rsidRPr="00B55059" w:rsidRDefault="00B55059" w:rsidP="00B4551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953476"/>
            <w:bookmarkStart w:id="1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згоди на поділ </w:t>
            </w:r>
            <w:r w:rsidR="000D25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ежитлово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приміщення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комунальної власності Ніжинської </w:t>
            </w:r>
            <w:r w:rsidR="00E63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загальною площею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A838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A7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838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A7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м, що знаходиться за адресою: Чернігівська область, місто Ніжин,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Овдіївська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5</w:t>
            </w:r>
            <w:r w:rsidR="00DD2A17"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0"/>
          </w:p>
        </w:tc>
      </w:tr>
    </w:tbl>
    <w:p w14:paraId="14F39EA7" w14:textId="15BC4FAE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bookmarkEnd w:id="1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</w:t>
      </w:r>
      <w:r w:rsidR="00C33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2"/>
      <w:bookmarkEnd w:id="3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7B2" w:rsidRPr="008D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5C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Управління </w:t>
      </w:r>
      <w:r w:rsidR="005C759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 відносин Ніжинської міської ради</w:t>
      </w:r>
      <w:r w:rsidR="005C759C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14.11.2024 року № 1130, </w:t>
      </w:r>
      <w:r w:rsidR="008D17B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 «</w:t>
      </w:r>
      <w:r w:rsidR="00E644C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Наше БТІ</w:t>
      </w:r>
      <w:r w:rsidR="008D17B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щодо </w:t>
      </w:r>
      <w:r w:rsidR="0091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</w:t>
      </w:r>
      <w:r w:rsidR="00E644C2" w:rsidRPr="00A83839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поділу </w:t>
      </w:r>
      <w:r w:rsidR="00911CD6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11CD6" w:rsidRPr="00911CD6">
        <w:rPr>
          <w:rFonts w:ascii="Times New Roman" w:hAnsi="Times New Roman" w:cs="Times New Roman"/>
          <w:sz w:val="28"/>
          <w:szCs w:val="28"/>
        </w:rPr>
        <w:t>’</w:t>
      </w:r>
      <w:r w:rsidR="00911CD6">
        <w:rPr>
          <w:rFonts w:ascii="Times New Roman" w:hAnsi="Times New Roman" w:cs="Times New Roman"/>
          <w:sz w:val="28"/>
          <w:szCs w:val="28"/>
          <w:lang w:val="uk-UA"/>
        </w:rPr>
        <w:t>єкта нерухомого майна від  18.11.2024 року № 688</w:t>
      </w:r>
      <w:r w:rsidR="0099284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BA92AE" w14:textId="21A4B608" w:rsidR="00E655B3" w:rsidRPr="00E655B3" w:rsidRDefault="00156982" w:rsidP="00E655B3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Надати згоду на поділ 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ежитлово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 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Ніжинської </w:t>
      </w:r>
      <w:r w:rsidR="006C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загальною площею 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60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A7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7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м, що знаходиться за адресою: Чернігівська область, місто Ніжин, вулиця 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FF672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F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5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r w:rsidR="00FF6723" w:rsidRPr="00B60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</w:t>
      </w:r>
      <w:r w:rsidR="00E655B3" w:rsidRPr="00B60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самостійні об’єкти нерухомого майна</w:t>
      </w:r>
      <w:r w:rsidR="00391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окремими адресами, а саме: </w:t>
      </w:r>
      <w:r w:rsidR="007F6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199BE54" w14:textId="06842C06" w:rsidR="00E655B3" w:rsidRPr="00E655B3" w:rsidRDefault="00E655B3" w:rsidP="00B602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1.1.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нежитлове приміщення 25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загальною площею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300,7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кв. м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.;</w:t>
      </w:r>
    </w:p>
    <w:p w14:paraId="6227814B" w14:textId="587E4A4B" w:rsidR="00E655B3" w:rsidRDefault="00E655B3" w:rsidP="00B602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1.2.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нежитлове приміщення 26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загальною площею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248,</w:t>
      </w:r>
      <w:r w:rsidR="00EA7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кв. м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FF6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4197825D" w14:textId="4EDEFC75" w:rsidR="00FF6723" w:rsidRPr="00E655B3" w:rsidRDefault="00FF6723" w:rsidP="00B602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1.3.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нежитлове приміщення 27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загальною площею 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</w:t>
      </w:r>
      <w:r w:rsidR="00EA7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EA7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кв. м</w:t>
      </w:r>
      <w:r w:rsidR="00A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2869AA8" w14:textId="036FA1F4" w:rsidR="00750CB6" w:rsidRPr="00E655B3" w:rsidRDefault="00E655B3" w:rsidP="00A83839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Уповноважити начальника Управління комунального майна та земельних відносин </w:t>
      </w:r>
      <w:r w:rsidR="0036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Онокало І. А. 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  <w:r w:rsidR="00212A98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7F6D9" w14:textId="7EF8F9BD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7859432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625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E3DA7C" w14:textId="79925A6B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38661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D3D79A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DF8AEE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BC42EF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9D96D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08286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6068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00BA4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F6AC48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3BF703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7FF20E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5ACE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76B4AB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5A6245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6845C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F5C08B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091D2DEC" w:rsidR="00156982" w:rsidRPr="006E0605" w:rsidRDefault="00C550A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45D5C3A9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D16B" w14:textId="77777777" w:rsidR="00B64924" w:rsidRDefault="00B64924" w:rsidP="007062FF">
      <w:pPr>
        <w:spacing w:after="0" w:line="240" w:lineRule="auto"/>
      </w:pPr>
      <w:r>
        <w:separator/>
      </w:r>
    </w:p>
  </w:endnote>
  <w:endnote w:type="continuationSeparator" w:id="0">
    <w:p w14:paraId="6DF8914F" w14:textId="77777777" w:rsidR="00B64924" w:rsidRDefault="00B6492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B6CC" w14:textId="77777777" w:rsidR="00B64924" w:rsidRDefault="00B64924" w:rsidP="007062FF">
      <w:pPr>
        <w:spacing w:after="0" w:line="240" w:lineRule="auto"/>
      </w:pPr>
      <w:r>
        <w:separator/>
      </w:r>
    </w:p>
  </w:footnote>
  <w:footnote w:type="continuationSeparator" w:id="0">
    <w:p w14:paraId="6A8C0C45" w14:textId="77777777" w:rsidR="00B64924" w:rsidRDefault="00B64924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707A"/>
    <w:multiLevelType w:val="hybridMultilevel"/>
    <w:tmpl w:val="8CA04BC2"/>
    <w:lvl w:ilvl="0" w:tplc="1496FB3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DF4AA2"/>
    <w:multiLevelType w:val="hybridMultilevel"/>
    <w:tmpl w:val="67F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2D88"/>
    <w:multiLevelType w:val="hybridMultilevel"/>
    <w:tmpl w:val="28A0C550"/>
    <w:lvl w:ilvl="0" w:tplc="AE3A5A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1963">
    <w:abstractNumId w:val="0"/>
  </w:num>
  <w:num w:numId="2" w16cid:durableId="1019696355">
    <w:abstractNumId w:val="2"/>
  </w:num>
  <w:num w:numId="3" w16cid:durableId="106564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0381A"/>
    <w:rsid w:val="00004456"/>
    <w:rsid w:val="0000570F"/>
    <w:rsid w:val="00017B3F"/>
    <w:rsid w:val="0002770F"/>
    <w:rsid w:val="00043BE7"/>
    <w:rsid w:val="00054BCB"/>
    <w:rsid w:val="0005697B"/>
    <w:rsid w:val="000623CC"/>
    <w:rsid w:val="00065145"/>
    <w:rsid w:val="00071C25"/>
    <w:rsid w:val="00073695"/>
    <w:rsid w:val="00076944"/>
    <w:rsid w:val="000B612D"/>
    <w:rsid w:val="000B75D8"/>
    <w:rsid w:val="000C0999"/>
    <w:rsid w:val="000C0BE1"/>
    <w:rsid w:val="000C5A3F"/>
    <w:rsid w:val="000C5ADF"/>
    <w:rsid w:val="000D2545"/>
    <w:rsid w:val="000E165C"/>
    <w:rsid w:val="000F01BD"/>
    <w:rsid w:val="000F2458"/>
    <w:rsid w:val="000F39BA"/>
    <w:rsid w:val="00101BE2"/>
    <w:rsid w:val="00103941"/>
    <w:rsid w:val="00103AB8"/>
    <w:rsid w:val="001055D3"/>
    <w:rsid w:val="00105FE0"/>
    <w:rsid w:val="001112DE"/>
    <w:rsid w:val="00112B92"/>
    <w:rsid w:val="00114022"/>
    <w:rsid w:val="001319E0"/>
    <w:rsid w:val="00136EB9"/>
    <w:rsid w:val="0014281C"/>
    <w:rsid w:val="0014314E"/>
    <w:rsid w:val="0014317A"/>
    <w:rsid w:val="00155127"/>
    <w:rsid w:val="00156982"/>
    <w:rsid w:val="001573C0"/>
    <w:rsid w:val="00157F45"/>
    <w:rsid w:val="00160BC6"/>
    <w:rsid w:val="001728FB"/>
    <w:rsid w:val="00181F3D"/>
    <w:rsid w:val="00182508"/>
    <w:rsid w:val="00186A82"/>
    <w:rsid w:val="001970B7"/>
    <w:rsid w:val="001A52F1"/>
    <w:rsid w:val="001C26A4"/>
    <w:rsid w:val="001C7E4E"/>
    <w:rsid w:val="001D0EC7"/>
    <w:rsid w:val="001D13F8"/>
    <w:rsid w:val="001E142A"/>
    <w:rsid w:val="002007A5"/>
    <w:rsid w:val="00202B29"/>
    <w:rsid w:val="00203217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1B25"/>
    <w:rsid w:val="00243054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4F71"/>
    <w:rsid w:val="002F6721"/>
    <w:rsid w:val="002F7032"/>
    <w:rsid w:val="00307511"/>
    <w:rsid w:val="00321236"/>
    <w:rsid w:val="00322114"/>
    <w:rsid w:val="00350F22"/>
    <w:rsid w:val="00363219"/>
    <w:rsid w:val="00372852"/>
    <w:rsid w:val="00377650"/>
    <w:rsid w:val="00387DDE"/>
    <w:rsid w:val="0039111D"/>
    <w:rsid w:val="003972BF"/>
    <w:rsid w:val="003A5F5F"/>
    <w:rsid w:val="003C303D"/>
    <w:rsid w:val="003C6550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D3605"/>
    <w:rsid w:val="004E2DC7"/>
    <w:rsid w:val="004E4C9D"/>
    <w:rsid w:val="004F216A"/>
    <w:rsid w:val="004F43AC"/>
    <w:rsid w:val="004F7149"/>
    <w:rsid w:val="005019F7"/>
    <w:rsid w:val="005030CF"/>
    <w:rsid w:val="00504C0B"/>
    <w:rsid w:val="00526837"/>
    <w:rsid w:val="0054170A"/>
    <w:rsid w:val="00552AB8"/>
    <w:rsid w:val="00560B3E"/>
    <w:rsid w:val="005613FF"/>
    <w:rsid w:val="00565B96"/>
    <w:rsid w:val="005872EE"/>
    <w:rsid w:val="00590E7C"/>
    <w:rsid w:val="005C0672"/>
    <w:rsid w:val="005C4297"/>
    <w:rsid w:val="005C759C"/>
    <w:rsid w:val="005E0952"/>
    <w:rsid w:val="0060107F"/>
    <w:rsid w:val="006068B3"/>
    <w:rsid w:val="00607599"/>
    <w:rsid w:val="00611712"/>
    <w:rsid w:val="006200F2"/>
    <w:rsid w:val="006221BD"/>
    <w:rsid w:val="006226E0"/>
    <w:rsid w:val="006259FF"/>
    <w:rsid w:val="00631597"/>
    <w:rsid w:val="0063244B"/>
    <w:rsid w:val="006339C3"/>
    <w:rsid w:val="006421A7"/>
    <w:rsid w:val="00647E38"/>
    <w:rsid w:val="00652829"/>
    <w:rsid w:val="00665FE6"/>
    <w:rsid w:val="00676FA9"/>
    <w:rsid w:val="00680308"/>
    <w:rsid w:val="006823F5"/>
    <w:rsid w:val="00686741"/>
    <w:rsid w:val="00696B92"/>
    <w:rsid w:val="006A01F0"/>
    <w:rsid w:val="006A76A4"/>
    <w:rsid w:val="006C48D1"/>
    <w:rsid w:val="006C491D"/>
    <w:rsid w:val="006C7705"/>
    <w:rsid w:val="006D6CA3"/>
    <w:rsid w:val="006D74DA"/>
    <w:rsid w:val="006D78C6"/>
    <w:rsid w:val="006E0605"/>
    <w:rsid w:val="006E16C2"/>
    <w:rsid w:val="006E47FF"/>
    <w:rsid w:val="006E5E08"/>
    <w:rsid w:val="006E6B18"/>
    <w:rsid w:val="006F1FF2"/>
    <w:rsid w:val="006F6A17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91BCD"/>
    <w:rsid w:val="007A1AEA"/>
    <w:rsid w:val="007A1E7C"/>
    <w:rsid w:val="007A4175"/>
    <w:rsid w:val="007A5774"/>
    <w:rsid w:val="007A7425"/>
    <w:rsid w:val="007B4994"/>
    <w:rsid w:val="007B7EEC"/>
    <w:rsid w:val="007C164D"/>
    <w:rsid w:val="007C26D9"/>
    <w:rsid w:val="007E779B"/>
    <w:rsid w:val="007F2365"/>
    <w:rsid w:val="007F6B76"/>
    <w:rsid w:val="00800844"/>
    <w:rsid w:val="008053D6"/>
    <w:rsid w:val="00820CB3"/>
    <w:rsid w:val="00820F9E"/>
    <w:rsid w:val="0082246E"/>
    <w:rsid w:val="00827379"/>
    <w:rsid w:val="00832B10"/>
    <w:rsid w:val="00837FA7"/>
    <w:rsid w:val="00843748"/>
    <w:rsid w:val="00852F91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B089E"/>
    <w:rsid w:val="008D17B2"/>
    <w:rsid w:val="008D4185"/>
    <w:rsid w:val="008D4BB5"/>
    <w:rsid w:val="008D6319"/>
    <w:rsid w:val="008E6175"/>
    <w:rsid w:val="008F2FC1"/>
    <w:rsid w:val="008F3ED1"/>
    <w:rsid w:val="00911A10"/>
    <w:rsid w:val="00911CD6"/>
    <w:rsid w:val="00924341"/>
    <w:rsid w:val="00924CDF"/>
    <w:rsid w:val="00931626"/>
    <w:rsid w:val="00933B71"/>
    <w:rsid w:val="00933E6D"/>
    <w:rsid w:val="0093640E"/>
    <w:rsid w:val="0095324B"/>
    <w:rsid w:val="00955215"/>
    <w:rsid w:val="00955743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C2E50"/>
    <w:rsid w:val="009D71DD"/>
    <w:rsid w:val="009F2C42"/>
    <w:rsid w:val="009F581F"/>
    <w:rsid w:val="00A046CE"/>
    <w:rsid w:val="00A23A32"/>
    <w:rsid w:val="00A26DB0"/>
    <w:rsid w:val="00A2716F"/>
    <w:rsid w:val="00A35DCF"/>
    <w:rsid w:val="00A37C31"/>
    <w:rsid w:val="00A46AA3"/>
    <w:rsid w:val="00A47500"/>
    <w:rsid w:val="00A75B53"/>
    <w:rsid w:val="00A81ADA"/>
    <w:rsid w:val="00A83839"/>
    <w:rsid w:val="00A860D0"/>
    <w:rsid w:val="00A901A5"/>
    <w:rsid w:val="00AA453F"/>
    <w:rsid w:val="00AB2522"/>
    <w:rsid w:val="00B20F1A"/>
    <w:rsid w:val="00B22263"/>
    <w:rsid w:val="00B43FC8"/>
    <w:rsid w:val="00B4551A"/>
    <w:rsid w:val="00B4624B"/>
    <w:rsid w:val="00B54A03"/>
    <w:rsid w:val="00B55059"/>
    <w:rsid w:val="00B556BA"/>
    <w:rsid w:val="00B602CF"/>
    <w:rsid w:val="00B60517"/>
    <w:rsid w:val="00B64924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C2014"/>
    <w:rsid w:val="00BD388B"/>
    <w:rsid w:val="00BF1979"/>
    <w:rsid w:val="00BF6584"/>
    <w:rsid w:val="00C03954"/>
    <w:rsid w:val="00C04085"/>
    <w:rsid w:val="00C04205"/>
    <w:rsid w:val="00C33581"/>
    <w:rsid w:val="00C35997"/>
    <w:rsid w:val="00C550AD"/>
    <w:rsid w:val="00C85DA7"/>
    <w:rsid w:val="00C9330E"/>
    <w:rsid w:val="00C95969"/>
    <w:rsid w:val="00CC5F46"/>
    <w:rsid w:val="00CD239C"/>
    <w:rsid w:val="00CD7220"/>
    <w:rsid w:val="00CE462D"/>
    <w:rsid w:val="00CF2473"/>
    <w:rsid w:val="00CF26FE"/>
    <w:rsid w:val="00CF35B3"/>
    <w:rsid w:val="00D01974"/>
    <w:rsid w:val="00D04252"/>
    <w:rsid w:val="00D153DC"/>
    <w:rsid w:val="00D157B2"/>
    <w:rsid w:val="00D162F5"/>
    <w:rsid w:val="00D304FA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9721A"/>
    <w:rsid w:val="00DA30F5"/>
    <w:rsid w:val="00DA494B"/>
    <w:rsid w:val="00DB14C9"/>
    <w:rsid w:val="00DB20E5"/>
    <w:rsid w:val="00DB5FAE"/>
    <w:rsid w:val="00DC794A"/>
    <w:rsid w:val="00DD2A17"/>
    <w:rsid w:val="00DD5F8D"/>
    <w:rsid w:val="00DD78C3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4863"/>
    <w:rsid w:val="00E25BFD"/>
    <w:rsid w:val="00E35884"/>
    <w:rsid w:val="00E377C5"/>
    <w:rsid w:val="00E55958"/>
    <w:rsid w:val="00E63BFD"/>
    <w:rsid w:val="00E63F50"/>
    <w:rsid w:val="00E644C2"/>
    <w:rsid w:val="00E655B3"/>
    <w:rsid w:val="00E802D0"/>
    <w:rsid w:val="00E83C9B"/>
    <w:rsid w:val="00E96F37"/>
    <w:rsid w:val="00EA48B2"/>
    <w:rsid w:val="00EA7596"/>
    <w:rsid w:val="00EA7763"/>
    <w:rsid w:val="00EC1B63"/>
    <w:rsid w:val="00EC29D5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1101"/>
    <w:rsid w:val="00F45810"/>
    <w:rsid w:val="00F57C51"/>
    <w:rsid w:val="00F72A0A"/>
    <w:rsid w:val="00F7565F"/>
    <w:rsid w:val="00F8117C"/>
    <w:rsid w:val="00F84530"/>
    <w:rsid w:val="00F87470"/>
    <w:rsid w:val="00F90D3C"/>
    <w:rsid w:val="00F963B8"/>
    <w:rsid w:val="00FA0D3C"/>
    <w:rsid w:val="00FA1E49"/>
    <w:rsid w:val="00FB17C9"/>
    <w:rsid w:val="00FB652D"/>
    <w:rsid w:val="00FC55F6"/>
    <w:rsid w:val="00FD4BFF"/>
    <w:rsid w:val="00FD7BC2"/>
    <w:rsid w:val="00FE1520"/>
    <w:rsid w:val="00FE3E72"/>
    <w:rsid w:val="00FF0DC4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docId w15:val="{166F0720-E41D-41B6-90E7-25FB596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A8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D8D1-3DA3-420C-A622-7300356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2024-11-19T11:45:00Z</cp:lastPrinted>
  <dcterms:created xsi:type="dcterms:W3CDTF">2024-11-27T14:54:00Z</dcterms:created>
  <dcterms:modified xsi:type="dcterms:W3CDTF">2024-11-27T14:54:00Z</dcterms:modified>
</cp:coreProperties>
</file>