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CF5F" w14:textId="77777777" w:rsidR="00E06CCC" w:rsidRDefault="00E06CCC" w:rsidP="00E06CCC">
      <w:pPr>
        <w:jc w:val="both"/>
        <w:rPr>
          <w:b/>
          <w:sz w:val="32"/>
        </w:rPr>
      </w:pPr>
    </w:p>
    <w:p w14:paraId="4FC930D9" w14:textId="77777777" w:rsidR="00E06CCC" w:rsidRDefault="00E06CCC" w:rsidP="00E06CCC">
      <w:pPr>
        <w:jc w:val="both"/>
        <w:rPr>
          <w:b/>
          <w:sz w:val="32"/>
          <w:szCs w:val="20"/>
        </w:rPr>
      </w:pPr>
    </w:p>
    <w:p w14:paraId="7463DDA7" w14:textId="77777777" w:rsidR="00E06CCC" w:rsidRDefault="00E06CCC" w:rsidP="00E06CCC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363B544B" w14:textId="77777777" w:rsidR="00E06CCC" w:rsidRDefault="00E06CCC" w:rsidP="00E06CCC">
      <w:pPr>
        <w:jc w:val="both"/>
        <w:rPr>
          <w:sz w:val="32"/>
          <w:szCs w:val="32"/>
        </w:rPr>
      </w:pPr>
      <w:r>
        <w:rPr>
          <w:b/>
          <w:sz w:val="32"/>
        </w:rPr>
        <w:t xml:space="preserve">                                                УКРАЇНА</w:t>
      </w:r>
    </w:p>
    <w:p w14:paraId="1D1D8835" w14:textId="77777777" w:rsidR="00E06CCC" w:rsidRDefault="00E06CCC" w:rsidP="00E06CCC">
      <w:pPr>
        <w:jc w:val="both"/>
        <w:rPr>
          <w:b/>
          <w:sz w:val="32"/>
          <w:lang w:val="uk-UA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10FF0D42" w14:textId="77777777" w:rsidR="00E06CCC" w:rsidRDefault="00E06CCC" w:rsidP="00E06CCC">
      <w:pPr>
        <w:jc w:val="both"/>
        <w:rPr>
          <w:b/>
          <w:sz w:val="32"/>
          <w:szCs w:val="20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23AC52B4" w14:textId="77777777" w:rsidR="00E06CCC" w:rsidRDefault="00E06CCC" w:rsidP="00E06CCC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24ED7FEF" w14:textId="77777777" w:rsidR="00E06CCC" w:rsidRDefault="00E06CCC" w:rsidP="00E06CCC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4651C4AC" w14:textId="77777777" w:rsidR="00E06CCC" w:rsidRDefault="00E06CCC" w:rsidP="00E06CCC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Н Я</w:t>
      </w:r>
    </w:p>
    <w:p w14:paraId="49F2D3F3" w14:textId="77777777" w:rsidR="00E06CCC" w:rsidRDefault="00E06CCC" w:rsidP="00E06CCC">
      <w:pPr>
        <w:jc w:val="both"/>
        <w:rPr>
          <w:szCs w:val="20"/>
        </w:rPr>
      </w:pPr>
    </w:p>
    <w:p w14:paraId="03B9E67A" w14:textId="77777777" w:rsidR="00E06CCC" w:rsidRDefault="00E06CCC" w:rsidP="00E06C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 </w:t>
      </w:r>
      <w:r>
        <w:rPr>
          <w:sz w:val="28"/>
          <w:szCs w:val="28"/>
          <w:lang w:val="uk-UA"/>
        </w:rPr>
        <w:t xml:space="preserve"> 28.11.2024     </w:t>
      </w:r>
      <w:r>
        <w:rPr>
          <w:sz w:val="28"/>
          <w:szCs w:val="28"/>
        </w:rPr>
        <w:t xml:space="preserve">р.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м. Ніжин</w:t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571</w:t>
      </w:r>
    </w:p>
    <w:p w14:paraId="0DCB7798" w14:textId="77777777" w:rsidR="00E06CCC" w:rsidRDefault="00E06CCC" w:rsidP="00E06CCC">
      <w:pPr>
        <w:jc w:val="both"/>
        <w:rPr>
          <w:b/>
          <w:bCs/>
          <w:sz w:val="28"/>
          <w:szCs w:val="28"/>
          <w:lang w:val="uk-UA"/>
        </w:rPr>
      </w:pPr>
    </w:p>
    <w:p w14:paraId="51B7A835" w14:textId="77777777" w:rsidR="00E06CCC" w:rsidRDefault="00E06CCC" w:rsidP="00E06CCC">
      <w:pPr>
        <w:jc w:val="both"/>
        <w:rPr>
          <w:b/>
          <w:bCs/>
          <w:sz w:val="28"/>
          <w:szCs w:val="28"/>
          <w:lang w:val="uk-UA"/>
        </w:rPr>
      </w:pPr>
    </w:p>
    <w:p w14:paraId="0DBCD69E" w14:textId="77777777" w:rsidR="00E06CCC" w:rsidRDefault="00E06CCC" w:rsidP="00E06CCC">
      <w:pPr>
        <w:jc w:val="both"/>
        <w:rPr>
          <w:b/>
          <w:bCs/>
          <w:sz w:val="28"/>
          <w:szCs w:val="28"/>
          <w:lang w:val="uk-UA"/>
        </w:rPr>
      </w:pPr>
      <w:bookmarkStart w:id="0" w:name="_Hlk178678026"/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>постановку на квартирний облік</w:t>
      </w:r>
    </w:p>
    <w:p w14:paraId="20822B51" w14:textId="77777777" w:rsidR="00E06CCC" w:rsidRDefault="00E06CCC" w:rsidP="00E06CCC">
      <w:pPr>
        <w:jc w:val="both"/>
        <w:rPr>
          <w:b/>
          <w:bCs/>
          <w:sz w:val="28"/>
          <w:szCs w:val="28"/>
          <w:lang w:val="uk-UA"/>
        </w:rPr>
      </w:pPr>
    </w:p>
    <w:bookmarkEnd w:id="0"/>
    <w:p w14:paraId="3CC47394" w14:textId="77777777" w:rsidR="00E06CCC" w:rsidRDefault="00E06CCC" w:rsidP="00E06C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1" w:name="_Hlk141170576"/>
      <w:bookmarkStart w:id="2" w:name="_Hlk178678113"/>
      <w:r>
        <w:rPr>
          <w:rFonts w:ascii="Times New Roman" w:hAnsi="Times New Roman"/>
          <w:sz w:val="28"/>
          <w:szCs w:val="28"/>
          <w:lang w:val="uk-UA"/>
        </w:rPr>
        <w:t xml:space="preserve">30 п.а, 42, 53, 59, 73 Закону України «Про місцеве самоврядування в Україні», статей 34, 45, 46 Житлового кодексу Української РСР, пунктів 13, 45 Правил обліку громадян, які потребують поліпшення житлових умов і надання їм жилих приміщень в Українській РСР,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 № 27-4 / 2020, 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заяви громадян 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25.11.2024 р. протокол              № 9, виконавчий комітет  Ніжинської міської ради вирішив : </w:t>
      </w:r>
    </w:p>
    <w:bookmarkEnd w:id="2"/>
    <w:p w14:paraId="5792D499" w14:textId="77777777" w:rsidR="00E06CCC" w:rsidRDefault="00E06CCC" w:rsidP="00E06C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1.Поставити на квартирний облік</w:t>
      </w:r>
    </w:p>
    <w:p w14:paraId="36F2D7A3" w14:textId="77777777" w:rsidR="00E06CCC" w:rsidRDefault="00E06CCC" w:rsidP="00E06C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3" w:name="_Hlk178600384"/>
      <w:r>
        <w:rPr>
          <w:rFonts w:ascii="Times New Roman" w:hAnsi="Times New Roman"/>
          <w:sz w:val="28"/>
          <w:szCs w:val="28"/>
          <w:lang w:val="uk-UA"/>
        </w:rPr>
        <w:t>1.1.До позачергового списку</w:t>
      </w:r>
    </w:p>
    <w:p w14:paraId="1D474AD4" w14:textId="288639B1" w:rsidR="00E06CCC" w:rsidRDefault="00E06CCC" w:rsidP="00E06C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Ревтюха Олександра Андрійовича, учасника бойових дій, інваліда війни     1 групи,  який зареєстрований та проживає у частині приватного житлового будинку, що належить його матері, житловою площею 32,9 кв.м., за адресою: м.Ніжин,    вул. </w:t>
      </w:r>
      <w:r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>
        <w:rPr>
          <w:rFonts w:ascii="Times New Roman" w:hAnsi="Times New Roman"/>
          <w:sz w:val="28"/>
          <w:szCs w:val="28"/>
          <w:lang w:val="uk-UA"/>
        </w:rPr>
        <w:t>……</w:t>
      </w:r>
      <w:r>
        <w:rPr>
          <w:rFonts w:ascii="Times New Roman" w:hAnsi="Times New Roman"/>
          <w:sz w:val="28"/>
          <w:szCs w:val="28"/>
          <w:lang w:val="uk-UA"/>
        </w:rPr>
        <w:t>, кв.1 із сім’єю 2 особи, сім’я для постановки на квартирний облік 1 особа  ( підстава: ст.34, ст.46 Житлового кодексу Української РСР).</w:t>
      </w:r>
    </w:p>
    <w:bookmarkEnd w:id="3"/>
    <w:p w14:paraId="530E6CD9" w14:textId="77777777" w:rsidR="00E06CCC" w:rsidRDefault="00E06CCC" w:rsidP="00E06C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1.2. До першочергового списку</w:t>
      </w:r>
    </w:p>
    <w:p w14:paraId="6B72A5C2" w14:textId="2CCE1674" w:rsidR="00E06CCC" w:rsidRDefault="00E06CCC" w:rsidP="00E06C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1.2.1. Скрипку Дмитра Олександровича, учасника бойових дій, який  зареєстрований та проживає у приватному житловому будинку, що належить  його бабусі, житловою площею 22,5 кв.м. за адресою: м.Ніжин,                                     вул. </w:t>
      </w:r>
      <w:r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>
        <w:rPr>
          <w:rFonts w:ascii="Times New Roman" w:hAnsi="Times New Roman"/>
          <w:sz w:val="28"/>
          <w:szCs w:val="28"/>
          <w:lang w:val="uk-UA"/>
        </w:rPr>
        <w:t>……</w:t>
      </w:r>
      <w:r>
        <w:rPr>
          <w:rFonts w:ascii="Times New Roman" w:hAnsi="Times New Roman"/>
          <w:sz w:val="28"/>
          <w:szCs w:val="28"/>
          <w:lang w:val="uk-UA"/>
        </w:rPr>
        <w:t>, із сім’єю 3 особи, сім’я для постановки на квартирний облік 1 особа ( підстава: ст.34, ст.45 Житлового кодексу Української РСР).</w:t>
      </w:r>
    </w:p>
    <w:p w14:paraId="284DF705" w14:textId="0561980D" w:rsidR="00E06CCC" w:rsidRDefault="00E06CCC" w:rsidP="00E06C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1.2.2. Борщ Вікторію Миколаївну, одиноку матір, яка виховує дитину з інвалідністю, зареєстрована та проживає у власній однокімнатній житловій квартирі, житловою площею 18,5 кв.м. за адресою: м.Ніжин,                                 вул. </w:t>
      </w:r>
      <w:r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,кв. </w:t>
      </w:r>
      <w:r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із сім’єю 2 особи, сім’я для постановки на квартирний облік 3 особи ( підстава: ст.34, ст.45 Житлового кодексу Української РСР).</w:t>
      </w:r>
    </w:p>
    <w:p w14:paraId="520A31E3" w14:textId="77777777" w:rsidR="00E06CCC" w:rsidRDefault="00E06CCC" w:rsidP="00E06C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2.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6C28BEB5" w14:textId="77777777" w:rsidR="00E06CCC" w:rsidRDefault="00E06CCC" w:rsidP="00E06C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72291F82" w14:textId="77777777" w:rsidR="00E06CCC" w:rsidRDefault="00E06CCC" w:rsidP="00E06C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AAC4E0" w14:textId="77777777" w:rsidR="00E06CCC" w:rsidRDefault="00E06CCC" w:rsidP="00E06C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4F8895" w14:textId="77777777" w:rsidR="00E06CCC" w:rsidRDefault="00E06CCC" w:rsidP="00E06C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37B9B5" w14:textId="77777777" w:rsidR="00E06CCC" w:rsidRDefault="00E06CCC" w:rsidP="00E06C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 w14:paraId="4ADC3F14" w14:textId="77777777" w:rsidR="00E06CCC" w:rsidRDefault="00E06CCC" w:rsidP="00E06CCC">
      <w:pPr>
        <w:jc w:val="both"/>
        <w:rPr>
          <w:sz w:val="28"/>
          <w:szCs w:val="28"/>
          <w:lang w:val="uk-UA"/>
        </w:rPr>
      </w:pPr>
    </w:p>
    <w:p w14:paraId="7E6CB26F" w14:textId="77777777" w:rsidR="00E06CCC" w:rsidRDefault="00E06CCC" w:rsidP="00E06CCC">
      <w:pPr>
        <w:jc w:val="both"/>
        <w:rPr>
          <w:sz w:val="28"/>
          <w:szCs w:val="28"/>
          <w:lang w:val="uk-UA"/>
        </w:rPr>
      </w:pPr>
    </w:p>
    <w:p w14:paraId="2B065A2A" w14:textId="77777777" w:rsidR="00E06CCC" w:rsidRDefault="00E06CCC" w:rsidP="00E06CCC">
      <w:pPr>
        <w:jc w:val="both"/>
        <w:rPr>
          <w:sz w:val="28"/>
          <w:szCs w:val="28"/>
          <w:lang w:val="uk-UA"/>
        </w:rPr>
      </w:pPr>
    </w:p>
    <w:p w14:paraId="2DBDD141" w14:textId="77777777" w:rsidR="00E06CCC" w:rsidRDefault="00E06CCC" w:rsidP="00E06CCC">
      <w:pPr>
        <w:jc w:val="both"/>
        <w:rPr>
          <w:sz w:val="28"/>
          <w:szCs w:val="28"/>
          <w:lang w:val="uk-UA"/>
        </w:rPr>
      </w:pPr>
    </w:p>
    <w:p w14:paraId="661175D7" w14:textId="77777777" w:rsidR="00E06CCC" w:rsidRDefault="00E06CCC" w:rsidP="00E06CCC">
      <w:pPr>
        <w:jc w:val="both"/>
        <w:rPr>
          <w:sz w:val="28"/>
          <w:szCs w:val="28"/>
          <w:lang w:val="uk-UA"/>
        </w:rPr>
      </w:pPr>
    </w:p>
    <w:p w14:paraId="46E2A108" w14:textId="77777777" w:rsidR="00E06CCC" w:rsidRDefault="00E06CCC" w:rsidP="00E06CCC">
      <w:pPr>
        <w:jc w:val="both"/>
        <w:rPr>
          <w:sz w:val="28"/>
          <w:szCs w:val="28"/>
          <w:lang w:val="uk-UA"/>
        </w:rPr>
      </w:pPr>
    </w:p>
    <w:p w14:paraId="7F488745" w14:textId="77777777" w:rsidR="00E06CCC" w:rsidRDefault="00E06CCC" w:rsidP="00E06CCC">
      <w:pPr>
        <w:jc w:val="both"/>
        <w:rPr>
          <w:sz w:val="28"/>
          <w:szCs w:val="28"/>
          <w:lang w:val="uk-UA"/>
        </w:rPr>
      </w:pPr>
    </w:p>
    <w:p w14:paraId="1C7A5A54" w14:textId="77777777" w:rsidR="00E06CCC" w:rsidRDefault="00E06CCC" w:rsidP="00E06CCC">
      <w:pPr>
        <w:jc w:val="both"/>
        <w:rPr>
          <w:sz w:val="28"/>
          <w:szCs w:val="28"/>
          <w:lang w:val="uk-UA"/>
        </w:rPr>
      </w:pPr>
    </w:p>
    <w:p w14:paraId="26F4E620" w14:textId="77777777" w:rsidR="002C0814" w:rsidRDefault="002C0814"/>
    <w:sectPr w:rsidR="002C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14"/>
    <w:rsid w:val="002C0814"/>
    <w:rsid w:val="00E0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41EF"/>
  <w15:chartTrackingRefBased/>
  <w15:docId w15:val="{4DD51B83-C4AA-4733-9935-6AB67EFB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6CCC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6CCC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E06CCC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2024-11-29T07:42:00Z</dcterms:created>
  <dcterms:modified xsi:type="dcterms:W3CDTF">2024-11-29T07:43:00Z</dcterms:modified>
</cp:coreProperties>
</file>