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28" w:rsidRPr="00F560EB" w:rsidRDefault="006A7828" w:rsidP="006A7828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A7828" w:rsidRPr="006533C0" w:rsidRDefault="006A7828" w:rsidP="006A782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A7828" w:rsidRPr="006533C0" w:rsidRDefault="006A7828" w:rsidP="006A78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6A7828" w:rsidRPr="006533C0" w:rsidRDefault="006A7828" w:rsidP="006A782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309A4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A7828" w:rsidRPr="006D0F9D" w:rsidRDefault="002309A4" w:rsidP="000A496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21D37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97FC9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Pr="00321D3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A7828" w:rsidRPr="00321D37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грудня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</w:rPr>
        <w:t>20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5E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91367D">
        <w:rPr>
          <w:rFonts w:ascii="Times New Roman" w:hAnsi="Times New Roman" w:cs="Times New Roman"/>
          <w:sz w:val="28"/>
          <w:szCs w:val="28"/>
        </w:rPr>
        <w:t>року</w:t>
      </w:r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A7828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60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6533C0">
        <w:rPr>
          <w:rFonts w:ascii="Times New Roman" w:hAnsi="Times New Roman" w:cs="Times New Roman"/>
          <w:sz w:val="28"/>
          <w:szCs w:val="28"/>
        </w:rPr>
        <w:t>№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96F">
        <w:rPr>
          <w:rFonts w:ascii="Times New Roman" w:hAnsi="Times New Roman" w:cs="Times New Roman"/>
          <w:sz w:val="28"/>
          <w:szCs w:val="28"/>
          <w:lang w:val="uk-UA"/>
        </w:rPr>
        <w:t>581</w:t>
      </w:r>
    </w:p>
    <w:p w:rsidR="00806C49" w:rsidRDefault="006A7828" w:rsidP="006A7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52767374"/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A7828" w:rsidRPr="00B04CFA" w:rsidRDefault="00806C49" w:rsidP="00B0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C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B04CFA" w:rsidRPr="00697FC9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місцевого самоврядування</w:t>
      </w:r>
    </w:p>
    <w:bookmarkEnd w:id="0"/>
    <w:p w:rsidR="00B04CFA" w:rsidRPr="007A07C1" w:rsidRDefault="00B04CFA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66C3" w:rsidRPr="00342C61" w:rsidRDefault="00B04CFA" w:rsidP="0082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F654F6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302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373" w:rsidRPr="00446A38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2767411"/>
      <w:bookmarkStart w:id="3" w:name="_Hlk120627318"/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першого заступника міського голови з питань діяльності виконавчих органів ради Федора Вовченка</w:t>
      </w:r>
      <w:r w:rsidR="00492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27.11.2024 р.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заступника міського голови з питань діяльності виконавчих органів ради Ірини </w:t>
      </w:r>
      <w:proofErr w:type="spellStart"/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492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20.11.2024 р.</w:t>
      </w:r>
      <w:r w:rsidR="001D0FB3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Сергія Смаги</w:t>
      </w:r>
      <w:r w:rsidR="00492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>28.11.</w:t>
      </w:r>
      <w:r w:rsidR="0049238E">
        <w:rPr>
          <w:rFonts w:ascii="Times New Roman" w:eastAsia="Times New Roman" w:hAnsi="Times New Roman" w:cs="Times New Roman"/>
          <w:sz w:val="28"/>
          <w:szCs w:val="28"/>
          <w:lang w:val="uk-UA"/>
        </w:rPr>
        <w:t>2024 р.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, начальника відділу міжнародних зв’язків та інвестиційної діяльності виконавчого комітету Ніжинської міської ради Чернігівської області Юлії Кузьменко</w:t>
      </w:r>
      <w:r w:rsidR="00492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238E">
        <w:rPr>
          <w:rFonts w:ascii="Times New Roman" w:eastAsia="Times New Roman" w:hAnsi="Times New Roman" w:cs="Times New Roman"/>
          <w:sz w:val="28"/>
          <w:szCs w:val="28"/>
          <w:lang w:val="uk-UA"/>
        </w:rPr>
        <w:t>29.11.2024 р</w:t>
      </w:r>
      <w:r w:rsidR="001E19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начальника </w:t>
      </w:r>
      <w:r w:rsidR="00824DCB" w:rsidRPr="00342C61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виконавчого комітету Ніжинс</w:t>
      </w:r>
      <w:r w:rsidR="00BF655C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Чернігівської </w:t>
      </w:r>
      <w:r w:rsidR="00824DCB" w:rsidRPr="00342C61">
        <w:rPr>
          <w:rFonts w:ascii="Times New Roman" w:hAnsi="Times New Roman" w:cs="Times New Roman"/>
          <w:sz w:val="28"/>
          <w:szCs w:val="28"/>
          <w:lang w:val="uk-UA"/>
        </w:rPr>
        <w:t xml:space="preserve">області Наталії </w:t>
      </w:r>
      <w:proofErr w:type="spellStart"/>
      <w:r w:rsidR="00824DCB" w:rsidRPr="00342C61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49238E">
        <w:rPr>
          <w:rFonts w:ascii="Times New Roman" w:hAnsi="Times New Roman" w:cs="Times New Roman"/>
          <w:sz w:val="28"/>
          <w:szCs w:val="28"/>
          <w:lang w:val="uk-UA"/>
        </w:rPr>
        <w:t xml:space="preserve"> від 28.11.2024 р.</w:t>
      </w:r>
      <w:r w:rsidR="00824DCB" w:rsidRPr="00342C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119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</w:t>
      </w:r>
      <w:r w:rsidR="008826C0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bookmarkStart w:id="4" w:name="_Hlk120623869"/>
      <w:r w:rsidR="008826C0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житлово-комунального господарства та будівництва </w:t>
      </w:r>
      <w:bookmarkEnd w:id="4"/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 w:rsidR="00B6119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Світлани Сіренко</w:t>
      </w:r>
      <w:r w:rsidR="00966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25.11.2024 р.</w:t>
      </w:r>
      <w:r w:rsidR="008826C0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B5EE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1B5EE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EE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Ірини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EE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5EE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966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6965">
        <w:rPr>
          <w:rFonts w:ascii="Times New Roman" w:eastAsia="Times New Roman" w:hAnsi="Times New Roman" w:cs="Times New Roman"/>
          <w:sz w:val="28"/>
          <w:szCs w:val="28"/>
          <w:lang w:val="uk-UA"/>
        </w:rPr>
        <w:t>25.11.2024 р.</w:t>
      </w:r>
      <w:r w:rsidR="001B5EE6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End w:id="2"/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соціального захисту населення Ніжинської 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E35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Чернігівської 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4DCB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Оксани Смаги</w:t>
      </w:r>
      <w:bookmarkEnd w:id="3"/>
      <w:r w:rsidR="00966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22.11.2024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6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 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1C31E1" w:rsidRPr="001C31E1" w:rsidRDefault="00342C61" w:rsidP="001C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B4D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C31E1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 w:rsidR="001C31E1" w:rsidRPr="00B10B2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Г</w:t>
      </w:r>
      <w:r w:rsidR="001C31E1" w:rsidRPr="00B10B29">
        <w:rPr>
          <w:rFonts w:ascii="Times New Roman" w:hAnsi="Times New Roman"/>
          <w:b/>
          <w:color w:val="FF0000"/>
          <w:sz w:val="28"/>
          <w:szCs w:val="28"/>
          <w:lang w:val="uk-UA"/>
        </w:rPr>
        <w:t>рамотами виконавчого комітету</w:t>
      </w:r>
      <w:r w:rsidR="001C31E1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за багаторічну сумлінну працю, </w:t>
      </w:r>
      <w:r w:rsidR="001C31E1" w:rsidRPr="00343FCE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професіоналізм</w:t>
      </w:r>
      <w:r w:rsidR="001C31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C31E1" w:rsidRPr="00343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1E1">
        <w:rPr>
          <w:rFonts w:ascii="Times New Roman" w:hAnsi="Times New Roman"/>
          <w:sz w:val="28"/>
          <w:szCs w:val="28"/>
          <w:lang w:val="uk-UA"/>
        </w:rPr>
        <w:t xml:space="preserve">вагомі досягнення при виконанні службових обов’язків  та з нагоди </w:t>
      </w:r>
      <w:r w:rsidR="001C31E1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місцевого самоврядування:</w:t>
      </w:r>
    </w:p>
    <w:p w:rsidR="001C31E1" w:rsidRDefault="00342C61" w:rsidP="001C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C31E1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1C31E1">
        <w:rPr>
          <w:rFonts w:ascii="Times New Roman" w:hAnsi="Times New Roman" w:cs="Times New Roman"/>
          <w:b/>
          <w:sz w:val="28"/>
          <w:szCs w:val="28"/>
          <w:lang w:val="uk-UA"/>
        </w:rPr>
        <w:t>САЛОГУБА Валерія Володимировича</w:t>
      </w:r>
      <w:r w:rsidR="001C31E1">
        <w:rPr>
          <w:rFonts w:ascii="Times New Roman" w:hAnsi="Times New Roman" w:cs="Times New Roman"/>
          <w:sz w:val="28"/>
          <w:szCs w:val="28"/>
          <w:lang w:val="uk-UA"/>
        </w:rPr>
        <w:t>, керуючого справами виконавчого комітету Ніжинської міської ради Чернігівської області;</w:t>
      </w:r>
    </w:p>
    <w:p w:rsidR="001C31E1" w:rsidRDefault="001C31E1" w:rsidP="001C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САВОСТЬЯНОВУ Оксану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головного спеціаліста сектору опіки, піклування та усиновлення служби у справах дітей виконавчого комітету Ніжинської міської ради Чернігівської області;</w:t>
      </w:r>
    </w:p>
    <w:p w:rsidR="006566C3" w:rsidRDefault="006566C3" w:rsidP="006566C3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АРПЕНКА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Віктора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Миколайовича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транспорту та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6566C3">
        <w:rPr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області;</w:t>
      </w:r>
    </w:p>
    <w:p w:rsidR="006566C3" w:rsidRPr="00D674DE" w:rsidRDefault="00F1781A" w:rsidP="00D674DE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F1781A">
        <w:rPr>
          <w:b/>
          <w:sz w:val="28"/>
          <w:szCs w:val="28"/>
          <w:lang w:val="uk-UA"/>
        </w:rPr>
        <w:t>ЗАГНІЙ Жанну Євгенівну</w:t>
      </w:r>
      <w:r>
        <w:rPr>
          <w:sz w:val="28"/>
          <w:szCs w:val="28"/>
          <w:lang w:val="uk-UA"/>
        </w:rPr>
        <w:t>, начальника відділу з контролю за цільовим використанням бюджетних коштів Управління соціального захисту населення Ніжинської міської ради Чернігівської області.</w:t>
      </w:r>
    </w:p>
    <w:p w:rsidR="0010508A" w:rsidRPr="007B0E6F" w:rsidRDefault="003C1815" w:rsidP="007B0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246B4" w:rsidRPr="00924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Оголосити </w:t>
      </w:r>
      <w:r w:rsidR="009246B4" w:rsidRPr="00B10B2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/>
        </w:rPr>
        <w:t>Подяк</w:t>
      </w:r>
      <w:r w:rsidR="00A87E14" w:rsidRPr="00B10B2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/>
        </w:rPr>
        <w:t>и</w:t>
      </w:r>
      <w:r w:rsidR="009246B4" w:rsidRPr="00B10B2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виконавчого комітету</w:t>
      </w:r>
      <w:r w:rsidR="009246B4" w:rsidRPr="009246B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246B4" w:rsidRPr="009246B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за особистий внесок у розвиток місцевого самоврядування, активну громадську позицію, високий професіоналізм, зразкове виконання службових обов’язків та з нагоди професійного свята – Дня місцевого самоврядування:</w:t>
      </w:r>
    </w:p>
    <w:p w:rsidR="006566C3" w:rsidRDefault="003C1815" w:rsidP="006566C3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="00342C61">
        <w:rPr>
          <w:bCs/>
          <w:color w:val="000000"/>
          <w:sz w:val="28"/>
          <w:szCs w:val="28"/>
          <w:lang w:val="uk-UA"/>
        </w:rPr>
        <w:t>.1</w:t>
      </w:r>
      <w:r w:rsidR="004151D5" w:rsidRPr="004151D5">
        <w:rPr>
          <w:bCs/>
          <w:color w:val="000000"/>
          <w:sz w:val="28"/>
          <w:szCs w:val="28"/>
          <w:lang w:val="uk-UA"/>
        </w:rPr>
        <w:t>.</w:t>
      </w:r>
      <w:r w:rsidR="001C3B5D">
        <w:rPr>
          <w:bCs/>
          <w:color w:val="000000"/>
          <w:sz w:val="28"/>
          <w:szCs w:val="28"/>
          <w:lang w:val="uk-UA"/>
        </w:rPr>
        <w:t xml:space="preserve"> </w:t>
      </w:r>
      <w:r w:rsidR="006566C3" w:rsidRPr="006566C3">
        <w:rPr>
          <w:b/>
          <w:bCs/>
          <w:color w:val="000000"/>
          <w:sz w:val="28"/>
          <w:szCs w:val="28"/>
          <w:lang w:val="uk-UA"/>
        </w:rPr>
        <w:t>А</w:t>
      </w:r>
      <w:r w:rsidR="00AC4311">
        <w:rPr>
          <w:b/>
          <w:bCs/>
          <w:color w:val="000000"/>
          <w:sz w:val="28"/>
          <w:szCs w:val="28"/>
          <w:lang w:val="uk-UA"/>
        </w:rPr>
        <w:t>ВРА</w:t>
      </w:r>
      <w:r w:rsidR="006566C3">
        <w:rPr>
          <w:b/>
          <w:bCs/>
          <w:color w:val="000000"/>
          <w:sz w:val="28"/>
          <w:szCs w:val="28"/>
          <w:lang w:val="uk-UA"/>
        </w:rPr>
        <w:t>МЕНКУ</w:t>
      </w:r>
      <w:r w:rsidR="006566C3" w:rsidRPr="006566C3">
        <w:rPr>
          <w:b/>
          <w:bCs/>
          <w:color w:val="000000"/>
          <w:sz w:val="28"/>
          <w:szCs w:val="28"/>
          <w:lang w:val="uk-UA"/>
        </w:rPr>
        <w:t xml:space="preserve"> Юрію Андрійовичу</w:t>
      </w:r>
      <w:r w:rsidR="006566C3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6566C3" w:rsidRPr="006566C3">
        <w:rPr>
          <w:color w:val="000000"/>
          <w:sz w:val="28"/>
          <w:szCs w:val="28"/>
          <w:lang w:val="uk-UA"/>
        </w:rPr>
        <w:t>головному спеціалісту відділу будівництва та реформування</w:t>
      </w:r>
      <w:r w:rsidR="006566C3" w:rsidRPr="006566C3">
        <w:rPr>
          <w:sz w:val="28"/>
          <w:szCs w:val="28"/>
          <w:lang w:val="uk-UA"/>
        </w:rPr>
        <w:t xml:space="preserve"> Управління житлово-комунального господарства та будівництва Ніжинської міської ради Чернігівської області;</w:t>
      </w:r>
    </w:p>
    <w:p w:rsidR="00A65BDD" w:rsidRDefault="003C1815" w:rsidP="006566C3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42C61">
        <w:rPr>
          <w:sz w:val="28"/>
          <w:szCs w:val="28"/>
          <w:lang w:val="uk-UA"/>
        </w:rPr>
        <w:t>.2</w:t>
      </w:r>
      <w:r w:rsidR="00A65BDD" w:rsidRPr="00A65BDD">
        <w:rPr>
          <w:sz w:val="28"/>
          <w:szCs w:val="28"/>
          <w:lang w:val="uk-UA"/>
        </w:rPr>
        <w:t>.</w:t>
      </w:r>
      <w:r w:rsidR="00A65BDD" w:rsidRPr="00A65BDD">
        <w:rPr>
          <w:b/>
          <w:sz w:val="28"/>
          <w:szCs w:val="28"/>
          <w:lang w:val="uk-UA"/>
        </w:rPr>
        <w:t xml:space="preserve"> ПРОЦЬКО Яніні Михайлівні</w:t>
      </w:r>
      <w:r w:rsidR="00A65BDD" w:rsidRPr="00A65BDD">
        <w:rPr>
          <w:sz w:val="28"/>
          <w:szCs w:val="28"/>
          <w:lang w:val="uk-UA"/>
        </w:rPr>
        <w:t>,</w:t>
      </w:r>
      <w:r w:rsidR="00A65BDD">
        <w:rPr>
          <w:sz w:val="28"/>
          <w:szCs w:val="28"/>
          <w:lang w:val="uk-UA"/>
        </w:rPr>
        <w:t xml:space="preserve"> головному спеціалісту відділу земельних відносин Управління комунального майна та земельних відносин Ніжинської міської ради Чернігівської області;</w:t>
      </w:r>
    </w:p>
    <w:p w:rsidR="00A65BDD" w:rsidRDefault="003C1815" w:rsidP="00A65BDD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342C61">
        <w:rPr>
          <w:sz w:val="28"/>
          <w:szCs w:val="28"/>
          <w:lang w:val="uk-UA"/>
        </w:rPr>
        <w:t>.3</w:t>
      </w:r>
      <w:r w:rsidR="00A65BDD" w:rsidRPr="00A65BDD">
        <w:rPr>
          <w:sz w:val="28"/>
          <w:szCs w:val="28"/>
          <w:lang w:val="uk-UA"/>
        </w:rPr>
        <w:t>.</w:t>
      </w:r>
      <w:r w:rsidR="00A65BDD">
        <w:rPr>
          <w:b/>
          <w:sz w:val="28"/>
          <w:szCs w:val="28"/>
          <w:lang w:val="uk-UA"/>
        </w:rPr>
        <w:t xml:space="preserve"> </w:t>
      </w:r>
      <w:r w:rsidR="00A65BDD" w:rsidRPr="00A65BDD">
        <w:rPr>
          <w:b/>
          <w:sz w:val="28"/>
          <w:szCs w:val="28"/>
          <w:lang w:val="uk-UA"/>
        </w:rPr>
        <w:t>КРАВЦОВІЙ Олені Вікторівні</w:t>
      </w:r>
      <w:r w:rsidR="00A65BDD">
        <w:rPr>
          <w:sz w:val="28"/>
          <w:szCs w:val="28"/>
          <w:lang w:val="uk-UA"/>
        </w:rPr>
        <w:t>, головному спеціалісту відділу земельних відносин Управління комунального майна та земельних відносин Ніжинської міської ради Чернігівської області;</w:t>
      </w:r>
    </w:p>
    <w:p w:rsidR="00A65BDD" w:rsidRDefault="003C1815" w:rsidP="00A65BDD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42C61">
        <w:rPr>
          <w:sz w:val="28"/>
          <w:szCs w:val="28"/>
          <w:lang w:val="uk-UA"/>
        </w:rPr>
        <w:t>.4</w:t>
      </w:r>
      <w:r w:rsidR="00A65BDD">
        <w:rPr>
          <w:sz w:val="28"/>
          <w:szCs w:val="28"/>
          <w:lang w:val="uk-UA"/>
        </w:rPr>
        <w:t xml:space="preserve">. </w:t>
      </w:r>
      <w:r w:rsidR="00A65BDD" w:rsidRPr="00A65BDD">
        <w:rPr>
          <w:b/>
          <w:sz w:val="28"/>
          <w:szCs w:val="28"/>
          <w:lang w:val="uk-UA"/>
        </w:rPr>
        <w:t>КОСАРЄВІЙ Любові Миколаївні</w:t>
      </w:r>
      <w:r w:rsidR="00A65BDD">
        <w:rPr>
          <w:sz w:val="28"/>
          <w:szCs w:val="28"/>
          <w:lang w:val="uk-UA"/>
        </w:rPr>
        <w:t>, головному спеціалісту відділу земельних відносин Управління комунального майна та земельних відносин Ніжинської міс</w:t>
      </w:r>
      <w:r w:rsidR="00BD56CB">
        <w:rPr>
          <w:sz w:val="28"/>
          <w:szCs w:val="28"/>
          <w:lang w:val="uk-UA"/>
        </w:rPr>
        <w:t>ької ради Чернігівської області;</w:t>
      </w:r>
    </w:p>
    <w:p w:rsidR="00BD56CB" w:rsidRDefault="003636E1" w:rsidP="00BD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181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42C61">
        <w:rPr>
          <w:rFonts w:ascii="Times New Roman" w:hAnsi="Times New Roman" w:cs="Times New Roman"/>
          <w:sz w:val="28"/>
          <w:szCs w:val="28"/>
          <w:lang w:val="uk-UA"/>
        </w:rPr>
        <w:t>.5</w:t>
      </w:r>
      <w:r w:rsidR="00BD56CB" w:rsidRPr="00F726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56CB">
        <w:rPr>
          <w:sz w:val="28"/>
          <w:szCs w:val="28"/>
          <w:lang w:val="uk-UA"/>
        </w:rPr>
        <w:t xml:space="preserve"> </w:t>
      </w:r>
      <w:r w:rsidR="00BD56CB" w:rsidRPr="00BD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ЧОРНОМУ </w:t>
      </w:r>
      <w:proofErr w:type="spellStart"/>
      <w:r w:rsidR="00BD56CB" w:rsidRPr="00BD56CB">
        <w:rPr>
          <w:rFonts w:ascii="Times New Roman" w:hAnsi="Times New Roman" w:cs="Times New Roman"/>
          <w:b/>
          <w:sz w:val="28"/>
          <w:szCs w:val="28"/>
          <w:lang w:val="uk-UA"/>
        </w:rPr>
        <w:t>Дмитрію</w:t>
      </w:r>
      <w:proofErr w:type="spellEnd"/>
      <w:r w:rsidR="00BD56CB" w:rsidRPr="00BD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Вікторовичу</w:t>
      </w:r>
      <w:r w:rsidR="00BD56CB">
        <w:rPr>
          <w:sz w:val="28"/>
          <w:szCs w:val="28"/>
          <w:lang w:val="uk-UA"/>
        </w:rPr>
        <w:t xml:space="preserve">, </w:t>
      </w:r>
      <w:r w:rsidR="00BD56CB" w:rsidRPr="00BD56C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головному спеціалісту відділу міжнародних зв’язків та інвестиційної діяльності виконавчого комітету Ніжинської міської ради</w:t>
      </w:r>
      <w:r w:rsidR="00295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BD56CB" w:rsidRPr="00BD5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C4923" w:rsidRDefault="003636E1" w:rsidP="00BD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.6</w:t>
      </w:r>
      <w:r w:rsidR="007C4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C4923" w:rsidRPr="007C49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КОШЕЛІВСЬКІЙ Ірині Ігорівні</w:t>
      </w:r>
      <w:r w:rsidR="007C4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головному спеціалісту відділу </w:t>
      </w:r>
      <w:r w:rsidR="00295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та архітектури </w:t>
      </w:r>
      <w:r w:rsidR="00295E90" w:rsidRPr="00BD56C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295E90" w:rsidRPr="00295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5E90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області;</w:t>
      </w:r>
    </w:p>
    <w:p w:rsidR="0057446A" w:rsidRDefault="003636E1" w:rsidP="00BD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C181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.7</w:t>
      </w:r>
      <w:r w:rsidR="005744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7446A" w:rsidRPr="005744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ШПАКУ Костянтину Володимировичу</w:t>
      </w:r>
      <w:r w:rsidR="005744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начальнику відділу ведення Державного реєстру </w:t>
      </w:r>
      <w:r w:rsidR="0057446A" w:rsidRPr="00BD56C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57446A" w:rsidRPr="00295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446A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</w:t>
      </w:r>
      <w:r w:rsidR="008549B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9B9" w:rsidRDefault="00DD1A02" w:rsidP="0085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C181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.8</w:t>
      </w:r>
      <w:r w:rsidR="0085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549B9" w:rsidRPr="008549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ПЕТРЕНКО Юлії Валентинівні</w:t>
      </w:r>
      <w:r w:rsidR="0085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головному спеціалісту відділу економіки </w:t>
      </w:r>
      <w:r w:rsidR="008549B9" w:rsidRPr="00BD56C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8549B9" w:rsidRPr="00295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9B9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566C3" w:rsidRPr="00D674DE" w:rsidRDefault="003C1815" w:rsidP="00D6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</w:t>
      </w:r>
      <w:r w:rsid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.9</w:t>
      </w:r>
      <w:r w:rsidR="00DD1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D1A02" w:rsidRPr="00DD1A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ТАРАНЕНКУ</w:t>
      </w:r>
      <w:proofErr w:type="spellEnd"/>
      <w:r w:rsidR="00DD1A02" w:rsidRPr="00DD1A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Геннадію Петровичу</w:t>
      </w:r>
      <w:r w:rsidR="00DD1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начальнику відділу економіки </w:t>
      </w:r>
      <w:r w:rsidR="00DD1A02" w:rsidRPr="00BD56C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D1A02" w:rsidRPr="00295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1A02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області.</w:t>
      </w:r>
    </w:p>
    <w:p w:rsidR="006A7828" w:rsidRDefault="003C1815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>Начальнику сектору з питань кадрової політики в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71354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7A6173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протягом п’яти робочих днів з дати його прийняття  на офіційному сайті Ніжинської міської ради.</w:t>
      </w:r>
    </w:p>
    <w:p w:rsidR="006A7828" w:rsidRDefault="003C1815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E3FF7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видачі бланків </w:t>
      </w:r>
      <w:r w:rsidR="003B6A6D">
        <w:rPr>
          <w:rFonts w:ascii="Times New Roman" w:hAnsi="Times New Roman" w:cs="Times New Roman"/>
          <w:sz w:val="28"/>
          <w:szCs w:val="28"/>
          <w:lang w:val="uk-UA"/>
        </w:rPr>
        <w:t xml:space="preserve">Грамот,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343793" w:rsidRPr="00343793" w:rsidRDefault="00570FB8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3793" w:rsidRPr="0034379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</w:t>
      </w:r>
      <w:r w:rsidR="00D455BB">
        <w:rPr>
          <w:rFonts w:ascii="Times New Roman" w:hAnsi="Times New Roman" w:cs="Times New Roman"/>
          <w:sz w:val="28"/>
          <w:szCs w:val="28"/>
          <w:lang w:val="uk-UA"/>
        </w:rPr>
        <w:t>алогуба.</w:t>
      </w:r>
    </w:p>
    <w:p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684" w:rsidRDefault="000C6684" w:rsidP="00257C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14" w:rsidRPr="00257C14" w:rsidRDefault="007B7441" w:rsidP="00257C1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:rsidR="00257C14" w:rsidRPr="00257C14" w:rsidRDefault="00257C14" w:rsidP="0025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C14" w:rsidRPr="00257C14" w:rsidRDefault="00257C14" w:rsidP="0025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6684" w:rsidRDefault="000C6684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6684" w:rsidRDefault="000C6684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6684" w:rsidRDefault="000C6684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DAC" w:rsidRDefault="00E30DAC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B5D" w:rsidRDefault="001C3B5D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B5D" w:rsidRDefault="001C3B5D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B5D" w:rsidRDefault="001C3B5D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B5D" w:rsidRDefault="001C3B5D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B5D" w:rsidRDefault="001C3B5D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B5D" w:rsidRDefault="001C3B5D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B04CFA" w:rsidRPr="00B04CFA" w:rsidRDefault="00B04CFA" w:rsidP="00E3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відзначення з нагоди Дня </w:t>
      </w:r>
      <w:proofErr w:type="spellStart"/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>місцевого</w:t>
      </w:r>
      <w:proofErr w:type="spellEnd"/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B04CFA" w:rsidRPr="006C44A4" w:rsidRDefault="00B04CFA" w:rsidP="00B04C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55041A" w:rsidRDefault="00B04CFA" w:rsidP="00B9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Відповідно до ст. 40 Закону України «Про місцеве самоврядування                в Україні», рішення Ніжинської міської ради Чернігівської області                     «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від 03 травня                 2017 року №</w:t>
      </w:r>
      <w:r w:rsidR="00C15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від 02.02.2018</w:t>
      </w:r>
      <w:r w:rsidR="00C15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р. №18-35/2018</w:t>
      </w:r>
      <w:r w:rsidR="001C3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0D9" w:rsidRPr="00446A38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першого заступника міського голови з питань діяльності виконавчих органів ради Федора Вовченка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27.11.2024 р.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заступника міського голови з питань діяльності виконавчих органів ради Ірини </w:t>
      </w:r>
      <w:proofErr w:type="spellStart"/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20.11.2024 р.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заступника міського голови з питань діяльності виконавчих органів ради Сергія Смаги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28.11.2024 р.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, начальника відділу міжнародних зв’язків та інвестиційної діяльності виконавчого комітету Ніжинської міської ради Чернігівської області Юлії Кузьменко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 29.11.2024 р.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начальника </w:t>
      </w:r>
      <w:r w:rsidR="00BF655C" w:rsidRPr="00342C61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виконавчого комітету Ніжинс</w:t>
      </w:r>
      <w:r w:rsidR="00BF655C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Чернігівської </w:t>
      </w:r>
      <w:r w:rsidR="00BF655C" w:rsidRPr="00342C61">
        <w:rPr>
          <w:rFonts w:ascii="Times New Roman" w:hAnsi="Times New Roman" w:cs="Times New Roman"/>
          <w:sz w:val="28"/>
          <w:szCs w:val="28"/>
          <w:lang w:val="uk-UA"/>
        </w:rPr>
        <w:t xml:space="preserve">області Наталії </w:t>
      </w:r>
      <w:proofErr w:type="spellStart"/>
      <w:r w:rsidR="00BF655C" w:rsidRPr="00342C61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BF655C">
        <w:rPr>
          <w:rFonts w:ascii="Times New Roman" w:hAnsi="Times New Roman" w:cs="Times New Roman"/>
          <w:sz w:val="28"/>
          <w:szCs w:val="28"/>
          <w:lang w:val="uk-UA"/>
        </w:rPr>
        <w:t xml:space="preserve"> від 28.11.2024 р.</w:t>
      </w:r>
      <w:r w:rsidR="00BF655C" w:rsidRPr="00342C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заступника начальника Управління житлово-комунального господарства та будівництва Ніжинської міської ради Чернігівської області Світлани Сіренко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25.11.2024 р.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начальника Управління комунального майна та земельних відносин Ніжинської міської ради Чернігівської області 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Ірини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 25.11.2024 р.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начальника Управління соціального захисту населення Ніжинської 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міської  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Чернігівської 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55C" w:rsidRPr="00342C61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BF65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Оксани Смаги від 22.11.2024  р.</w:t>
      </w:r>
      <w:r w:rsidR="00A4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04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пропонуються</w:t>
      </w:r>
      <w:r w:rsidR="00BF6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відзначення </w:t>
      </w:r>
      <w:r w:rsidR="00B9529C" w:rsidRPr="0055041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55041A" w:rsidRPr="0055041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BF655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</w:t>
      </w:r>
      <w:r w:rsidR="0055041A" w:rsidRPr="0055041A">
        <w:rPr>
          <w:rFonts w:ascii="Times New Roman" w:hAnsi="Times New Roman" w:cs="Times New Roman"/>
          <w:sz w:val="28"/>
          <w:szCs w:val="28"/>
          <w:lang w:val="uk-UA"/>
        </w:rPr>
        <w:t>Дня місцевого самоврядування.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04CF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A4599F">
        <w:rPr>
          <w:rFonts w:ascii="Times New Roman" w:hAnsi="Times New Roman" w:cs="Times New Roman"/>
          <w:sz w:val="28"/>
          <w:szCs w:val="28"/>
          <w:lang w:val="uk-UA"/>
        </w:rPr>
        <w:t>п’яти пунктів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CFA" w:rsidRPr="00B04CFA" w:rsidRDefault="00B04CFA" w:rsidP="002309A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4599F"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6D1827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ідділ юридично-кадрового з</w:t>
      </w:r>
      <w:r w:rsidR="002309A4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 відповідно до Закону України «Про досту</w:t>
      </w:r>
      <w:r w:rsidR="006D1827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до публічної інформації», забезпечує опублікування цього рішення шляхом оприлюднення на офіційному сайті Ніжинської міської ради. 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 w:rsidRPr="00B04CF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</w:t>
      </w:r>
      <w:r w:rsidR="00A4599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–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90550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     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ЛЕГА </w:t>
      </w:r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4E0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7414" w:rsidSect="007A07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A7828"/>
    <w:rsid w:val="00014484"/>
    <w:rsid w:val="00021475"/>
    <w:rsid w:val="00057E17"/>
    <w:rsid w:val="00063BF4"/>
    <w:rsid w:val="000A137B"/>
    <w:rsid w:val="000A496F"/>
    <w:rsid w:val="000C6684"/>
    <w:rsid w:val="0010508A"/>
    <w:rsid w:val="00142025"/>
    <w:rsid w:val="0017029F"/>
    <w:rsid w:val="001941B2"/>
    <w:rsid w:val="001A50D5"/>
    <w:rsid w:val="001B5EE6"/>
    <w:rsid w:val="001B7350"/>
    <w:rsid w:val="001C2620"/>
    <w:rsid w:val="001C30D9"/>
    <w:rsid w:val="001C31E1"/>
    <w:rsid w:val="001C3B5D"/>
    <w:rsid w:val="001D0FB3"/>
    <w:rsid w:val="001E193E"/>
    <w:rsid w:val="001E3373"/>
    <w:rsid w:val="001F2D44"/>
    <w:rsid w:val="002128D7"/>
    <w:rsid w:val="002309A4"/>
    <w:rsid w:val="00257C14"/>
    <w:rsid w:val="00280EDE"/>
    <w:rsid w:val="0029569D"/>
    <w:rsid w:val="00295E90"/>
    <w:rsid w:val="00296DD8"/>
    <w:rsid w:val="002B4DC7"/>
    <w:rsid w:val="002C7C4F"/>
    <w:rsid w:val="002F76AA"/>
    <w:rsid w:val="00302373"/>
    <w:rsid w:val="0030571B"/>
    <w:rsid w:val="00321D37"/>
    <w:rsid w:val="00335A58"/>
    <w:rsid w:val="003417E6"/>
    <w:rsid w:val="00342C61"/>
    <w:rsid w:val="00343793"/>
    <w:rsid w:val="00343FCE"/>
    <w:rsid w:val="003636E1"/>
    <w:rsid w:val="003A4440"/>
    <w:rsid w:val="003B6A6D"/>
    <w:rsid w:val="003C1815"/>
    <w:rsid w:val="003C4341"/>
    <w:rsid w:val="004013E5"/>
    <w:rsid w:val="004151D5"/>
    <w:rsid w:val="004346EA"/>
    <w:rsid w:val="0045761D"/>
    <w:rsid w:val="0046248E"/>
    <w:rsid w:val="00471354"/>
    <w:rsid w:val="00490F8C"/>
    <w:rsid w:val="0049238E"/>
    <w:rsid w:val="004A519E"/>
    <w:rsid w:val="004D6E27"/>
    <w:rsid w:val="004E0129"/>
    <w:rsid w:val="004E02E5"/>
    <w:rsid w:val="004E0511"/>
    <w:rsid w:val="004E1028"/>
    <w:rsid w:val="004F0417"/>
    <w:rsid w:val="005059FA"/>
    <w:rsid w:val="00510EE8"/>
    <w:rsid w:val="00515029"/>
    <w:rsid w:val="00517379"/>
    <w:rsid w:val="005242F8"/>
    <w:rsid w:val="0055041A"/>
    <w:rsid w:val="00562C0E"/>
    <w:rsid w:val="00570FB8"/>
    <w:rsid w:val="0057446A"/>
    <w:rsid w:val="005906D9"/>
    <w:rsid w:val="00592288"/>
    <w:rsid w:val="00592A33"/>
    <w:rsid w:val="005946F4"/>
    <w:rsid w:val="005B451C"/>
    <w:rsid w:val="005B5B79"/>
    <w:rsid w:val="005E3FF7"/>
    <w:rsid w:val="005E4896"/>
    <w:rsid w:val="005E64D4"/>
    <w:rsid w:val="005F0D89"/>
    <w:rsid w:val="00613332"/>
    <w:rsid w:val="00641456"/>
    <w:rsid w:val="006540F1"/>
    <w:rsid w:val="006566C3"/>
    <w:rsid w:val="00673B88"/>
    <w:rsid w:val="00691084"/>
    <w:rsid w:val="00697FC9"/>
    <w:rsid w:val="006A2EC4"/>
    <w:rsid w:val="006A7828"/>
    <w:rsid w:val="006D1827"/>
    <w:rsid w:val="006E6F05"/>
    <w:rsid w:val="006F4480"/>
    <w:rsid w:val="006F5E4F"/>
    <w:rsid w:val="006F6C10"/>
    <w:rsid w:val="00716DC3"/>
    <w:rsid w:val="00725CF6"/>
    <w:rsid w:val="007266BF"/>
    <w:rsid w:val="00752B48"/>
    <w:rsid w:val="00756E45"/>
    <w:rsid w:val="00784F86"/>
    <w:rsid w:val="007A07C1"/>
    <w:rsid w:val="007A6173"/>
    <w:rsid w:val="007B0E6F"/>
    <w:rsid w:val="007B7441"/>
    <w:rsid w:val="007C4923"/>
    <w:rsid w:val="00806C49"/>
    <w:rsid w:val="0082254C"/>
    <w:rsid w:val="00824DCB"/>
    <w:rsid w:val="00845EA1"/>
    <w:rsid w:val="008549B9"/>
    <w:rsid w:val="00854FFE"/>
    <w:rsid w:val="00856A1D"/>
    <w:rsid w:val="008826C0"/>
    <w:rsid w:val="008A6A90"/>
    <w:rsid w:val="008B68B3"/>
    <w:rsid w:val="008C0D21"/>
    <w:rsid w:val="008C3569"/>
    <w:rsid w:val="008D19C4"/>
    <w:rsid w:val="008D265B"/>
    <w:rsid w:val="008D74AA"/>
    <w:rsid w:val="00905501"/>
    <w:rsid w:val="00924582"/>
    <w:rsid w:val="009246B4"/>
    <w:rsid w:val="00932420"/>
    <w:rsid w:val="009333C6"/>
    <w:rsid w:val="0094106E"/>
    <w:rsid w:val="00952D41"/>
    <w:rsid w:val="00961EBE"/>
    <w:rsid w:val="00966965"/>
    <w:rsid w:val="00997BC9"/>
    <w:rsid w:val="009B7811"/>
    <w:rsid w:val="009F1B51"/>
    <w:rsid w:val="009F7414"/>
    <w:rsid w:val="00A307F9"/>
    <w:rsid w:val="00A4599F"/>
    <w:rsid w:val="00A65BDD"/>
    <w:rsid w:val="00A74DDF"/>
    <w:rsid w:val="00A85792"/>
    <w:rsid w:val="00A87E14"/>
    <w:rsid w:val="00A94500"/>
    <w:rsid w:val="00AB5CD6"/>
    <w:rsid w:val="00AC1AA1"/>
    <w:rsid w:val="00AC4311"/>
    <w:rsid w:val="00AE172D"/>
    <w:rsid w:val="00B04CFA"/>
    <w:rsid w:val="00B10B29"/>
    <w:rsid w:val="00B47E52"/>
    <w:rsid w:val="00B60317"/>
    <w:rsid w:val="00B61196"/>
    <w:rsid w:val="00B7489D"/>
    <w:rsid w:val="00B87F59"/>
    <w:rsid w:val="00B9529C"/>
    <w:rsid w:val="00B9549C"/>
    <w:rsid w:val="00BB0CCD"/>
    <w:rsid w:val="00BB47EF"/>
    <w:rsid w:val="00BD56CB"/>
    <w:rsid w:val="00BF655C"/>
    <w:rsid w:val="00C15B51"/>
    <w:rsid w:val="00C41F17"/>
    <w:rsid w:val="00C4780D"/>
    <w:rsid w:val="00C52974"/>
    <w:rsid w:val="00C612E6"/>
    <w:rsid w:val="00C8705E"/>
    <w:rsid w:val="00CD0022"/>
    <w:rsid w:val="00CD7A11"/>
    <w:rsid w:val="00D05A0D"/>
    <w:rsid w:val="00D455BB"/>
    <w:rsid w:val="00D55368"/>
    <w:rsid w:val="00D574AA"/>
    <w:rsid w:val="00D601AB"/>
    <w:rsid w:val="00D674DE"/>
    <w:rsid w:val="00D867AA"/>
    <w:rsid w:val="00DC3FC9"/>
    <w:rsid w:val="00DD1A02"/>
    <w:rsid w:val="00DD2329"/>
    <w:rsid w:val="00DE62C7"/>
    <w:rsid w:val="00E253AC"/>
    <w:rsid w:val="00E30DAC"/>
    <w:rsid w:val="00E35A0F"/>
    <w:rsid w:val="00E35AF1"/>
    <w:rsid w:val="00E45EA2"/>
    <w:rsid w:val="00E703EA"/>
    <w:rsid w:val="00E72161"/>
    <w:rsid w:val="00EA7BD5"/>
    <w:rsid w:val="00EC7A95"/>
    <w:rsid w:val="00EF20A8"/>
    <w:rsid w:val="00F1781A"/>
    <w:rsid w:val="00F370E8"/>
    <w:rsid w:val="00F376DA"/>
    <w:rsid w:val="00F45B89"/>
    <w:rsid w:val="00F654F6"/>
    <w:rsid w:val="00F7268A"/>
    <w:rsid w:val="00F878FB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2"/>
  </w:style>
  <w:style w:type="paragraph" w:styleId="1">
    <w:name w:val="heading 1"/>
    <w:basedOn w:val="a"/>
    <w:next w:val="a"/>
    <w:link w:val="10"/>
    <w:qFormat/>
    <w:rsid w:val="006A782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A78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2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A78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A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8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2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4CFA"/>
    <w:rPr>
      <w:i/>
      <w:iCs/>
    </w:rPr>
  </w:style>
  <w:style w:type="paragraph" w:styleId="a6">
    <w:name w:val="List Paragraph"/>
    <w:basedOn w:val="a"/>
    <w:uiPriority w:val="34"/>
    <w:qFormat/>
    <w:rsid w:val="00A94500"/>
    <w:pPr>
      <w:ind w:left="720"/>
      <w:contextualSpacing/>
    </w:pPr>
  </w:style>
  <w:style w:type="paragraph" w:customStyle="1" w:styleId="docdata">
    <w:name w:val="docdata"/>
    <w:aliases w:val="docy,v5,2965,baiaagaaboqcaaadnqyaaawrbgaaaaaaaaaaaaaaaaaaaaaaaaaaaaaaaaaaaaaaaaaaaaaaaaaaaaaaaaaaaaaaaaaaaaaaaaaaaaaaaaaaaaaaaaaaaaaaaaaaaaaaaaaaaaaaaaaaaaaaaaaaaaaaaaaaaaaaaaaaaaaaaaaaaaaaaaaaaaaaaaaaaaaaaaaaaaaaaaaaaaaaaaaaaaaaaaaaaaaaaaaaaaaa"/>
    <w:basedOn w:val="a"/>
    <w:rsid w:val="0065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0F17-5DA0-4230-B98C-8E5739C9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2024-12-04T09:06:00Z</cp:lastPrinted>
  <dcterms:created xsi:type="dcterms:W3CDTF">2019-12-11T07:08:00Z</dcterms:created>
  <dcterms:modified xsi:type="dcterms:W3CDTF">2024-12-05T13:30:00Z</dcterms:modified>
</cp:coreProperties>
</file>