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E8D49" w14:textId="13DB5C77" w:rsidR="007559D6" w:rsidRPr="00B466FC" w:rsidRDefault="00EA1DB9" w:rsidP="00EA1DB9">
      <w:pPr>
        <w:tabs>
          <w:tab w:val="left" w:pos="6924"/>
          <w:tab w:val="right" w:pos="10206"/>
        </w:tabs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ab/>
      </w:r>
      <w:r w:rsidR="00785AD7" w:rsidRPr="00B466FC">
        <w:rPr>
          <w:rFonts w:ascii="Times New Roman" w:hAnsi="Times New Roman" w:cs="Times New Roman"/>
          <w:b/>
          <w:bCs/>
          <w:noProof/>
          <w:lang w:val="uk-U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E266633" wp14:editId="4BE7E3B2">
                <wp:simplePos x="0" y="0"/>
                <wp:positionH relativeFrom="column">
                  <wp:posOffset>3966210</wp:posOffset>
                </wp:positionH>
                <wp:positionV relativeFrom="paragraph">
                  <wp:posOffset>-153670</wp:posOffset>
                </wp:positionV>
                <wp:extent cx="2566670" cy="451485"/>
                <wp:effectExtent l="13335" t="7620" r="10795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76AF" w14:textId="368D0359" w:rsidR="008E6F0C" w:rsidRPr="00034DE5" w:rsidRDefault="008E6F0C" w:rsidP="008E6F0C">
                            <w:pPr>
                              <w:pStyle w:val="ad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6663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2.3pt;margin-top:-12.1pt;width:202.1pt;height:35.55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" strokecolor="white">
                <v:textbox style="mso-fit-shape-to-text:t">
                  <w:txbxContent>
                    <w:p w14:paraId="43F076AF" w14:textId="368D0359" w:rsidR="008E6F0C" w:rsidRPr="00034DE5" w:rsidRDefault="008E6F0C" w:rsidP="008E6F0C">
                      <w:pPr>
                        <w:pStyle w:val="ad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00A9" w14:textId="61770F87" w:rsidR="007559D6" w:rsidRPr="00B466FC" w:rsidRDefault="009723AA" w:rsidP="00EA1DB9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B466FC">
        <w:rPr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22B9D74" wp14:editId="016764D9">
            <wp:simplePos x="0" y="0"/>
            <wp:positionH relativeFrom="column">
              <wp:posOffset>2937510</wp:posOffset>
            </wp:positionH>
            <wp:positionV relativeFrom="paragraph">
              <wp:posOffset>15240</wp:posOffset>
            </wp:positionV>
            <wp:extent cx="485140" cy="5962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DB9">
        <w:rPr>
          <w:rFonts w:ascii="Times New Roman" w:hAnsi="Times New Roman" w:cs="Times New Roman"/>
          <w:b/>
          <w:bCs/>
          <w:lang w:val="uk-UA"/>
        </w:rPr>
        <w:br w:type="textWrapping" w:clear="all"/>
      </w:r>
    </w:p>
    <w:p w14:paraId="191936C1" w14:textId="77777777" w:rsidR="007559D6" w:rsidRPr="00B466FC" w:rsidRDefault="00C32A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466FC">
        <w:rPr>
          <w:rFonts w:ascii="Times New Roman" w:hAnsi="Times New Roman" w:cs="Times New Roman"/>
          <w:b/>
          <w:bCs/>
          <w:sz w:val="32"/>
          <w:szCs w:val="32"/>
          <w:lang w:val="uk-UA"/>
        </w:rPr>
        <w:t>УКРАЇНА</w:t>
      </w:r>
    </w:p>
    <w:p w14:paraId="7756380B" w14:textId="77777777" w:rsidR="007559D6" w:rsidRPr="00B466FC" w:rsidRDefault="00C3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1B0E519" w14:textId="77777777" w:rsidR="007559D6" w:rsidRPr="00B466FC" w:rsidRDefault="00C3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sz w:val="32"/>
          <w:szCs w:val="32"/>
          <w:lang w:val="uk-UA"/>
        </w:rPr>
        <w:t>Н І Ж И Н С Ь К А    М І С Ь К А    Р А Д А</w:t>
      </w:r>
    </w:p>
    <w:p w14:paraId="3A51C786" w14:textId="77777777" w:rsidR="007559D6" w:rsidRPr="00B466FC" w:rsidRDefault="00ED61E8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 w:rsidRPr="00B466FC">
        <w:rPr>
          <w:rFonts w:ascii="Times New Roman" w:hAnsi="Times New Roman" w:cs="Times New Roman"/>
          <w:sz w:val="32"/>
          <w:lang w:val="uk-UA"/>
        </w:rPr>
        <w:t>43</w:t>
      </w:r>
      <w:r w:rsidR="00C32A9F" w:rsidRPr="00B466FC">
        <w:rPr>
          <w:rFonts w:ascii="Times New Roman" w:hAnsi="Times New Roman" w:cs="Times New Roman"/>
          <w:sz w:val="32"/>
          <w:lang w:val="uk-UA"/>
        </w:rPr>
        <w:t xml:space="preserve"> сесія 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VIІI </w:t>
      </w:r>
      <w:r w:rsidR="00C32A9F" w:rsidRPr="00B466FC">
        <w:rPr>
          <w:rFonts w:ascii="Times New Roman" w:hAnsi="Times New Roman" w:cs="Times New Roman"/>
          <w:sz w:val="32"/>
          <w:lang w:val="uk-UA"/>
        </w:rPr>
        <w:t>скликання</w:t>
      </w:r>
    </w:p>
    <w:p w14:paraId="6E60388B" w14:textId="77777777" w:rsidR="007559D6" w:rsidRPr="00B466FC" w:rsidRDefault="00755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6616AB" w14:textId="77777777" w:rsidR="007559D6" w:rsidRPr="00B466FC" w:rsidRDefault="00C32A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66FC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466FC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466F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738086CB" w14:textId="77777777" w:rsidR="007559D6" w:rsidRPr="00B466FC" w:rsidRDefault="007559D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4C01082" w14:textId="77777777" w:rsidR="007559D6" w:rsidRPr="00B466FC" w:rsidRDefault="0075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62151" w14:textId="12EB62B4" w:rsidR="007559D6" w:rsidRPr="00B466FC" w:rsidRDefault="00FC3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9723A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1E8" w:rsidRPr="00B466F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D61E8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       м. Ніжин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ED61E8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9723AA">
        <w:rPr>
          <w:rFonts w:ascii="Times New Roman" w:hAnsi="Times New Roman" w:cs="Times New Roman"/>
          <w:sz w:val="28"/>
          <w:szCs w:val="28"/>
          <w:lang w:val="uk-UA"/>
        </w:rPr>
        <w:t>16-43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>/2024</w:t>
      </w:r>
    </w:p>
    <w:p w14:paraId="58791550" w14:textId="77777777" w:rsidR="007559D6" w:rsidRPr="00B466FC" w:rsidRDefault="0075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385B0" w14:textId="77777777" w:rsidR="00ED61E8" w:rsidRPr="00B466FC" w:rsidRDefault="00C32A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ED61E8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додатку 1 до рішення </w:t>
      </w:r>
    </w:p>
    <w:p w14:paraId="2B9C92CC" w14:textId="77777777" w:rsidR="00ED61E8" w:rsidRPr="00B466FC" w:rsidRDefault="00ED61E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Ніжинської міської ради від 08.02.2024 року </w:t>
      </w:r>
    </w:p>
    <w:p w14:paraId="30B85821" w14:textId="77777777" w:rsidR="00ED61E8" w:rsidRPr="00B466FC" w:rsidRDefault="00ED6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№4-36/2024 «Про затвердження </w:t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</w:p>
    <w:p w14:paraId="2B19B06C" w14:textId="77777777" w:rsidR="00ED61E8" w:rsidRPr="00B466FC" w:rsidRDefault="00C32A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«Правопорядок» </w:t>
      </w:r>
    </w:p>
    <w:p w14:paraId="1391EF30" w14:textId="77777777" w:rsidR="007559D6" w:rsidRPr="00B466FC" w:rsidRDefault="00C32A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на 2024 рік»</w:t>
      </w:r>
    </w:p>
    <w:p w14:paraId="6091B0A5" w14:textId="77777777" w:rsidR="007559D6" w:rsidRPr="00B466FC" w:rsidRDefault="00755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328A39" w14:textId="2D9D64E4" w:rsidR="007559D6" w:rsidRPr="00B466FC" w:rsidRDefault="00C32A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26, 42, 59, 73 Закону України «Про місцеве самоврядування в Україні», статті 91 Бюджетного кодексу України, Закону України «Про правовий режим воєнного стану» від 12.05.2015 року №389-VІІІ (зі змінами), </w:t>
      </w:r>
      <w:proofErr w:type="spellStart"/>
      <w:r w:rsidRPr="00B466FC">
        <w:rPr>
          <w:rFonts w:ascii="Times New Roman" w:hAnsi="Times New Roman" w:cs="Times New Roman"/>
          <w:sz w:val="28"/>
          <w:szCs w:val="28"/>
          <w:lang w:val="uk-UA"/>
        </w:rPr>
        <w:t>Регламентy</w:t>
      </w:r>
      <w:proofErr w:type="spellEnd"/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VIІI скликання від 27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>.11.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2020 року №3-2/2020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, враховуючи звернення</w:t>
      </w:r>
      <w:r w:rsidR="00FC348C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стратегічних розслідувань Національної поліції України від 28.11.2024 року № 67607-2024,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вирішила: </w:t>
      </w:r>
    </w:p>
    <w:p w14:paraId="3DED9635" w14:textId="77777777" w:rsidR="00A11A55" w:rsidRPr="00B466FC" w:rsidRDefault="00C32A9F" w:rsidP="00A11A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1A55" w:rsidRPr="00B466FC">
        <w:rPr>
          <w:rFonts w:ascii="Times New Roman" w:hAnsi="Times New Roman" w:cs="Times New Roman"/>
          <w:bCs/>
          <w:sz w:val="28"/>
          <w:szCs w:val="28"/>
          <w:lang w:val="uk-UA"/>
        </w:rPr>
        <w:t>нести</w:t>
      </w:r>
      <w:proofErr w:type="spellEnd"/>
      <w:r w:rsidR="00A11A55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до додатку 1 до рішення Ніжинської міської ради </w:t>
      </w:r>
      <w:r w:rsidR="00A11A55" w:rsidRPr="00B466FC">
        <w:rPr>
          <w:rFonts w:ascii="Times New Roman" w:hAnsi="Times New Roman" w:cs="Times New Roman"/>
          <w:bCs/>
          <w:sz w:val="28"/>
          <w:szCs w:val="28"/>
          <w:lang w:val="uk-UA"/>
        </w:rPr>
        <w:br/>
        <w:t>від 08.02.2024 року №4-36/2024 «Про затвердження «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Програми профілактики правопорушень «Правопорядок» на 2024 рік» та викласти його в редакції, 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br/>
        <w:t>що додається.</w:t>
      </w:r>
    </w:p>
    <w:p w14:paraId="5EA83F80" w14:textId="77777777" w:rsidR="00A11A55" w:rsidRPr="00B466FC" w:rsidRDefault="00C32A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міської ради (Л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>юдмила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>ИСАРЕНКО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1A55" w:rsidRPr="00B466F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798FFF1" w14:textId="0AD54D11" w:rsidR="007559D6" w:rsidRPr="00B466FC" w:rsidRDefault="00A11A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ередбачити в бюджеті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іжинської міської територіальної громади </w:t>
      </w:r>
      <w:r w:rsidR="00CB61AF" w:rsidRPr="00B466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>на 2024 рік кошти на фінансування зазначеної програми в межах наявного фінансового ресурсу.</w:t>
      </w:r>
    </w:p>
    <w:p w14:paraId="439FB6B6" w14:textId="77777777" w:rsidR="007559D6" w:rsidRPr="00B466FC" w:rsidRDefault="00A11A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 w:eastAsia="ar-SA"/>
        </w:rPr>
        <w:t>2.2. З</w:t>
      </w:r>
      <w:r w:rsidR="00C32A9F" w:rsidRPr="00B466F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абезпечити оприлюднення цього рішення протягом п’яти робочих днів </w:t>
      </w:r>
      <w:r w:rsidR="00CB61AF" w:rsidRPr="00B466FC">
        <w:rPr>
          <w:rFonts w:ascii="Times New Roman" w:hAnsi="Times New Roman" w:cs="Times New Roman"/>
          <w:sz w:val="28"/>
          <w:szCs w:val="28"/>
          <w:lang w:val="uk-UA" w:eastAsia="ar-SA"/>
        </w:rPr>
        <w:br/>
      </w:r>
      <w:r w:rsidR="00C32A9F" w:rsidRPr="00B466FC">
        <w:rPr>
          <w:rFonts w:ascii="Times New Roman" w:hAnsi="Times New Roman" w:cs="Times New Roman"/>
          <w:sz w:val="28"/>
          <w:szCs w:val="28"/>
          <w:lang w:val="uk-UA" w:eastAsia="ar-SA"/>
        </w:rPr>
        <w:t>з дня його прийняття шляхом розміщення на офіційному сайті Ніжинської міської ради.</w:t>
      </w:r>
    </w:p>
    <w:p w14:paraId="61314F30" w14:textId="77777777" w:rsidR="007559D6" w:rsidRPr="00B466FC" w:rsidRDefault="00A342BF">
      <w:pPr>
        <w:pStyle w:val="7"/>
        <w:tabs>
          <w:tab w:val="left" w:pos="142"/>
          <w:tab w:val="left" w:pos="42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 w:rsidRPr="00B466FC">
        <w:rPr>
          <w:b/>
          <w:bCs/>
          <w:sz w:val="28"/>
          <w:szCs w:val="28"/>
          <w:lang w:val="uk-UA"/>
        </w:rPr>
        <w:t>3</w:t>
      </w:r>
      <w:r w:rsidR="00C32A9F" w:rsidRPr="00B466FC">
        <w:rPr>
          <w:b/>
          <w:bCs/>
          <w:sz w:val="28"/>
          <w:szCs w:val="28"/>
          <w:lang w:val="uk-UA"/>
        </w:rPr>
        <w:t>.</w:t>
      </w:r>
      <w:r w:rsidR="00C32A9F" w:rsidRPr="00B466FC">
        <w:rPr>
          <w:sz w:val="28"/>
          <w:szCs w:val="28"/>
          <w:lang w:val="uk-UA"/>
        </w:rPr>
        <w:t xml:space="preserve"> Організацію виконання рішення покласти на першого заступника міського голови з питань діяльності виконавчих органів ради Вовченка Ф.І.</w:t>
      </w:r>
    </w:p>
    <w:p w14:paraId="4B6376E2" w14:textId="4D71E057" w:rsidR="00FC348C" w:rsidRPr="00B466FC" w:rsidRDefault="00A342BF" w:rsidP="00FC348C">
      <w:pPr>
        <w:pStyle w:val="aa"/>
        <w:tabs>
          <w:tab w:val="left" w:pos="680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C32A9F"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рішення покласти на постійну депутатську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– Володимир 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АМЕДОВ</w:t>
      </w:r>
      <w:r w:rsidR="00C32A9F" w:rsidRPr="00B466F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2471EB6" w14:textId="77777777" w:rsidR="00FC348C" w:rsidRPr="00B466FC" w:rsidRDefault="00FC3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4A3618" w14:textId="3AF60320" w:rsidR="007559D6" w:rsidRPr="00B466FC" w:rsidRDefault="00D575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</w:t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</w:t>
      </w:r>
      <w:r w:rsidR="00A342B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32A9F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Олександр КОДОЛА</w:t>
      </w:r>
    </w:p>
    <w:p w14:paraId="4F787620" w14:textId="77777777" w:rsidR="00FC348C" w:rsidRPr="00B466FC" w:rsidRDefault="00FC3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8A6B7B" w14:textId="77777777" w:rsidR="00FC348C" w:rsidRPr="00B466FC" w:rsidRDefault="00FC34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70C968" w14:textId="77777777" w:rsidR="00D57550" w:rsidRDefault="00D57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0E5EA4" w14:textId="77777777" w:rsidR="00D57550" w:rsidRDefault="00D57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0C5975" w14:textId="77777777" w:rsidR="00D57550" w:rsidRDefault="00D575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09E806" w14:textId="2E51AAA5" w:rsidR="007559D6" w:rsidRPr="00B466FC" w:rsidRDefault="00972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Візують:</w:t>
      </w:r>
      <w:r w:rsidR="00C32A9F"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F16F595" w14:textId="77777777" w:rsidR="00B45052" w:rsidRPr="00B466FC" w:rsidRDefault="00B45052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B3C2A6" w14:textId="77777777" w:rsidR="00132855" w:rsidRPr="00B466FC" w:rsidRDefault="00132855" w:rsidP="00132855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Юрій ХОМЕНКО</w:t>
      </w:r>
    </w:p>
    <w:p w14:paraId="1C3F3ABD" w14:textId="77777777" w:rsidR="00132855" w:rsidRPr="00B466FC" w:rsidRDefault="001328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FB521B" w14:textId="77777777" w:rsidR="009A0B3D" w:rsidRDefault="009A0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BD35BC" w14:textId="564A5DBF" w:rsidR="007559D6" w:rsidRPr="00B466FC" w:rsidRDefault="00C32A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з питань</w:t>
      </w:r>
    </w:p>
    <w:p w14:paraId="35C3354E" w14:textId="77777777" w:rsidR="007559D6" w:rsidRPr="00B466FC" w:rsidRDefault="00C32A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Федір ВОВЧЕНКО</w:t>
      </w:r>
    </w:p>
    <w:p w14:paraId="52B2D95E" w14:textId="77777777" w:rsidR="009723AA" w:rsidRDefault="009723AA" w:rsidP="009723AA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60F63" w14:textId="77777777" w:rsidR="009A0B3D" w:rsidRDefault="009A0B3D" w:rsidP="00FC3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B114CB" w14:textId="2D89E154" w:rsidR="00FC348C" w:rsidRPr="00B466FC" w:rsidRDefault="00FC348C" w:rsidP="00FC34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фінансового управління                                           Людмила ПИСАРЕНКО</w:t>
      </w:r>
    </w:p>
    <w:p w14:paraId="7452CC60" w14:textId="77777777" w:rsidR="00132855" w:rsidRPr="00B466FC" w:rsidRDefault="00132855" w:rsidP="00B450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19E40F" w14:textId="77777777" w:rsidR="009A0B3D" w:rsidRDefault="009A0B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776707" w14:textId="20D90177" w:rsidR="007559D6" w:rsidRPr="00B466FC" w:rsidRDefault="00C32A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14:paraId="2AB83D9A" w14:textId="77777777" w:rsidR="007559D6" w:rsidRPr="00B466FC" w:rsidRDefault="00C32A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В’ячеслав ЛЕГА</w:t>
      </w:r>
    </w:p>
    <w:p w14:paraId="7920106A" w14:textId="77777777" w:rsidR="007559D6" w:rsidRPr="00B466FC" w:rsidRDefault="00755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2299AF" w14:textId="77777777" w:rsidR="00CB61AF" w:rsidRPr="00B466FC" w:rsidRDefault="00CB6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6EAD0E" w14:textId="77777777" w:rsidR="00132855" w:rsidRPr="00B466FC" w:rsidRDefault="00B45052" w:rsidP="00B45052">
      <w:pPr>
        <w:tabs>
          <w:tab w:val="left" w:pos="5568"/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Голова постійної депутатської </w:t>
      </w:r>
    </w:p>
    <w:p w14:paraId="60F1F429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комісії  з  питань  соціально – </w:t>
      </w:r>
    </w:p>
    <w:p w14:paraId="3D30AF52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економічного розвитку, </w:t>
      </w:r>
    </w:p>
    <w:p w14:paraId="0FC2C23F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підприємництва, інвестиційної </w:t>
      </w:r>
    </w:p>
    <w:p w14:paraId="3DA29C1D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>діяльності, бюджету та фінансів</w:t>
      </w:r>
      <w:r w:rsidR="00132855"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Володимир МАМЕДОВ</w:t>
      </w:r>
    </w:p>
    <w:p w14:paraId="224BEB57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590242C" w14:textId="77777777" w:rsidR="00CB61AF" w:rsidRPr="00B466FC" w:rsidRDefault="00CB61AF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5C89556" w14:textId="77777777" w:rsidR="00132855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>Голова  постійної  депутатської</w:t>
      </w:r>
      <w:r w:rsidR="00132855"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4B15C68E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комісії з питань регламенту, </w:t>
      </w:r>
    </w:p>
    <w:p w14:paraId="1D6F05E9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>законності, охорони прав і свобод громадян,</w:t>
      </w:r>
    </w:p>
    <w:p w14:paraId="47428AB2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>запобігання  корупції, адміністративно-</w:t>
      </w:r>
    </w:p>
    <w:p w14:paraId="5ECF9A57" w14:textId="77777777" w:rsidR="00B45052" w:rsidRPr="00B466FC" w:rsidRDefault="00B45052" w:rsidP="00B4505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>територіального устрою, депутатської</w:t>
      </w:r>
    </w:p>
    <w:p w14:paraId="1172F875" w14:textId="27CFBA5E" w:rsidR="007559D6" w:rsidRPr="00B466FC" w:rsidRDefault="00B45052" w:rsidP="0024048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B466FC">
        <w:rPr>
          <w:rFonts w:ascii="Times New Roman" w:hAnsi="Times New Roman"/>
          <w:noProof/>
          <w:sz w:val="28"/>
          <w:szCs w:val="28"/>
          <w:lang w:val="uk-UA"/>
        </w:rPr>
        <w:t>діяльності та етики</w:t>
      </w:r>
      <w:r w:rsidR="00132855" w:rsidRPr="00B466FC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Валерій САЛОГУБ</w:t>
      </w:r>
    </w:p>
    <w:p w14:paraId="02B24DEA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0D63C056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46D64ACE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2600AE15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03232F07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77CFD962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7BD38D7F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7DE82C81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4F005C4E" w14:textId="77777777" w:rsidR="007559D6" w:rsidRPr="00B466FC" w:rsidRDefault="007559D6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5BE1F786" w14:textId="77777777" w:rsidR="00836E4F" w:rsidRPr="00B466FC" w:rsidRDefault="00836E4F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06E1ABB2" w14:textId="77777777" w:rsidR="00836E4F" w:rsidRPr="00B466FC" w:rsidRDefault="00836E4F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1A84813E" w14:textId="77777777" w:rsidR="00836E4F" w:rsidRPr="00B466FC" w:rsidRDefault="00836E4F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685ED620" w14:textId="77777777" w:rsidR="00836E4F" w:rsidRPr="00B466FC" w:rsidRDefault="00836E4F">
      <w:pPr>
        <w:spacing w:after="0" w:line="240" w:lineRule="auto"/>
        <w:ind w:left="11624"/>
        <w:rPr>
          <w:rFonts w:ascii="Times New Roman" w:hAnsi="Times New Roman" w:cs="Times New Roman"/>
          <w:b/>
          <w:lang w:val="uk-UA"/>
        </w:rPr>
      </w:pPr>
    </w:p>
    <w:p w14:paraId="19498915" w14:textId="77777777" w:rsidR="007559D6" w:rsidRPr="00B466FC" w:rsidRDefault="007559D6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/>
          <w:lang w:val="uk-UA"/>
        </w:rPr>
      </w:pPr>
    </w:p>
    <w:p w14:paraId="351C9CFB" w14:textId="77777777" w:rsidR="00CB61AF" w:rsidRPr="00B466FC" w:rsidRDefault="00CB61AF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/>
          <w:lang w:val="uk-UA"/>
        </w:rPr>
      </w:pPr>
    </w:p>
    <w:p w14:paraId="25BF256C" w14:textId="77777777" w:rsidR="00CB61AF" w:rsidRPr="00B466FC" w:rsidRDefault="00CB61AF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10B6AB7" w14:textId="77777777" w:rsidR="00674B5D" w:rsidRPr="00B466FC" w:rsidRDefault="00674B5D" w:rsidP="00674B5D">
      <w:pPr>
        <w:spacing w:after="0" w:line="240" w:lineRule="auto"/>
        <w:ind w:left="5670" w:hanging="6"/>
        <w:jc w:val="right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1D7DDF0" w14:textId="77777777" w:rsidR="009723AA" w:rsidRDefault="009723AA" w:rsidP="00674B5D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0"/>
    </w:p>
    <w:p w14:paraId="3DF3F609" w14:textId="77777777" w:rsidR="009723AA" w:rsidRDefault="009723AA" w:rsidP="00674B5D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8322859" w14:textId="77777777" w:rsidR="009A0B3D" w:rsidRDefault="009A0B3D" w:rsidP="00674B5D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59CB3FF" w14:textId="77777777" w:rsidR="009A0B3D" w:rsidRDefault="009A0B3D" w:rsidP="00674B5D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  </w:t>
      </w:r>
    </w:p>
    <w:p w14:paraId="1E09B717" w14:textId="4CCFB243" w:rsidR="00674B5D" w:rsidRPr="00B466FC" w:rsidRDefault="009A0B3D" w:rsidP="00674B5D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</w:t>
      </w:r>
      <w:r w:rsidR="00674B5D" w:rsidRPr="00B466FC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75C1A134" w14:textId="77777777" w:rsidR="00674B5D" w:rsidRPr="00B466FC" w:rsidRDefault="00674B5D" w:rsidP="00674B5D">
      <w:pPr>
        <w:pStyle w:val="210"/>
        <w:ind w:left="5670"/>
        <w:rPr>
          <w:b w:val="0"/>
          <w:bCs/>
          <w:szCs w:val="24"/>
        </w:rPr>
      </w:pPr>
      <w:r w:rsidRPr="00B466FC">
        <w:rPr>
          <w:b w:val="0"/>
          <w:bCs/>
          <w:szCs w:val="24"/>
        </w:rPr>
        <w:t>до рішення Ніжинської міської ради</w:t>
      </w:r>
    </w:p>
    <w:p w14:paraId="20523C68" w14:textId="77777777" w:rsidR="00674B5D" w:rsidRPr="00B466FC" w:rsidRDefault="00674B5D" w:rsidP="00674B5D">
      <w:pPr>
        <w:pStyle w:val="210"/>
        <w:ind w:left="5670"/>
        <w:rPr>
          <w:b w:val="0"/>
          <w:bCs/>
          <w:szCs w:val="24"/>
        </w:rPr>
      </w:pPr>
      <w:r w:rsidRPr="00B466FC">
        <w:rPr>
          <w:b w:val="0"/>
          <w:bCs/>
          <w:szCs w:val="24"/>
        </w:rPr>
        <w:t>Чернігівської області VIII скликання</w:t>
      </w:r>
    </w:p>
    <w:p w14:paraId="0DE426A5" w14:textId="3346A0F8" w:rsidR="00674B5D" w:rsidRPr="00B466FC" w:rsidRDefault="009723AA" w:rsidP="00674B5D">
      <w:pPr>
        <w:pStyle w:val="210"/>
        <w:ind w:left="5670"/>
        <w:rPr>
          <w:b w:val="0"/>
          <w:bCs/>
          <w:szCs w:val="24"/>
        </w:rPr>
      </w:pPr>
      <w:r w:rsidRPr="00B466FC">
        <w:rPr>
          <w:b w:val="0"/>
          <w:bCs/>
          <w:szCs w:val="24"/>
        </w:rPr>
        <w:t>В</w:t>
      </w:r>
      <w:r w:rsidR="00674B5D" w:rsidRPr="00B466FC">
        <w:rPr>
          <w:b w:val="0"/>
          <w:bCs/>
          <w:szCs w:val="24"/>
        </w:rPr>
        <w:t>ід</w:t>
      </w:r>
      <w:r>
        <w:rPr>
          <w:b w:val="0"/>
          <w:bCs/>
          <w:szCs w:val="24"/>
        </w:rPr>
        <w:t xml:space="preserve"> 06</w:t>
      </w:r>
      <w:r w:rsidR="00674B5D" w:rsidRPr="00B466FC">
        <w:rPr>
          <w:b w:val="0"/>
          <w:bCs/>
          <w:szCs w:val="24"/>
        </w:rPr>
        <w:t xml:space="preserve"> грудня 2024 р.</w:t>
      </w:r>
      <w:r w:rsidR="00674B5D" w:rsidRPr="00B466FC">
        <w:rPr>
          <w:b w:val="0"/>
          <w:szCs w:val="24"/>
        </w:rPr>
        <w:t xml:space="preserve"> №</w:t>
      </w:r>
      <w:r>
        <w:rPr>
          <w:b w:val="0"/>
          <w:szCs w:val="24"/>
        </w:rPr>
        <w:t xml:space="preserve"> 16</w:t>
      </w:r>
      <w:r w:rsidR="00674B5D" w:rsidRPr="00B466FC">
        <w:rPr>
          <w:b w:val="0"/>
          <w:szCs w:val="24"/>
        </w:rPr>
        <w:t>-43/2024</w:t>
      </w:r>
      <w:r w:rsidR="00674B5D" w:rsidRPr="00B466FC">
        <w:rPr>
          <w:b w:val="0"/>
          <w:bCs/>
          <w:szCs w:val="24"/>
        </w:rPr>
        <w:t xml:space="preserve"> </w:t>
      </w:r>
    </w:p>
    <w:p w14:paraId="04AB38A6" w14:textId="77777777" w:rsidR="00674B5D" w:rsidRPr="00B466FC" w:rsidRDefault="00674B5D" w:rsidP="00674B5D">
      <w:pPr>
        <w:pStyle w:val="210"/>
        <w:ind w:left="5670"/>
        <w:rPr>
          <w:b w:val="0"/>
          <w:bCs/>
          <w:szCs w:val="24"/>
        </w:rPr>
      </w:pPr>
    </w:p>
    <w:p w14:paraId="37A8EE54" w14:textId="77777777" w:rsidR="00674B5D" w:rsidRPr="00B466FC" w:rsidRDefault="00674B5D" w:rsidP="00674B5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FC">
        <w:rPr>
          <w:rFonts w:ascii="Times New Roman" w:hAnsi="Times New Roman" w:cs="Times New Roman"/>
          <w:b/>
          <w:sz w:val="28"/>
          <w:szCs w:val="28"/>
        </w:rPr>
        <w:t>Програма профілактики правопорушень «Правопорядок»</w:t>
      </w:r>
    </w:p>
    <w:p w14:paraId="66CBE4EE" w14:textId="77777777" w:rsidR="00674B5D" w:rsidRPr="00B466FC" w:rsidRDefault="00674B5D" w:rsidP="00674B5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FC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14:paraId="371A6530" w14:textId="77777777" w:rsidR="00674B5D" w:rsidRPr="00B466FC" w:rsidRDefault="00674B5D" w:rsidP="00674B5D">
      <w:pPr>
        <w:pStyle w:val="23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</w:p>
    <w:p w14:paraId="0AA8BD67" w14:textId="77777777" w:rsidR="00674B5D" w:rsidRPr="00B466FC" w:rsidRDefault="00674B5D" w:rsidP="00674B5D">
      <w:pPr>
        <w:pStyle w:val="23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B466FC">
        <w:rPr>
          <w:sz w:val="28"/>
          <w:szCs w:val="28"/>
        </w:rPr>
        <w:t>І. Паспорт Програми</w:t>
      </w:r>
      <w:bookmarkEnd w:id="0"/>
    </w:p>
    <w:p w14:paraId="0676DF87" w14:textId="77777777" w:rsidR="00674B5D" w:rsidRPr="00B466FC" w:rsidRDefault="00674B5D" w:rsidP="00674B5D">
      <w:pPr>
        <w:pStyle w:val="23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27"/>
        <w:gridCol w:w="5780"/>
      </w:tblGrid>
      <w:tr w:rsidR="00674B5D" w:rsidRPr="0015337A" w14:paraId="63165254" w14:textId="77777777" w:rsidTr="00F15BE2">
        <w:trPr>
          <w:trHeight w:val="614"/>
        </w:trPr>
        <w:tc>
          <w:tcPr>
            <w:tcW w:w="566" w:type="dxa"/>
          </w:tcPr>
          <w:p w14:paraId="1969FFFC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128E1408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780" w:type="dxa"/>
          </w:tcPr>
          <w:p w14:paraId="6FA33432" w14:textId="77777777" w:rsidR="00674B5D" w:rsidRPr="00B466FC" w:rsidRDefault="00674B5D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Ніжинське районне управління поліції Головного управління Національної поліції в Чернігівській області</w:t>
            </w:r>
            <w:r w:rsidR="00EF63D6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стратегічних розслідувань Національної поліції України</w:t>
            </w:r>
          </w:p>
        </w:tc>
      </w:tr>
      <w:tr w:rsidR="00674B5D" w:rsidRPr="0015337A" w14:paraId="4AC6B6AD" w14:textId="77777777" w:rsidTr="00F15BE2">
        <w:trPr>
          <w:trHeight w:val="614"/>
        </w:trPr>
        <w:tc>
          <w:tcPr>
            <w:tcW w:w="566" w:type="dxa"/>
          </w:tcPr>
          <w:p w14:paraId="6A615D92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344F89F3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Законодавча база програми</w:t>
            </w:r>
          </w:p>
        </w:tc>
        <w:tc>
          <w:tcPr>
            <w:tcW w:w="5780" w:type="dxa"/>
          </w:tcPr>
          <w:p w14:paraId="6A6BF5EF" w14:textId="77777777" w:rsidR="00674B5D" w:rsidRPr="00B466FC" w:rsidRDefault="00674B5D" w:rsidP="00EF6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Бюджетний кодекс України</w:t>
            </w:r>
            <w:r w:rsidR="00EF63D6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63D6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Закони України «Про Національну поліцію», «Про місцеве самоврядування в Україні»; Постанова Кабінету Міністрів України від 09.10.2019 </w:t>
            </w:r>
            <w:r w:rsidR="00B5713C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року </w:t>
            </w:r>
            <w:r w:rsidR="00EF63D6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№867; </w:t>
            </w: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Меморандум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</w:t>
            </w:r>
            <w:r w:rsidR="00EF63D6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</w:t>
            </w: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року №8)</w:t>
            </w:r>
          </w:p>
        </w:tc>
      </w:tr>
      <w:tr w:rsidR="00674B5D" w:rsidRPr="0015337A" w14:paraId="243385CE" w14:textId="77777777" w:rsidTr="00F15BE2">
        <w:trPr>
          <w:trHeight w:val="688"/>
        </w:trPr>
        <w:tc>
          <w:tcPr>
            <w:tcW w:w="566" w:type="dxa"/>
          </w:tcPr>
          <w:p w14:paraId="445AF76B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70D2A546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780" w:type="dxa"/>
          </w:tcPr>
          <w:p w14:paraId="5C1B73BA" w14:textId="77777777" w:rsidR="00674B5D" w:rsidRPr="00B466FC" w:rsidRDefault="00674B5D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Ніжинське районне управління поліції Головного управління Національної поліції в Чернігівській області</w:t>
            </w:r>
            <w:r w:rsidR="00B5713C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стратегічних розслідувань Національної поліції України</w:t>
            </w:r>
          </w:p>
        </w:tc>
      </w:tr>
      <w:tr w:rsidR="00674B5D" w:rsidRPr="00B466FC" w14:paraId="5DE6F5FD" w14:textId="77777777" w:rsidTr="00F15BE2">
        <w:trPr>
          <w:trHeight w:val="706"/>
        </w:trPr>
        <w:tc>
          <w:tcPr>
            <w:tcW w:w="566" w:type="dxa"/>
          </w:tcPr>
          <w:p w14:paraId="67A10481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2736AC72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780" w:type="dxa"/>
          </w:tcPr>
          <w:p w14:paraId="7782543F" w14:textId="77777777" w:rsidR="00B5713C" w:rsidRPr="00B466FC" w:rsidRDefault="00674B5D" w:rsidP="00B57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Ніжинської міської ради</w:t>
            </w:r>
            <w:r w:rsidR="00B5713C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</w:tc>
      </w:tr>
      <w:tr w:rsidR="00674B5D" w:rsidRPr="0015337A" w14:paraId="5FB51B9B" w14:textId="77777777" w:rsidTr="00F15BE2">
        <w:trPr>
          <w:trHeight w:val="1379"/>
        </w:trPr>
        <w:tc>
          <w:tcPr>
            <w:tcW w:w="566" w:type="dxa"/>
          </w:tcPr>
          <w:p w14:paraId="0077C38E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0D95CD7F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</w:tc>
        <w:tc>
          <w:tcPr>
            <w:tcW w:w="5780" w:type="dxa"/>
          </w:tcPr>
          <w:p w14:paraId="46F92960" w14:textId="0442A298" w:rsidR="00C729CF" w:rsidRPr="00B466FC" w:rsidRDefault="00674B5D" w:rsidP="007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виконавчого комітету Ніжинської міської ради; виконавчі органи Ніжинської міської ради; ГУНП в Чернігівській області;</w:t>
            </w:r>
            <w:r w:rsidR="00C729CF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Ніжинське районне управління поліції Головного управління Національної поліції в Чернігівській області</w:t>
            </w:r>
            <w:r w:rsidR="00C729CF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Державна установа «Центр обслуговування підрозділів Національної поліції України»; Департамент стратегічних розслідувань Національної поліції України</w:t>
            </w:r>
          </w:p>
        </w:tc>
      </w:tr>
      <w:tr w:rsidR="00674B5D" w:rsidRPr="00B466FC" w14:paraId="004ABD6E" w14:textId="77777777" w:rsidTr="00F15BE2">
        <w:trPr>
          <w:trHeight w:val="561"/>
        </w:trPr>
        <w:tc>
          <w:tcPr>
            <w:tcW w:w="566" w:type="dxa"/>
          </w:tcPr>
          <w:p w14:paraId="41F0F5A8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540CFA88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780" w:type="dxa"/>
          </w:tcPr>
          <w:p w14:paraId="10F41EB5" w14:textId="33FA301C" w:rsidR="00674B5D" w:rsidRPr="00B466FC" w:rsidRDefault="00674B5D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  <w:r w:rsidR="00762FC0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74B5D" w:rsidRPr="00B466FC" w14:paraId="301348B3" w14:textId="77777777" w:rsidTr="00F15BE2">
        <w:trPr>
          <w:trHeight w:val="1611"/>
        </w:trPr>
        <w:tc>
          <w:tcPr>
            <w:tcW w:w="566" w:type="dxa"/>
          </w:tcPr>
          <w:p w14:paraId="4E51D6DD" w14:textId="77777777" w:rsidR="00674B5D" w:rsidRPr="00B466FC" w:rsidRDefault="00674B5D" w:rsidP="00F15BE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34ACB514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кредиторська заборгованість минулих періодів, необхідних для реалізації програми, всього, гривень у тому числі</w:t>
            </w:r>
          </w:p>
        </w:tc>
        <w:tc>
          <w:tcPr>
            <w:tcW w:w="5780" w:type="dxa"/>
          </w:tcPr>
          <w:p w14:paraId="60AB8B7E" w14:textId="77777777" w:rsidR="00674B5D" w:rsidRPr="00B466FC" w:rsidRDefault="00A82748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4B5D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674B5D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74B5D"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</w:t>
            </w:r>
          </w:p>
        </w:tc>
      </w:tr>
      <w:tr w:rsidR="00674B5D" w:rsidRPr="00B466FC" w14:paraId="54DD5D1D" w14:textId="77777777" w:rsidTr="00F15BE2">
        <w:trPr>
          <w:trHeight w:val="517"/>
        </w:trPr>
        <w:tc>
          <w:tcPr>
            <w:tcW w:w="566" w:type="dxa"/>
          </w:tcPr>
          <w:p w14:paraId="6ED8D264" w14:textId="77777777" w:rsidR="00674B5D" w:rsidRPr="00B466FC" w:rsidRDefault="00674B5D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827" w:type="dxa"/>
          </w:tcPr>
          <w:p w14:paraId="0F0C3E97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числі, коштів  бюджету Ніжинської міської ТГ</w:t>
            </w:r>
          </w:p>
        </w:tc>
        <w:tc>
          <w:tcPr>
            <w:tcW w:w="5780" w:type="dxa"/>
          </w:tcPr>
          <w:p w14:paraId="63C9EEDC" w14:textId="77777777" w:rsidR="00674B5D" w:rsidRPr="00B466FC" w:rsidRDefault="00A82748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2 854 300 грн.</w:t>
            </w:r>
          </w:p>
        </w:tc>
      </w:tr>
      <w:tr w:rsidR="00674B5D" w:rsidRPr="00B466FC" w14:paraId="73CB1E22" w14:textId="77777777" w:rsidTr="00F15BE2">
        <w:trPr>
          <w:trHeight w:val="215"/>
        </w:trPr>
        <w:tc>
          <w:tcPr>
            <w:tcW w:w="566" w:type="dxa"/>
          </w:tcPr>
          <w:p w14:paraId="4B4A10A7" w14:textId="77777777" w:rsidR="00674B5D" w:rsidRPr="00B466FC" w:rsidRDefault="00674B5D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3827" w:type="dxa"/>
          </w:tcPr>
          <w:p w14:paraId="736DBED1" w14:textId="77777777" w:rsidR="00674B5D" w:rsidRPr="00B466FC" w:rsidRDefault="00674B5D" w:rsidP="00F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</w:tc>
        <w:tc>
          <w:tcPr>
            <w:tcW w:w="5780" w:type="dxa"/>
          </w:tcPr>
          <w:p w14:paraId="543E4432" w14:textId="77777777" w:rsidR="00674B5D" w:rsidRPr="00B466FC" w:rsidRDefault="00674B5D" w:rsidP="00F15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24FF4BD" w14:textId="77777777" w:rsidR="00A33CA9" w:rsidRPr="00B466FC" w:rsidRDefault="00A33CA9" w:rsidP="00674B5D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8"/>
          <w:szCs w:val="28"/>
        </w:rPr>
      </w:pPr>
      <w:bookmarkStart w:id="1" w:name="bookmark1"/>
    </w:p>
    <w:p w14:paraId="606CD033" w14:textId="77777777" w:rsidR="00674B5D" w:rsidRPr="00B466FC" w:rsidRDefault="0099170C" w:rsidP="00674B5D">
      <w:pPr>
        <w:pStyle w:val="13"/>
        <w:keepNext/>
        <w:keepLines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 w:rsidRPr="00B466FC">
        <w:rPr>
          <w:sz w:val="28"/>
          <w:szCs w:val="28"/>
        </w:rPr>
        <w:t>ІІ</w:t>
      </w:r>
      <w:r w:rsidR="00674B5D" w:rsidRPr="00B466FC">
        <w:rPr>
          <w:sz w:val="28"/>
          <w:szCs w:val="28"/>
        </w:rPr>
        <w:t>. Визначення проблеми, на розв’язання якої спрямована Програма</w:t>
      </w:r>
      <w:bookmarkEnd w:id="1"/>
    </w:p>
    <w:p w14:paraId="497C10B0" w14:textId="77777777" w:rsidR="00674B5D" w:rsidRPr="00B466FC" w:rsidRDefault="00426D7A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 xml:space="preserve">2.1. </w:t>
      </w:r>
      <w:r w:rsidR="00674B5D" w:rsidRPr="00B466FC">
        <w:rPr>
          <w:sz w:val="28"/>
          <w:szCs w:val="28"/>
        </w:rPr>
        <w:t xml:space="preserve">Аналіз статистичних даних показників рівня злочинності на території обслуговування Ніжинського районного управління поліції Головного управління </w:t>
      </w:r>
      <w:r w:rsidR="00674B5D" w:rsidRPr="00B466FC">
        <w:rPr>
          <w:sz w:val="28"/>
          <w:szCs w:val="28"/>
        </w:rPr>
        <w:lastRenderedPageBreak/>
        <w:t xml:space="preserve">Національної поліції в Чернігівській області свідчить про те, що попри зменшення кількості скоєних злочинів,  продовжують вчинятися кримінальні правопорушення у громадських місцях (хуліганство, крадіжки, грабежі), на дорогах міста та району продовжують мати місце ДТП, в яких травмуються люди. Громадяни нехтують заборонами закону та вчиняють адміністративні правопорушення, що негативно позначається на загальному рівні правопорядку у громаді. </w:t>
      </w:r>
    </w:p>
    <w:p w14:paraId="379919D0" w14:textId="77777777" w:rsidR="00674B5D" w:rsidRPr="00B466FC" w:rsidRDefault="00674B5D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>Для подальшого зниження рівня злочинності необхідно продовжити спільні заходи між Ніжинським районним управлінням поліції Головного управління Національної поліції в Чернігівській області та органами місцевого самоврядування Ніжинської міської територіальної громади.</w:t>
      </w:r>
    </w:p>
    <w:p w14:paraId="07800D4B" w14:textId="77777777" w:rsidR="00426D7A" w:rsidRPr="00B466FC" w:rsidRDefault="00674B5D" w:rsidP="00426D7A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 xml:space="preserve">Забезпечення охорони публічної безпеки та порядку громадян; патрулювання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Pr="00B466FC">
        <w:rPr>
          <w:sz w:val="28"/>
          <w:szCs w:val="28"/>
        </w:rPr>
        <w:t>рф</w:t>
      </w:r>
      <w:proofErr w:type="spellEnd"/>
      <w:r w:rsidRPr="00B466FC">
        <w:rPr>
          <w:sz w:val="28"/>
          <w:szCs w:val="28"/>
        </w:rPr>
        <w:t xml:space="preserve">, за рахунок додаткових автопатрулів – суттєво покращить стан правопорядку на території м. Ніжина та населених пунктів, що входять до складу Ніжинської МТГ, та для цього необхідні додаткові ресурси. А саме, паливно-мастильних матеріалів (ПММ) для службового автотранспорту Ніжинського районного управління поліції ГУНП в Чернігівській області.  Також є необхідність у придбанні </w:t>
      </w:r>
      <w:r w:rsidRPr="00B466FC">
        <w:rPr>
          <w:spacing w:val="-14"/>
          <w:sz w:val="28"/>
          <w:szCs w:val="28"/>
        </w:rPr>
        <w:t xml:space="preserve">службового автомобіля для </w:t>
      </w:r>
      <w:r w:rsidRPr="00B466FC">
        <w:rPr>
          <w:sz w:val="28"/>
          <w:szCs w:val="28"/>
        </w:rPr>
        <w:t>Ніжинського районного управління поліції ГУНП в Чернігівській області.</w:t>
      </w:r>
    </w:p>
    <w:p w14:paraId="568AA9B9" w14:textId="77777777" w:rsidR="00674B5D" w:rsidRPr="00B466FC" w:rsidRDefault="00674B5D" w:rsidP="00426D7A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>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Ніжинського районного управління поліції Головного управління Національної поліції в Чернігівській області розроблена дана Програма.</w:t>
      </w:r>
    </w:p>
    <w:p w14:paraId="209DEFE2" w14:textId="77777777" w:rsidR="00426D7A" w:rsidRPr="00B466FC" w:rsidRDefault="00426D7A" w:rsidP="00426D7A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Відповідно до постанови Кабінету Міністрів України від 09.10.2019 року № 867 «Про утворення територіального органу Національної поліції» створено як юридичну особу публічного права міжрегіональний територіальний орган Національної поліції – Департамент стратегічних розслідувань.</w:t>
      </w:r>
    </w:p>
    <w:p w14:paraId="66086420" w14:textId="77777777" w:rsidR="00426D7A" w:rsidRPr="00B466FC" w:rsidRDefault="00426D7A" w:rsidP="00426D7A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Наказом Департаменту стратегічних розслідувань Національної поліції України від 06.11.2019 № 17 «Про затвердження положень про структурні (відокремлені) підрозділи Департаменту стратегічних розслідувань Національної поліції України» затверджено відповідне положення про управління стратегічних розслідувань в Чернігівській області, головним завданням якого є боротьба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правопорушень.</w:t>
      </w:r>
    </w:p>
    <w:p w14:paraId="6AF61436" w14:textId="77777777" w:rsidR="00426D7A" w:rsidRPr="00B466FC" w:rsidRDefault="00426D7A" w:rsidP="00426D7A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Слід зазначити, що значні території Чернігівщини перебували під окупацією військ російської федерації, в результаті чого, на сьогодні, оперативна обстановка в цих районах Чернігівської області залишається напруженою. </w:t>
      </w:r>
    </w:p>
    <w:p w14:paraId="7D724DBB" w14:textId="77777777" w:rsidR="00426D7A" w:rsidRPr="00B466FC" w:rsidRDefault="00426D7A" w:rsidP="00426D7A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Наявність значної кількості військової зброї у населення, діяльність спецслужб ворога, окремих організацій, діяльність яких спрямована на дестабілізацію функціонування державного апарату, погіршення майнового стану населення – ці чинники </w:t>
      </w:r>
      <w:proofErr w:type="spellStart"/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деструктивно</w:t>
      </w:r>
      <w:proofErr w:type="spellEnd"/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впливають на стан оперативної обстановки в регіоні.</w:t>
      </w:r>
    </w:p>
    <w:p w14:paraId="251CF15A" w14:textId="77777777" w:rsidR="00426D7A" w:rsidRPr="00B466FC" w:rsidRDefault="00426D7A" w:rsidP="00426D7A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0"/>
          <w:lang w:val="uk-UA" w:eastAsia="zh-CN"/>
        </w:rPr>
      </w:pPr>
      <w:r w:rsidRPr="00B466FC">
        <w:rPr>
          <w:rFonts w:ascii="Times New Roman" w:eastAsia="SimSun" w:hAnsi="Times New Roman" w:cs="Times New Roman"/>
          <w:sz w:val="28"/>
          <w:szCs w:val="20"/>
          <w:lang w:val="uk-UA" w:eastAsia="zh-CN"/>
        </w:rPr>
        <w:t xml:space="preserve">У той же час, у ході реагування на кримінальні події, учинені організованими злочинними групами, належного оформлення доказової бази про вчинені кримінальні та адміністративні правопорушення, пов’язані з корупцією, </w:t>
      </w: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а також з метою забезпечення виконання Управлінням додаткових заходів безпеки, попередження вчинення правопорушень, покращення оперативного реагування на заяви та повідомлення про кримінальні правопорушення та інші події,</w:t>
      </w:r>
      <w:r w:rsidRPr="00B466FC">
        <w:rPr>
          <w:rFonts w:ascii="Times New Roman" w:eastAsia="SimSun" w:hAnsi="Times New Roman" w:cs="Times New Roman"/>
          <w:sz w:val="28"/>
          <w:szCs w:val="20"/>
          <w:lang w:val="uk-UA" w:eastAsia="zh-CN"/>
        </w:rPr>
        <w:t xml:space="preserve"> забезпечення високого ступеня мобільності,</w:t>
      </w: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заходів правового режиму військового стану, </w:t>
      </w:r>
      <w:r w:rsidRPr="00B466FC">
        <w:rPr>
          <w:rFonts w:ascii="Times New Roman" w:eastAsia="SimSun" w:hAnsi="Times New Roman" w:cs="Times New Roman"/>
          <w:sz w:val="28"/>
          <w:szCs w:val="20"/>
          <w:lang w:val="uk-UA" w:eastAsia="zh-CN"/>
        </w:rPr>
        <w:t>виникла додаткова потреба в технічному забезпеченні, а саме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у придбанні </w:t>
      </w:r>
      <w:r w:rsidRPr="00B466FC">
        <w:rPr>
          <w:rFonts w:ascii="Times New Roman" w:hAnsi="Times New Roman" w:cs="Times New Roman"/>
          <w:spacing w:val="-14"/>
          <w:sz w:val="28"/>
          <w:szCs w:val="28"/>
          <w:lang w:val="uk-UA"/>
        </w:rPr>
        <w:t>службового автомобіля для</w:t>
      </w:r>
      <w:r w:rsidRPr="00B466FC">
        <w:rPr>
          <w:spacing w:val="-14"/>
          <w:sz w:val="28"/>
          <w:szCs w:val="28"/>
          <w:lang w:val="uk-UA"/>
        </w:rPr>
        <w:t xml:space="preserve">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Управління стратегічних розслідувань в Чернігівській області Департаменту стратегічних розслідувань Національної поліції України</w:t>
      </w:r>
    </w:p>
    <w:p w14:paraId="6263CB41" w14:textId="77777777" w:rsidR="00426D7A" w:rsidRPr="00B466FC" w:rsidRDefault="00426D7A" w:rsidP="00426D7A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>Для подальшого зниження рівня злочинності необхідно продовжити спільні заходи між Управлінням стратегічних розслідувань в Чернігівській області Департаменту стратегічних розслідувань Національної поліції України та органами місцевого самоврядування Ніжинської міської територіальної громади.</w:t>
      </w:r>
    </w:p>
    <w:p w14:paraId="29797A58" w14:textId="77777777" w:rsidR="00426D7A" w:rsidRPr="00B466FC" w:rsidRDefault="00426D7A" w:rsidP="00426D7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Виходячи з викладеного, з метою забезпечення публічного порядку та безпеки громадян на території Ніжинської міської територіальної громади, в умовах дієвої взаємодії Управління стратегічних розслідувань в Чернігівській області Департаменту стратегічних розслідувань Національної поліції України розроблена дана Програма.</w:t>
      </w:r>
    </w:p>
    <w:p w14:paraId="345753DE" w14:textId="77777777" w:rsidR="00674B5D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393395" w14:textId="77777777" w:rsidR="00674B5D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>Ш. Визначення мети Програми</w:t>
      </w:r>
    </w:p>
    <w:p w14:paraId="4E7C9CFE" w14:textId="77777777" w:rsidR="00A33CA9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674B5D" w:rsidRPr="00B466FC">
        <w:rPr>
          <w:rFonts w:ascii="Times New Roman" w:hAnsi="Times New Roman" w:cs="Times New Roman"/>
          <w:sz w:val="28"/>
          <w:szCs w:val="28"/>
          <w:lang w:val="uk-UA"/>
        </w:rPr>
        <w:t>Метою Програми є:</w:t>
      </w:r>
    </w:p>
    <w:p w14:paraId="1D9F8927" w14:textId="77777777" w:rsidR="00A33CA9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3.1.1. </w:t>
      </w:r>
      <w:r w:rsidR="00674B5D" w:rsidRPr="00B466FC">
        <w:rPr>
          <w:rFonts w:ascii="Times New Roman" w:hAnsi="Times New Roman" w:cs="Times New Roman"/>
          <w:sz w:val="28"/>
          <w:szCs w:val="28"/>
          <w:lang w:val="uk-UA"/>
        </w:rPr>
        <w:t>усунення передумов для вчинення правопорушень, забезпечення на території громади конституційних прав та свобод людини і громадянина на основі чітко визначених пріоритетів, поступового нарощування зусиль Ніжинського РУП ГУ НП в Чернігівській області, Ніжинської міської ради її виконавчого комітету, інших виконавчих органів міської ради та інститутів громадянського суспільства;</w:t>
      </w:r>
    </w:p>
    <w:p w14:paraId="0C5D5E95" w14:textId="77777777" w:rsidR="00A33CA9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3.1.2. </w:t>
      </w:r>
      <w:r w:rsidR="00674B5D" w:rsidRPr="00B466FC">
        <w:rPr>
          <w:rFonts w:ascii="Times New Roman" w:hAnsi="Times New Roman" w:cs="Times New Roman"/>
          <w:sz w:val="28"/>
          <w:szCs w:val="28"/>
          <w:lang w:val="uk-UA"/>
        </w:rPr>
        <w:t>удосконалення форм і методів організації роботи щодо запобігання вчиненню правопорушень на території громади;</w:t>
      </w:r>
    </w:p>
    <w:p w14:paraId="7502438E" w14:textId="77777777" w:rsidR="00A33CA9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3.1.3. </w:t>
      </w:r>
      <w:r w:rsidR="00674B5D" w:rsidRPr="00B466FC">
        <w:rPr>
          <w:rFonts w:ascii="Times New Roman" w:hAnsi="Times New Roman" w:cs="Times New Roman"/>
          <w:sz w:val="28"/>
          <w:szCs w:val="28"/>
          <w:lang w:val="uk-UA"/>
        </w:rPr>
        <w:t>активізація роботи з профілактики та запобігання злочинності, насамперед у молодіжно-підлітковому середовищі громади;</w:t>
      </w:r>
    </w:p>
    <w:p w14:paraId="72E69F16" w14:textId="77777777" w:rsidR="00A33CA9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3.1.4. </w:t>
      </w:r>
      <w:r w:rsidR="00674B5D" w:rsidRPr="00B466FC">
        <w:rPr>
          <w:rFonts w:ascii="Times New Roman" w:hAnsi="Times New Roman" w:cs="Times New Roman"/>
          <w:sz w:val="28"/>
          <w:szCs w:val="28"/>
          <w:lang w:val="uk-UA"/>
        </w:rPr>
        <w:t>підвищення координуючої ролі Ніжинської міської ради, виконавчого комітету міської ради, інших виконавчих органів міської ради у розв’язанні проблем попередження злочинності та її негативних наслідків на території громади міста шляхом приведення у відповідність до сучасних вимог публічної безпеки та правил благоустрою місць масового перебування громадян, дозвілля молоді, інших місць концентрації дорожньо-транспортних пригод, аварійно небезпечних місць, складних у криміногенному плані територій громади.</w:t>
      </w:r>
    </w:p>
    <w:p w14:paraId="1471FC9E" w14:textId="77777777" w:rsidR="00674B5D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3.1.5. </w:t>
      </w:r>
      <w:r w:rsidR="00674B5D" w:rsidRPr="00B466FC">
        <w:rPr>
          <w:rFonts w:ascii="Times New Roman" w:hAnsi="Times New Roman" w:cs="Times New Roman"/>
          <w:sz w:val="28"/>
          <w:szCs w:val="28"/>
          <w:lang w:val="uk-UA"/>
        </w:rPr>
        <w:t>удосконалення взаємодії виконавчих органів Ніжинської міської ради, з Ніжинським районним управлінням поліції Головного управління Національної поліції в Чернігівській області, в частині забезпечення оперативного інформування та реагування на зміни оперативної ситуації.</w:t>
      </w:r>
    </w:p>
    <w:p w14:paraId="73F4E2FB" w14:textId="77777777" w:rsidR="00A33CA9" w:rsidRPr="00B466FC" w:rsidRDefault="00A33CA9" w:rsidP="00A33C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3.1.6. підтримка УСР в Чернігівській області ДСР НП України в межах взаємодії виконавчих органів Ніжинської міської ради з УСР в Чернігівській області ДСР НП України для придбання службового автомобіля з метою з</w:t>
      </w:r>
      <w:r w:rsidRPr="00B466F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попередження вчинення правопорушень, покращення оперативного реагування на заяви та повідомлення про кримінальні правопорушення та інші події, заходів правового режиму військового стану, 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усунення передумов для вчинення правопорушень, попередження злочинності та її негативних наслідків на території громади.</w:t>
      </w:r>
    </w:p>
    <w:p w14:paraId="14B4B01F" w14:textId="77777777" w:rsidR="00674B5D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5AEF26" w14:textId="77777777" w:rsidR="0015337A" w:rsidRDefault="0015337A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9E4C2F" w14:textId="77777777" w:rsidR="0015337A" w:rsidRDefault="0015337A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C14CFA" w14:textId="77777777" w:rsidR="0015337A" w:rsidRDefault="0015337A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D9AB58" w14:textId="77777777" w:rsidR="0015337A" w:rsidRDefault="0015337A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D54F54" w14:textId="2AB30BD5" w:rsidR="00674B5D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IV. Обґрунтування </w:t>
      </w:r>
      <w:r w:rsidRPr="00B46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шляхів і засобів розв’язання проблеми, </w:t>
      </w:r>
    </w:p>
    <w:p w14:paraId="7C5140F3" w14:textId="77777777" w:rsidR="00674B5D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</w:t>
      </w:r>
    </w:p>
    <w:p w14:paraId="543598CC" w14:textId="77777777" w:rsidR="00674B5D" w:rsidRPr="00B466FC" w:rsidRDefault="00674B5D" w:rsidP="0067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Соціальна значущість проблеми, пов'язаної з профілактикою правопорушень, зумовлює необхідність як централізованого (відомчого) фінансування, так і залучення на реалізацію заходів Програми ресурсів місцевого бюджету.</w:t>
      </w:r>
    </w:p>
    <w:p w14:paraId="2733A0F4" w14:textId="77777777" w:rsidR="00674B5D" w:rsidRPr="00B466FC" w:rsidRDefault="00674B5D" w:rsidP="0067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забезпечення ефективності здійснення узгоджених заходів щодо профілактики правопорушень та усунення причин, що зумовили вчинення протиправних дій.</w:t>
      </w:r>
    </w:p>
    <w:p w14:paraId="02B27820" w14:textId="77777777" w:rsidR="00674B5D" w:rsidRPr="00B466FC" w:rsidRDefault="00674B5D" w:rsidP="0067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Видатки на виконання Програми передбачаються в бюджеті Ніжинської міської територіальної громади з дотриманням вимог статті 85 Бюджетного кодексу України, виходячи з реальних можливостей у бюджетному році, а також інших джерел, не заборонених законодавством. </w:t>
      </w:r>
    </w:p>
    <w:p w14:paraId="13B7220B" w14:textId="20147F16" w:rsidR="00674B5D" w:rsidRPr="00B466FC" w:rsidRDefault="00674B5D" w:rsidP="0067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Реалізація заходів Програми передбачається протягом 2024 р</w:t>
      </w:r>
      <w:r w:rsidR="009F3D67" w:rsidRPr="00B466F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3D67" w:rsidRPr="00B466F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A1BF3C" w14:textId="77777777" w:rsidR="00674B5D" w:rsidRPr="00B466FC" w:rsidRDefault="00674B5D" w:rsidP="00674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325D54" w14:textId="77777777" w:rsidR="00A57243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V. Напрями діяльності, перелік завдань і заходів програми </w:t>
      </w:r>
    </w:p>
    <w:p w14:paraId="6A333528" w14:textId="77777777" w:rsidR="00674B5D" w:rsidRPr="00B466FC" w:rsidRDefault="00674B5D" w:rsidP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результативні показники</w:t>
      </w:r>
    </w:p>
    <w:p w14:paraId="498B30F9" w14:textId="77777777" w:rsidR="00674B5D" w:rsidRPr="00B466FC" w:rsidRDefault="00167DD8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 xml:space="preserve">5.1. </w:t>
      </w:r>
      <w:r w:rsidR="00674B5D" w:rsidRPr="00B466FC">
        <w:rPr>
          <w:sz w:val="28"/>
          <w:szCs w:val="28"/>
        </w:rPr>
        <w:t>Головним напрямком програми є:</w:t>
      </w:r>
    </w:p>
    <w:p w14:paraId="7BE29A71" w14:textId="77777777" w:rsidR="00674B5D" w:rsidRPr="00B466FC" w:rsidRDefault="00167DD8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 xml:space="preserve">5.1.1. </w:t>
      </w:r>
      <w:r w:rsidR="00674B5D" w:rsidRPr="00B466FC">
        <w:rPr>
          <w:sz w:val="28"/>
          <w:szCs w:val="28"/>
        </w:rPr>
        <w:t xml:space="preserve">Забезпечення охорони публічної безпеки та порядку громадян у посиленому варіанті, у тому числі посилення патрулювання на території громади під час військового стану, в умовах збройної агресії </w:t>
      </w:r>
      <w:proofErr w:type="spellStart"/>
      <w:r w:rsidR="00674B5D" w:rsidRPr="00B466FC">
        <w:rPr>
          <w:sz w:val="28"/>
          <w:szCs w:val="28"/>
        </w:rPr>
        <w:t>рф</w:t>
      </w:r>
      <w:proofErr w:type="spellEnd"/>
      <w:r w:rsidR="00674B5D" w:rsidRPr="00B466FC">
        <w:rPr>
          <w:sz w:val="28"/>
          <w:szCs w:val="28"/>
        </w:rPr>
        <w:t xml:space="preserve">, за рахунок додаткових автопатрулів  – шляхом виділення для даних потреб коштів на придбання ПММ для службового автотранспорту Ніжинського РУП ГУНП в Чернігівській області, коштів на ремонт службового автотранспорту; виділення коштів на придбання </w:t>
      </w:r>
      <w:r w:rsidR="00674B5D" w:rsidRPr="00B466FC">
        <w:rPr>
          <w:spacing w:val="-14"/>
          <w:sz w:val="28"/>
          <w:szCs w:val="28"/>
        </w:rPr>
        <w:t xml:space="preserve">службового автомобіля для </w:t>
      </w:r>
      <w:r w:rsidR="00674B5D" w:rsidRPr="00B466FC">
        <w:rPr>
          <w:sz w:val="28"/>
          <w:szCs w:val="28"/>
        </w:rPr>
        <w:t>Ніжинського районного управління поліції ГУНП в Чернігівській області.</w:t>
      </w:r>
    </w:p>
    <w:p w14:paraId="3F4BE706" w14:textId="77777777" w:rsidR="00167DD8" w:rsidRPr="00B466FC" w:rsidRDefault="00167DD8" w:rsidP="00167DD8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>5.1.2. З</w:t>
      </w:r>
      <w:r w:rsidRPr="00B466FC">
        <w:rPr>
          <w:rFonts w:eastAsia="SimSun"/>
          <w:sz w:val="28"/>
          <w:szCs w:val="28"/>
          <w:lang w:eastAsia="zh-CN"/>
        </w:rPr>
        <w:t>абезпечення</w:t>
      </w:r>
      <w:r w:rsidRPr="00B466FC">
        <w:rPr>
          <w:sz w:val="28"/>
          <w:szCs w:val="28"/>
        </w:rPr>
        <w:t xml:space="preserve"> якісного та своєчасного </w:t>
      </w:r>
      <w:r w:rsidRPr="00B466FC">
        <w:rPr>
          <w:rFonts w:eastAsia="SimSun"/>
          <w:sz w:val="28"/>
          <w:szCs w:val="20"/>
          <w:lang w:eastAsia="zh-CN"/>
        </w:rPr>
        <w:t xml:space="preserve">реагування на кримінальні події, учинені організованими злочинними групами, належного оформлення доказової бази про вчинені кримінальні та адміністративні правопорушення, пов’язані з корупцією </w:t>
      </w:r>
      <w:r w:rsidRPr="00B466FC">
        <w:rPr>
          <w:sz w:val="28"/>
          <w:szCs w:val="28"/>
        </w:rPr>
        <w:t xml:space="preserve">та  </w:t>
      </w:r>
      <w:r w:rsidRPr="00B466FC">
        <w:rPr>
          <w:rFonts w:eastAsia="SimSun"/>
          <w:sz w:val="28"/>
          <w:szCs w:val="20"/>
          <w:lang w:eastAsia="zh-CN"/>
        </w:rPr>
        <w:t>забезпечення високого ступеня мобільності</w:t>
      </w:r>
      <w:r w:rsidRPr="00B466FC">
        <w:rPr>
          <w:sz w:val="28"/>
          <w:szCs w:val="28"/>
        </w:rPr>
        <w:t xml:space="preserve"> на території громади під час військового стану, в умовах збройної агресії </w:t>
      </w:r>
      <w:proofErr w:type="spellStart"/>
      <w:r w:rsidRPr="00B466FC">
        <w:rPr>
          <w:sz w:val="28"/>
          <w:szCs w:val="28"/>
        </w:rPr>
        <w:t>рф</w:t>
      </w:r>
      <w:proofErr w:type="spellEnd"/>
      <w:r w:rsidRPr="00B466FC">
        <w:rPr>
          <w:sz w:val="28"/>
          <w:szCs w:val="28"/>
        </w:rPr>
        <w:t>.</w:t>
      </w:r>
    </w:p>
    <w:p w14:paraId="5DEAA253" w14:textId="4D5C2B75" w:rsidR="00167DD8" w:rsidRPr="00B466FC" w:rsidRDefault="00167DD8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 xml:space="preserve">5.1.3. </w:t>
      </w:r>
      <w:r w:rsidR="00674B5D" w:rsidRPr="00B466FC">
        <w:rPr>
          <w:sz w:val="28"/>
          <w:szCs w:val="28"/>
        </w:rPr>
        <w:t>Для виконання завдання по запобіганню (профілактиці) вчиненню правопорушень у публічних місцях Ніжинської територіальної громади</w:t>
      </w:r>
      <w:r w:rsidRPr="00B466FC">
        <w:rPr>
          <w:sz w:val="28"/>
          <w:szCs w:val="28"/>
        </w:rPr>
        <w:t xml:space="preserve">, для виконання завдань по </w:t>
      </w:r>
      <w:r w:rsidRPr="00B466FC">
        <w:rPr>
          <w:rFonts w:eastAsia="SimSun"/>
          <w:sz w:val="28"/>
          <w:szCs w:val="28"/>
          <w:lang w:eastAsia="zh-CN"/>
        </w:rPr>
        <w:t xml:space="preserve">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попередження вчинення правопорушень, покращення оперативного реагування на заяви та повідомлення про кримінальні правопорушення та інші події, заходів правового режиму військового стану </w:t>
      </w:r>
      <w:r w:rsidRPr="00B466FC">
        <w:rPr>
          <w:sz w:val="28"/>
          <w:szCs w:val="28"/>
        </w:rPr>
        <w:t>необхідно фінансування з бюджету Ніжинської міської територіальної громади на 2024 рік у розмірі:</w:t>
      </w:r>
    </w:p>
    <w:p w14:paraId="0D623F7E" w14:textId="77777777" w:rsidR="00674B5D" w:rsidRPr="00B466FC" w:rsidRDefault="00167DD8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>5.1.3.1.</w:t>
      </w:r>
      <w:r w:rsidR="00674B5D" w:rsidRPr="00B466FC">
        <w:rPr>
          <w:sz w:val="28"/>
          <w:szCs w:val="28"/>
        </w:rPr>
        <w:t xml:space="preserve"> 1000,0 тис. грн</w:t>
      </w:r>
      <w:r w:rsidRPr="00B466FC">
        <w:rPr>
          <w:sz w:val="28"/>
          <w:szCs w:val="28"/>
        </w:rPr>
        <w:t>.</w:t>
      </w:r>
      <w:r w:rsidR="00674B5D" w:rsidRPr="00B466FC">
        <w:rPr>
          <w:sz w:val="28"/>
          <w:szCs w:val="28"/>
        </w:rPr>
        <w:t xml:space="preserve"> для придбання паливно-мастильних матеріалів, 800,0 тис. грн на придбання </w:t>
      </w:r>
      <w:r w:rsidR="00674B5D" w:rsidRPr="00B466FC">
        <w:rPr>
          <w:spacing w:val="-14"/>
          <w:sz w:val="28"/>
          <w:szCs w:val="28"/>
        </w:rPr>
        <w:t xml:space="preserve">службового автомобіля для </w:t>
      </w:r>
      <w:r w:rsidR="00674B5D" w:rsidRPr="00B466FC">
        <w:rPr>
          <w:sz w:val="28"/>
          <w:szCs w:val="28"/>
        </w:rPr>
        <w:t>Ніжинського районного управління поліції ГУНП в Чернігівській області.</w:t>
      </w:r>
    </w:p>
    <w:p w14:paraId="0D2A897C" w14:textId="77777777" w:rsidR="00167DD8" w:rsidRPr="00B466FC" w:rsidRDefault="00167DD8" w:rsidP="00674B5D">
      <w:pPr>
        <w:pStyle w:val="2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466FC">
        <w:rPr>
          <w:sz w:val="28"/>
          <w:szCs w:val="28"/>
        </w:rPr>
        <w:t xml:space="preserve">5.1.3.2. 1 054 300 грн. для придбання </w:t>
      </w:r>
      <w:r w:rsidRPr="00B466FC">
        <w:rPr>
          <w:spacing w:val="-14"/>
          <w:sz w:val="28"/>
          <w:szCs w:val="28"/>
        </w:rPr>
        <w:t xml:space="preserve">службового автомобіля для </w:t>
      </w:r>
      <w:r w:rsidRPr="00B466FC">
        <w:rPr>
          <w:rFonts w:eastAsia="SimSun"/>
          <w:sz w:val="28"/>
          <w:szCs w:val="28"/>
          <w:lang w:eastAsia="zh-CN"/>
        </w:rPr>
        <w:t xml:space="preserve">Управління стратегічних розслідувань в Чернігівській області </w:t>
      </w:r>
      <w:r w:rsidRPr="00B466FC">
        <w:rPr>
          <w:sz w:val="28"/>
          <w:szCs w:val="28"/>
        </w:rPr>
        <w:t>Департаменту стратегічних розслідувань Національної поліції України.</w:t>
      </w:r>
    </w:p>
    <w:p w14:paraId="33E9232E" w14:textId="77777777" w:rsidR="00674B5D" w:rsidRPr="00B466FC" w:rsidRDefault="00674B5D" w:rsidP="00674B5D">
      <w:pPr>
        <w:tabs>
          <w:tab w:val="left" w:pos="-120"/>
          <w:tab w:val="left" w:pos="720"/>
          <w:tab w:val="left" w:pos="1086"/>
        </w:tabs>
        <w:suppressAutoHyphens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Результатом стане зниження кількості правопорушень; удосконалення механізму координації роботи органів місцевого самоврядування та підрозділів Національної поліції.</w:t>
      </w:r>
    </w:p>
    <w:p w14:paraId="11F759FB" w14:textId="77777777" w:rsidR="00674B5D" w:rsidRPr="00B466FC" w:rsidRDefault="00674B5D" w:rsidP="00674B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3A37C" w14:textId="77777777" w:rsidR="00674B5D" w:rsidRPr="00B466FC" w:rsidRDefault="00674B5D" w:rsidP="00674B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b/>
          <w:sz w:val="28"/>
          <w:szCs w:val="28"/>
          <w:lang w:val="uk-UA"/>
        </w:rPr>
        <w:t>VI. Координація та контроль за ходом виконання Програми</w:t>
      </w:r>
    </w:p>
    <w:p w14:paraId="12E3B9D2" w14:textId="62C3C853" w:rsidR="00566CFC" w:rsidRPr="00B466FC" w:rsidRDefault="00674B5D" w:rsidP="00566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Організація виконання програми здійснюється Ніжинським районним управлінням поліції Головного управління Національної поліції в Чернігівській області</w:t>
      </w:r>
      <w:r w:rsidR="00566CFC" w:rsidRPr="00B466FC">
        <w:rPr>
          <w:rFonts w:ascii="Times New Roman" w:hAnsi="Times New Roman" w:cs="Times New Roman"/>
          <w:sz w:val="28"/>
          <w:szCs w:val="28"/>
          <w:lang w:val="uk-UA"/>
        </w:rPr>
        <w:t>; Державною установою «Центр обслуговування підрозділів Національної поліції України», Департамент</w:t>
      </w:r>
      <w:r w:rsidR="0038627D" w:rsidRPr="00B466F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566CFC"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стратегічних розслідувань Національної поліції України.</w:t>
      </w:r>
    </w:p>
    <w:p w14:paraId="455C64BC" w14:textId="77777777" w:rsidR="00674B5D" w:rsidRPr="00B466FC" w:rsidRDefault="00674B5D" w:rsidP="00674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заходів Програми покладається на </w:t>
      </w:r>
      <w:r w:rsidRPr="00B466FC">
        <w:rPr>
          <w:rFonts w:ascii="Times New Roman" w:hAnsi="Times New Roman" w:cs="Times New Roman"/>
          <w:bCs/>
          <w:sz w:val="28"/>
          <w:szCs w:val="28"/>
          <w:lang w:val="uk-UA"/>
        </w:rPr>
        <w:t>постійну комісію Ніжинської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6F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(голова комісії – </w:t>
      </w:r>
      <w:r w:rsidR="009542A3" w:rsidRPr="00B466F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Валерій САЛОГУБ</w:t>
      </w:r>
      <w:r w:rsidRPr="00B466F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).</w:t>
      </w:r>
    </w:p>
    <w:p w14:paraId="04916A06" w14:textId="77777777" w:rsidR="00674B5D" w:rsidRPr="00B466FC" w:rsidRDefault="00674B5D" w:rsidP="00674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 виконавці подають головному розпоряднику звіт про виконання програми щоквартально до 4-го числа місяця, наступного за звітним кварталом. </w:t>
      </w:r>
    </w:p>
    <w:p w14:paraId="599D26F8" w14:textId="77777777" w:rsidR="00674B5D" w:rsidRPr="00B466FC" w:rsidRDefault="00674B5D" w:rsidP="00674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>Головний розпорядник бюджетних коштів подає звіт про виконання програми щоквартально до 6-го числа місяця, наступного за звітним кварталом, фінансовому управлінню Ніжинської міської ради.</w:t>
      </w:r>
    </w:p>
    <w:p w14:paraId="7CECDA2C" w14:textId="77777777" w:rsidR="00674B5D" w:rsidRPr="00B466FC" w:rsidRDefault="00674B5D" w:rsidP="00674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6FC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року головний розпорядник звітує про виконання програми на сесії міської ради. </w:t>
      </w:r>
    </w:p>
    <w:p w14:paraId="257AC146" w14:textId="77777777" w:rsidR="00674B5D" w:rsidRPr="00B466FC" w:rsidRDefault="00674B5D" w:rsidP="00674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55547F" w14:textId="77777777" w:rsidR="00674B5D" w:rsidRPr="00B466FC" w:rsidRDefault="00674B5D" w:rsidP="00674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59F40" w14:textId="77777777" w:rsidR="009723AA" w:rsidRDefault="009723AA" w:rsidP="00674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43290F" w14:textId="77777777" w:rsidR="009723AA" w:rsidRDefault="009723AA" w:rsidP="00674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29B66E" w14:textId="77777777" w:rsidR="009723AA" w:rsidRDefault="009723AA" w:rsidP="00674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EBFB0D" w14:textId="77777777" w:rsidR="009723AA" w:rsidRDefault="009723AA" w:rsidP="00674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7124E8" w14:textId="77777777" w:rsidR="009723AA" w:rsidRDefault="009723AA" w:rsidP="00674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63081A" w14:textId="77777777" w:rsidR="009723AA" w:rsidRDefault="009723AA" w:rsidP="00674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BD903E" w14:textId="22206B50" w:rsidR="00593077" w:rsidRPr="00B466FC" w:rsidRDefault="009723AA" w:rsidP="009A0B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74B5D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Міський голова                                                     </w:t>
      </w:r>
      <w:r w:rsidR="00593077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674B5D" w:rsidRPr="00B466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КОДОЛА</w:t>
      </w:r>
    </w:p>
    <w:p w14:paraId="0C535DE3" w14:textId="77777777" w:rsidR="00593077" w:rsidRPr="00B466FC" w:rsidRDefault="0059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458C40" w14:textId="77777777" w:rsidR="00593077" w:rsidRPr="00B466FC" w:rsidRDefault="0059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227BB3" w14:textId="77777777" w:rsidR="00593077" w:rsidRPr="00B466FC" w:rsidRDefault="0059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F02CAA" w14:textId="77777777" w:rsidR="00593077" w:rsidRPr="00B466FC" w:rsidRDefault="0059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EE36CB" w14:textId="77777777" w:rsidR="00674B5D" w:rsidRPr="00B466FC" w:rsidRDefault="0067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EBB088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86D400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021CC1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AE54D1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4AC834" w14:textId="63FC17BF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27D7F9" w14:textId="68954046" w:rsidR="00B466FC" w:rsidRPr="00B466FC" w:rsidRDefault="00B46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CFAEF2" w14:textId="7A775ADE" w:rsidR="00B466FC" w:rsidRPr="00B466FC" w:rsidRDefault="00B46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E5F880" w14:textId="77777777" w:rsidR="00B466FC" w:rsidRPr="00B466FC" w:rsidRDefault="00B46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6BA120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FE8BE1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BD530F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3168D0" w14:textId="77777777" w:rsidR="0024048D" w:rsidRPr="00B466FC" w:rsidRDefault="00240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048D" w:rsidRPr="00B466FC" w:rsidSect="009723AA">
      <w:pgSz w:w="11906" w:h="16838"/>
      <w:pgMar w:top="284" w:right="566" w:bottom="709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8D1E" w14:textId="77777777" w:rsidR="00452B8A" w:rsidRDefault="00452B8A">
      <w:pPr>
        <w:spacing w:line="240" w:lineRule="auto"/>
      </w:pPr>
      <w:r>
        <w:separator/>
      </w:r>
    </w:p>
  </w:endnote>
  <w:endnote w:type="continuationSeparator" w:id="0">
    <w:p w14:paraId="15BBFFF3" w14:textId="77777777" w:rsidR="00452B8A" w:rsidRDefault="00452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2404" w14:textId="77777777" w:rsidR="00452B8A" w:rsidRDefault="00452B8A">
      <w:pPr>
        <w:spacing w:after="0"/>
      </w:pPr>
      <w:r>
        <w:separator/>
      </w:r>
    </w:p>
  </w:footnote>
  <w:footnote w:type="continuationSeparator" w:id="0">
    <w:p w14:paraId="6CFF89C4" w14:textId="77777777" w:rsidR="00452B8A" w:rsidRDefault="00452B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066F20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5BD07F57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4C47EC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 w16cid:durableId="1265306160">
    <w:abstractNumId w:val="5"/>
  </w:num>
  <w:num w:numId="2" w16cid:durableId="257639780">
    <w:abstractNumId w:val="4"/>
  </w:num>
  <w:num w:numId="3" w16cid:durableId="506136393">
    <w:abstractNumId w:val="0"/>
  </w:num>
  <w:num w:numId="4" w16cid:durableId="1027220603">
    <w:abstractNumId w:val="1"/>
  </w:num>
  <w:num w:numId="5" w16cid:durableId="1366829996">
    <w:abstractNumId w:val="3"/>
  </w:num>
  <w:num w:numId="6" w16cid:durableId="308287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8"/>
    <w:rsid w:val="00020931"/>
    <w:rsid w:val="00096FD4"/>
    <w:rsid w:val="000E115E"/>
    <w:rsid w:val="001039C8"/>
    <w:rsid w:val="001107D3"/>
    <w:rsid w:val="00132855"/>
    <w:rsid w:val="0015337A"/>
    <w:rsid w:val="00167DD8"/>
    <w:rsid w:val="00175A48"/>
    <w:rsid w:val="00177150"/>
    <w:rsid w:val="001778BE"/>
    <w:rsid w:val="001D26F0"/>
    <w:rsid w:val="001D7839"/>
    <w:rsid w:val="00221B97"/>
    <w:rsid w:val="0023145E"/>
    <w:rsid w:val="0024048D"/>
    <w:rsid w:val="002468F3"/>
    <w:rsid w:val="00264128"/>
    <w:rsid w:val="002868CE"/>
    <w:rsid w:val="002B0932"/>
    <w:rsid w:val="002D3DF9"/>
    <w:rsid w:val="0038627D"/>
    <w:rsid w:val="00425C2A"/>
    <w:rsid w:val="00426D7A"/>
    <w:rsid w:val="00430429"/>
    <w:rsid w:val="00452B8A"/>
    <w:rsid w:val="00477D5B"/>
    <w:rsid w:val="004A5F00"/>
    <w:rsid w:val="00505BA8"/>
    <w:rsid w:val="00551983"/>
    <w:rsid w:val="00566CFC"/>
    <w:rsid w:val="00584F61"/>
    <w:rsid w:val="005865C7"/>
    <w:rsid w:val="00593077"/>
    <w:rsid w:val="005A45C4"/>
    <w:rsid w:val="005D695B"/>
    <w:rsid w:val="0061378E"/>
    <w:rsid w:val="00616AD1"/>
    <w:rsid w:val="006318AA"/>
    <w:rsid w:val="006416F3"/>
    <w:rsid w:val="00646413"/>
    <w:rsid w:val="006518B5"/>
    <w:rsid w:val="00674B5D"/>
    <w:rsid w:val="00687599"/>
    <w:rsid w:val="006C7F29"/>
    <w:rsid w:val="006D36EB"/>
    <w:rsid w:val="006D4DA9"/>
    <w:rsid w:val="006D67FC"/>
    <w:rsid w:val="007072AB"/>
    <w:rsid w:val="00707E8D"/>
    <w:rsid w:val="007559D6"/>
    <w:rsid w:val="00762FC0"/>
    <w:rsid w:val="00771B70"/>
    <w:rsid w:val="00771B86"/>
    <w:rsid w:val="00785AD7"/>
    <w:rsid w:val="007E1C5D"/>
    <w:rsid w:val="00806BB2"/>
    <w:rsid w:val="00836DD0"/>
    <w:rsid w:val="00836E4F"/>
    <w:rsid w:val="00861438"/>
    <w:rsid w:val="008845A1"/>
    <w:rsid w:val="00886338"/>
    <w:rsid w:val="00893161"/>
    <w:rsid w:val="0089440B"/>
    <w:rsid w:val="008B10E2"/>
    <w:rsid w:val="008D480C"/>
    <w:rsid w:val="008E6E13"/>
    <w:rsid w:val="008E6F0C"/>
    <w:rsid w:val="008F00DA"/>
    <w:rsid w:val="0093013C"/>
    <w:rsid w:val="009542A3"/>
    <w:rsid w:val="00963562"/>
    <w:rsid w:val="009723AA"/>
    <w:rsid w:val="00977326"/>
    <w:rsid w:val="009811A8"/>
    <w:rsid w:val="0099170C"/>
    <w:rsid w:val="00994856"/>
    <w:rsid w:val="009A0B3D"/>
    <w:rsid w:val="009C2EFD"/>
    <w:rsid w:val="009F3D67"/>
    <w:rsid w:val="00A022A6"/>
    <w:rsid w:val="00A07858"/>
    <w:rsid w:val="00A11A55"/>
    <w:rsid w:val="00A33CA9"/>
    <w:rsid w:val="00A342BF"/>
    <w:rsid w:val="00A421C9"/>
    <w:rsid w:val="00A57243"/>
    <w:rsid w:val="00A73B0D"/>
    <w:rsid w:val="00A82748"/>
    <w:rsid w:val="00A854CB"/>
    <w:rsid w:val="00A90524"/>
    <w:rsid w:val="00AB3DA7"/>
    <w:rsid w:val="00AD59BE"/>
    <w:rsid w:val="00AF74E3"/>
    <w:rsid w:val="00B001E6"/>
    <w:rsid w:val="00B45052"/>
    <w:rsid w:val="00B466FC"/>
    <w:rsid w:val="00B5713C"/>
    <w:rsid w:val="00B72F5F"/>
    <w:rsid w:val="00B85407"/>
    <w:rsid w:val="00BA2454"/>
    <w:rsid w:val="00BA4F19"/>
    <w:rsid w:val="00BB428E"/>
    <w:rsid w:val="00BC54CB"/>
    <w:rsid w:val="00BE29C6"/>
    <w:rsid w:val="00C12E28"/>
    <w:rsid w:val="00C25489"/>
    <w:rsid w:val="00C314BD"/>
    <w:rsid w:val="00C32A9F"/>
    <w:rsid w:val="00C33F98"/>
    <w:rsid w:val="00C46AAF"/>
    <w:rsid w:val="00C60189"/>
    <w:rsid w:val="00C7001B"/>
    <w:rsid w:val="00C729CF"/>
    <w:rsid w:val="00C770E3"/>
    <w:rsid w:val="00C816EB"/>
    <w:rsid w:val="00C91F83"/>
    <w:rsid w:val="00CB61AF"/>
    <w:rsid w:val="00CC1438"/>
    <w:rsid w:val="00CD01B9"/>
    <w:rsid w:val="00D47665"/>
    <w:rsid w:val="00D47BB7"/>
    <w:rsid w:val="00D57550"/>
    <w:rsid w:val="00D84C0C"/>
    <w:rsid w:val="00D90BDC"/>
    <w:rsid w:val="00DE4622"/>
    <w:rsid w:val="00E2135C"/>
    <w:rsid w:val="00E50873"/>
    <w:rsid w:val="00E708C7"/>
    <w:rsid w:val="00E773BF"/>
    <w:rsid w:val="00EA1DB9"/>
    <w:rsid w:val="00ED61E8"/>
    <w:rsid w:val="00EF63D6"/>
    <w:rsid w:val="00F201B5"/>
    <w:rsid w:val="00F55E57"/>
    <w:rsid w:val="00F73DDB"/>
    <w:rsid w:val="00F97631"/>
    <w:rsid w:val="00FA5BDC"/>
    <w:rsid w:val="00FA6851"/>
    <w:rsid w:val="00FB69AA"/>
    <w:rsid w:val="00FC348C"/>
    <w:rsid w:val="00FC517A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1780"/>
  <w15:docId w15:val="{76BCEB22-8939-4792-A533-9EC8249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9D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7559D6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7559D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59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59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59D6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7559D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755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7559D6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559D6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559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755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59D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59D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7559D6"/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7559D6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sid w:val="007559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7559D6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sid w:val="007559D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559D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7559D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7559D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7559D6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7559D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customStyle="1" w:styleId="Standard">
    <w:name w:val="Standard"/>
    <w:rsid w:val="007559D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7">
    <w:name w:val="Обычный7"/>
    <w:qFormat/>
    <w:rsid w:val="007559D6"/>
    <w:rPr>
      <w:rFonts w:ascii="Times New Roman" w:eastAsia="Times New Roman" w:hAnsi="Times New Roman" w:cs="Times New Roman"/>
      <w:lang w:val="ru-RU" w:eastAsia="ru-RU"/>
    </w:rPr>
  </w:style>
  <w:style w:type="character" w:customStyle="1" w:styleId="ab">
    <w:name w:val="Абзац списка Знак"/>
    <w:link w:val="aa"/>
    <w:uiPriority w:val="34"/>
    <w:rsid w:val="007559D6"/>
    <w:rPr>
      <w:rFonts w:ascii="Calibri" w:eastAsia="Times New Roman" w:hAnsi="Calibri" w:cs="Calibri"/>
      <w:lang w:val="ru-RU" w:eastAsia="ru-RU"/>
    </w:rPr>
  </w:style>
  <w:style w:type="character" w:customStyle="1" w:styleId="FontStyle15">
    <w:name w:val="Font Style15"/>
    <w:rsid w:val="00593077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59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00C8-F7BC-4390-A866-DCFE02C8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10173</Words>
  <Characters>5799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2024-12-09T07:07:00Z</cp:lastPrinted>
  <dcterms:created xsi:type="dcterms:W3CDTF">2024-12-10T14:48:00Z</dcterms:created>
  <dcterms:modified xsi:type="dcterms:W3CDTF">2024-12-10T14:48:00Z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