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2CF0A" w14:textId="77777777"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Додаток  4</w:t>
      </w:r>
    </w:p>
    <w:p w14:paraId="78AD9EE7" w14:textId="77777777" w:rsidR="00BC6189" w:rsidRPr="00BC6189" w:rsidRDefault="00BC6189" w:rsidP="00BC6189">
      <w:pPr>
        <w:suppressAutoHyphens/>
        <w:spacing w:after="0" w:line="240" w:lineRule="auto"/>
        <w:ind w:firstLine="8931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до  Порядку розроблення місцевих  регіональних                             </w:t>
      </w:r>
    </w:p>
    <w:p w14:paraId="37B5EFD1" w14:textId="77777777"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цільових програм Ніжинської територіальної громади,</w:t>
      </w:r>
    </w:p>
    <w:p w14:paraId="59BDEDFB" w14:textId="77777777" w:rsidR="00BC6189" w:rsidRPr="00BC6189" w:rsidRDefault="00BC6189" w:rsidP="00BC6189">
      <w:pPr>
        <w:suppressAutoHyphens/>
        <w:spacing w:after="0" w:line="240" w:lineRule="auto"/>
        <w:ind w:firstLine="893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затвердження, моніторингу та звітності про їх виконання</w:t>
      </w:r>
    </w:p>
    <w:p w14:paraId="665F93D8" w14:textId="77777777"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zh-CN"/>
        </w:rPr>
      </w:pPr>
    </w:p>
    <w:p w14:paraId="7BB7A141" w14:textId="77777777"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</w:p>
    <w:p w14:paraId="4EB22802" w14:textId="706FC4F3"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Інформація про виконання програми станом на 01.</w:t>
      </w:r>
      <w:r w:rsidR="001A7996"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0</w:t>
      </w:r>
      <w:r w:rsidR="00AD6564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4</w:t>
      </w: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.202</w:t>
      </w:r>
      <w:r w:rsidR="001A7996"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>5</w:t>
      </w:r>
      <w:r w:rsidRPr="00111F5B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zh-CN"/>
        </w:rPr>
        <w:t xml:space="preserve"> р.</w:t>
      </w:r>
    </w:p>
    <w:p w14:paraId="23B5B60F" w14:textId="77777777" w:rsidR="00BC6189" w:rsidRPr="00111F5B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0D16356B" w14:textId="57639BF4"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color w:val="000000"/>
          <w:kern w:val="0"/>
          <w:sz w:val="24"/>
          <w:szCs w:val="24"/>
          <w:lang w:eastAsia="zh-CN"/>
        </w:rPr>
        <w:t>«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Програма розвитку міжнародної та інвестиційної діяльності у Ніжинській міській  територіальній громаді на 202</w:t>
      </w:r>
      <w:r w:rsidR="00AD6564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5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р.»,</w:t>
      </w:r>
    </w:p>
    <w:p w14:paraId="280C06CA" w14:textId="14C657AC"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затверджена рішенням Ніжинської  міської ради  VIIІ скликання від 0</w:t>
      </w:r>
      <w:r w:rsidR="00AD6564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6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.12.202</w:t>
      </w:r>
      <w:r w:rsidR="00AD6564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4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р. №</w:t>
      </w:r>
      <w:r w:rsidR="00A232B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3-43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/202</w:t>
      </w:r>
      <w:r w:rsidR="00A232B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4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 «Про затвердження програм</w:t>
      </w:r>
    </w:p>
    <w:p w14:paraId="706D40B5" w14:textId="2376029B" w:rsidR="00BC6189" w:rsidRPr="00111F5B" w:rsidRDefault="00BC6189" w:rsidP="00BC618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місцевого/регіонального значення на 202</w:t>
      </w:r>
      <w:r w:rsidR="00A232B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5</w:t>
      </w: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рік» зі змінами від</w:t>
      </w:r>
      <w:r w:rsidR="003B2492"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</w:t>
      </w:r>
      <w:r w:rsidR="00A232B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25</w:t>
      </w:r>
      <w:r w:rsidR="003B2492"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</w:t>
      </w:r>
      <w:r w:rsidR="00A232B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грудня</w:t>
      </w:r>
      <w:r w:rsidR="003B2492"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2024 р. №</w:t>
      </w:r>
      <w:r w:rsidR="00A232B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3</w:t>
      </w:r>
      <w:r w:rsidR="003B2492"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-</w:t>
      </w:r>
      <w:r w:rsidR="00A232B5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44</w:t>
      </w:r>
      <w:r w:rsidR="003B2492"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>/2024</w:t>
      </w:r>
    </w:p>
    <w:p w14:paraId="2A584AFA" w14:textId="77777777" w:rsidR="00BC6189" w:rsidRPr="00111F5B" w:rsidRDefault="00BC6189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</w:pPr>
    </w:p>
    <w:p w14:paraId="18412FF7" w14:textId="77777777" w:rsidR="0061648B" w:rsidRPr="00055B35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lang w:eastAsia="zh-CN"/>
        </w:rPr>
      </w:pPr>
    </w:p>
    <w:p w14:paraId="17D9D3BA" w14:textId="77777777" w:rsidR="00BC6189" w:rsidRPr="00111F5B" w:rsidRDefault="00BC6189" w:rsidP="00BC61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111F5B">
        <w:rPr>
          <w:rFonts w:ascii="Times New Roman" w:eastAsia="Times New Roman" w:hAnsi="Times New Roman" w:cs="Times New Roman"/>
          <w:snapToGrid w:val="0"/>
          <w:kern w:val="0"/>
          <w:sz w:val="28"/>
          <w:szCs w:val="28"/>
          <w:lang w:eastAsia="zh-CN"/>
        </w:rPr>
        <w:t xml:space="preserve">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BC6189" w:rsidRPr="00BC6189" w14:paraId="3B7D94EE" w14:textId="77777777" w:rsidTr="00EA3967">
        <w:trPr>
          <w:cantSplit/>
          <w:trHeight w:val="293"/>
        </w:trPr>
        <w:tc>
          <w:tcPr>
            <w:tcW w:w="739" w:type="dxa"/>
            <w:hideMark/>
          </w:tcPr>
          <w:p w14:paraId="1A9C3481" w14:textId="77777777" w:rsidR="00BC6189" w:rsidRPr="00BC6189" w:rsidRDefault="00BC6189" w:rsidP="00BC6189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0" w:type="dxa"/>
            <w:hideMark/>
          </w:tcPr>
          <w:p w14:paraId="7596F999" w14:textId="77777777" w:rsidR="00BC6189" w:rsidRPr="00BC6189" w:rsidRDefault="00BC6189" w:rsidP="00111F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973" w:type="dxa"/>
          </w:tcPr>
          <w:p w14:paraId="3BF26063" w14:textId="77777777"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953" w:type="dxa"/>
            <w:hideMark/>
          </w:tcPr>
          <w:p w14:paraId="5C688EE7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>Інша діяльність у сфері державного управління</w:t>
            </w:r>
          </w:p>
          <w:p w14:paraId="323F2510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</w:tr>
      <w:tr w:rsidR="00BC6189" w:rsidRPr="00BC6189" w14:paraId="1328703B" w14:textId="77777777" w:rsidTr="00EA3967">
        <w:trPr>
          <w:cantSplit/>
          <w:trHeight w:val="293"/>
        </w:trPr>
        <w:tc>
          <w:tcPr>
            <w:tcW w:w="739" w:type="dxa"/>
          </w:tcPr>
          <w:p w14:paraId="5BC73830" w14:textId="77777777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180" w:type="dxa"/>
            <w:hideMark/>
          </w:tcPr>
          <w:p w14:paraId="04C37F74" w14:textId="77777777" w:rsidR="00BC6189" w:rsidRPr="00BC6189" w:rsidRDefault="00BC6189" w:rsidP="00BC6189">
            <w:pPr>
              <w:tabs>
                <w:tab w:val="left" w:pos="543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КПК</w:t>
            </w:r>
            <w:r w:rsidRPr="00BC618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zh-CN"/>
              </w:rPr>
              <w:t xml:space="preserve"> 0210180</w:t>
            </w:r>
          </w:p>
        </w:tc>
        <w:tc>
          <w:tcPr>
            <w:tcW w:w="973" w:type="dxa"/>
          </w:tcPr>
          <w:p w14:paraId="5AFD3BD6" w14:textId="77777777" w:rsidR="00BC6189" w:rsidRPr="00BC6189" w:rsidRDefault="00BC6189" w:rsidP="00BC618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953" w:type="dxa"/>
          </w:tcPr>
          <w:p w14:paraId="3FED7182" w14:textId="77777777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11663F68" w14:textId="77777777" w:rsid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1A9B468F" w14:textId="77777777" w:rsidR="0061648B" w:rsidRPr="00055B35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</w:pPr>
    </w:p>
    <w:p w14:paraId="51EEA441" w14:textId="77777777"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</w:t>
      </w:r>
      <w:r w:rsidRPr="00BC618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</w:rPr>
        <w:t xml:space="preserve">Аналіз виконання за видатками в цілому за програмою:    </w:t>
      </w:r>
    </w:p>
    <w:p w14:paraId="4B203651" w14:textId="77777777" w:rsidR="00BC6189" w:rsidRPr="00BC6189" w:rsidRDefault="00BC6189" w:rsidP="00BC6189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</w:rPr>
      </w:pPr>
      <w:r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BC6189">
        <w:rPr>
          <w:rFonts w:ascii="Times New Roman" w:eastAsia="Times New Roman" w:hAnsi="Times New Roman" w:cs="Times New Roman"/>
          <w:color w:val="000000"/>
          <w:kern w:val="0"/>
          <w:lang w:eastAsia="zh-CN"/>
        </w:rPr>
        <w:t>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7"/>
        <w:gridCol w:w="1635"/>
        <w:gridCol w:w="1443"/>
        <w:gridCol w:w="1275"/>
        <w:gridCol w:w="1418"/>
        <w:gridCol w:w="1417"/>
        <w:gridCol w:w="1701"/>
        <w:gridCol w:w="1541"/>
        <w:gridCol w:w="1362"/>
        <w:gridCol w:w="2147"/>
      </w:tblGrid>
      <w:tr w:rsidR="003B2492" w:rsidRPr="00BC6189" w14:paraId="42DD7BC6" w14:textId="77777777" w:rsidTr="00885AB3">
        <w:trPr>
          <w:cantSplit/>
          <w:trHeight w:val="508"/>
          <w:jc w:val="center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A010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Бюджетні асигнування</w:t>
            </w:r>
          </w:p>
          <w:p w14:paraId="37994919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з урахуванням змін</w:t>
            </w:r>
          </w:p>
          <w:p w14:paraId="0E962245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70E8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Касові видатки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144D5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Відхилення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5CF8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Пояснення відхилення</w:t>
            </w:r>
          </w:p>
        </w:tc>
      </w:tr>
      <w:tr w:rsidR="00885AB3" w:rsidRPr="00BC6189" w14:paraId="4116A879" w14:textId="77777777" w:rsidTr="00885AB3">
        <w:trPr>
          <w:cantSplit/>
          <w:trHeight w:val="1020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2110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3D41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14:paraId="2309A34F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C61F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14:paraId="551F647C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BEFE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D6DD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14:paraId="362CA5CA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177D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14:paraId="7B4EFFD5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7E06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Усього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7889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14:paraId="1D30D6C5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037A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14:paraId="630E5D33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4D5D" w14:textId="77777777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ru-RU"/>
              </w:rPr>
            </w:pPr>
          </w:p>
        </w:tc>
      </w:tr>
      <w:tr w:rsidR="00885AB3" w:rsidRPr="00BC6189" w14:paraId="3F1F419F" w14:textId="77777777" w:rsidTr="00885AB3">
        <w:trPr>
          <w:cantSplit/>
          <w:trHeight w:val="769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12EF" w14:textId="77777777" w:rsidR="00BC6189" w:rsidRPr="00BC6189" w:rsidRDefault="00BC6189" w:rsidP="00BC618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  <w:p w14:paraId="3DC520A8" w14:textId="2F05D482" w:rsidR="00BC6189" w:rsidRPr="00BC6189" w:rsidRDefault="00A232B5" w:rsidP="00BC6189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  <w:t>350 000,00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B1F6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uk-UA"/>
              </w:rPr>
            </w:pPr>
          </w:p>
          <w:p w14:paraId="06F1F78C" w14:textId="33663B12" w:rsidR="00BC6189" w:rsidRPr="00BC6189" w:rsidRDefault="00A232B5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350 000,00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6CC9" w14:textId="77777777" w:rsidR="00BC6189" w:rsidRPr="00BC6189" w:rsidRDefault="00BC6189" w:rsidP="00BC6189">
            <w:pPr>
              <w:tabs>
                <w:tab w:val="left" w:pos="424"/>
              </w:tabs>
              <w:suppressAutoHyphens/>
              <w:spacing w:after="0" w:line="240" w:lineRule="auto"/>
              <w:ind w:left="276" w:right="386" w:hanging="930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  <w:p w14:paraId="570413F7" w14:textId="15F8F9D6" w:rsidR="00BC6189" w:rsidRPr="00BC6189" w:rsidRDefault="00BC6189" w:rsidP="00063052">
            <w:pPr>
              <w:tabs>
                <w:tab w:val="left" w:pos="424"/>
              </w:tabs>
              <w:suppressAutoHyphens/>
              <w:spacing w:after="0" w:line="240" w:lineRule="auto"/>
              <w:ind w:left="276" w:right="386" w:hanging="182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C65E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  <w:p w14:paraId="648CE39B" w14:textId="0B9534D4" w:rsidR="007C4BB0" w:rsidRPr="00BC6189" w:rsidRDefault="007C4BB0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9AE3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  <w:p w14:paraId="27B6A752" w14:textId="76185153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B8C0" w14:textId="77777777" w:rsidR="003B2492" w:rsidRDefault="003B2492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  <w:p w14:paraId="4BE56DEC" w14:textId="1DF4D2B8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DE36" w14:textId="77777777" w:rsidR="00BC6189" w:rsidRPr="00BC6189" w:rsidRDefault="00BC6189" w:rsidP="00BC6189">
            <w:pPr>
              <w:suppressAutoHyphens/>
              <w:spacing w:after="0" w:line="240" w:lineRule="auto"/>
              <w:ind w:right="46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  <w:p w14:paraId="71779189" w14:textId="412E0325" w:rsidR="00BC6189" w:rsidRPr="00885AB3" w:rsidRDefault="00885AB3" w:rsidP="00885AB3">
            <w:pPr>
              <w:suppressAutoHyphens/>
              <w:spacing w:after="0" w:line="240" w:lineRule="auto"/>
              <w:ind w:left="-14" w:right="-28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-</w:t>
            </w:r>
            <w:r w:rsidRPr="00885AB3"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  <w:t>350 000,00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1F65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  <w:p w14:paraId="791C2B72" w14:textId="3C6C1BDD" w:rsidR="00BC6189" w:rsidRPr="00BC6189" w:rsidRDefault="00885AB3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zh-CN"/>
              </w:rPr>
              <w:t>-350 000,00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B8BD" w14:textId="77777777" w:rsidR="00BC6189" w:rsidRPr="00BC6189" w:rsidRDefault="00BC6189" w:rsidP="00BC6189">
            <w:pPr>
              <w:tabs>
                <w:tab w:val="left" w:pos="424"/>
              </w:tabs>
              <w:suppressAutoHyphens/>
              <w:spacing w:after="0" w:line="240" w:lineRule="auto"/>
              <w:ind w:left="276" w:right="386" w:hanging="930"/>
              <w:jc w:val="center"/>
              <w:rPr>
                <w:rFonts w:ascii="Times New Roman" w:eastAsia="Times New Roman" w:hAnsi="Times New Roman" w:cs="Times New Roman"/>
                <w:kern w:val="0"/>
                <w:lang w:eastAsia="zh-CN"/>
              </w:rPr>
            </w:pPr>
          </w:p>
          <w:p w14:paraId="64AAFC1B" w14:textId="585D70E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zh-C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682A9" w14:textId="4FF37D5F" w:rsidR="00BC6189" w:rsidRPr="00BC6189" w:rsidRDefault="00885AB3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lang w:eastAsia="zh-CN"/>
              </w:rPr>
            </w:pPr>
            <w:r w:rsidRPr="00885AB3">
              <w:rPr>
                <w:rFonts w:ascii="Times New Roman" w:eastAsia="Times New Roman" w:hAnsi="Times New Roman" w:cs="Times New Roman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Залишок плану</w:t>
            </w:r>
          </w:p>
        </w:tc>
      </w:tr>
    </w:tbl>
    <w:p w14:paraId="2D253B64" w14:textId="77777777"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14:paraId="086441E0" w14:textId="77777777"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14:paraId="093FD9FD" w14:textId="77777777" w:rsidR="0061648B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14:paraId="719A6772" w14:textId="77777777" w:rsidR="0061648B" w:rsidRPr="00BC6189" w:rsidRDefault="0061648B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14:paraId="4B7F6485" w14:textId="77777777" w:rsidR="00BC6189" w:rsidRPr="00BC6189" w:rsidRDefault="00BC6189" w:rsidP="00BC6189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</w:pPr>
    </w:p>
    <w:p w14:paraId="71400F91" w14:textId="77777777" w:rsidR="00BC6189" w:rsidRPr="00BC6189" w:rsidRDefault="00BC6189" w:rsidP="00BC6189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ru-RU"/>
        </w:rPr>
      </w:pP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lang w:eastAsia="uk-UA"/>
        </w:rPr>
        <w:t xml:space="preserve"> </w:t>
      </w:r>
      <w:r w:rsidRPr="00BC6189">
        <w:rPr>
          <w:rFonts w:ascii="Times New Roman" w:eastAsia="Calibri" w:hAnsi="Times New Roman" w:cs="Times New Roman"/>
          <w:snapToGrid w:val="0"/>
          <w:color w:val="000000"/>
          <w:kern w:val="0"/>
          <w:sz w:val="28"/>
          <w:szCs w:val="28"/>
          <w:lang w:eastAsia="uk-UA"/>
        </w:rPr>
        <w:t xml:space="preserve">Напрями діяльності та завдання   місцевої/регіональної цільової програми: </w:t>
      </w:r>
    </w:p>
    <w:p w14:paraId="41A211EE" w14:textId="77777777" w:rsidR="00BC6189" w:rsidRPr="00BC6189" w:rsidRDefault="00BC6189" w:rsidP="00BC618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napToGrid w:val="0"/>
          <w:color w:val="000000"/>
          <w:kern w:val="0"/>
          <w:lang w:eastAsia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1"/>
        <w:gridCol w:w="2541"/>
        <w:gridCol w:w="1638"/>
        <w:gridCol w:w="1388"/>
        <w:gridCol w:w="1221"/>
        <w:gridCol w:w="1482"/>
        <w:gridCol w:w="1221"/>
        <w:gridCol w:w="5466"/>
      </w:tblGrid>
      <w:tr w:rsidR="0061648B" w:rsidRPr="0061648B" w14:paraId="5770E442" w14:textId="77777777" w:rsidTr="00A57247">
        <w:trPr>
          <w:cantSplit/>
          <w:trHeight w:val="84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6B2CD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ru-RU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№</w:t>
            </w:r>
          </w:p>
          <w:p w14:paraId="0D562610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з/п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E125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Завдання/напрями/</w:t>
            </w:r>
          </w:p>
          <w:p w14:paraId="191029AA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заходи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190E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Відповідальний виконавець</w:t>
            </w: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EDB3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Планові обсяги фінансування, грн.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CE08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Фактичні обсяги фінансування, грн.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F93A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  <w:t>Стан виконання завдань (результативні показники виконання програми)</w:t>
            </w:r>
          </w:p>
        </w:tc>
      </w:tr>
      <w:tr w:rsidR="0061648B" w:rsidRPr="0061648B" w14:paraId="43BF3900" w14:textId="77777777" w:rsidTr="00A57247">
        <w:trPr>
          <w:cantSplit/>
          <w:trHeight w:val="714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1AF0A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4DE28" w14:textId="77777777"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5BA854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8BD6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14:paraId="0AE26B2F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A6C5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14:paraId="6AA88BFC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3A21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Загальний</w:t>
            </w:r>
          </w:p>
          <w:p w14:paraId="6636004B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2433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 xml:space="preserve">Спеціальний </w:t>
            </w:r>
          </w:p>
          <w:p w14:paraId="26978209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highlight w:val="yellow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  <w:t>фонд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44E04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  <w:p w14:paraId="2C11B284" w14:textId="77777777" w:rsidR="00BC6189" w:rsidRPr="00BC6189" w:rsidRDefault="00BC6189" w:rsidP="00BC618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  <w:p w14:paraId="3DFA3B3C" w14:textId="77777777" w:rsidR="00BC6189" w:rsidRPr="00BC6189" w:rsidRDefault="00BC6189" w:rsidP="00BC618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</w:tr>
      <w:tr w:rsidR="00BF1B6D" w:rsidRPr="0061648B" w14:paraId="476EB958" w14:textId="77777777" w:rsidTr="00A57247">
        <w:trPr>
          <w:cantSplit/>
          <w:trHeight w:val="777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F9F84A" w14:textId="77777777" w:rsidR="009E017B" w:rsidRDefault="009E017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9DA381" w14:textId="77777777" w:rsidR="009E017B" w:rsidRDefault="009E017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9FA846D" w14:textId="30B6EC8D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B711C1" w14:textId="77777777" w:rsid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30EFE2" w14:textId="77777777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 xml:space="preserve">Розповсюдження бренду та </w:t>
            </w:r>
            <w:proofErr w:type="spellStart"/>
            <w:r w:rsidRPr="0061648B">
              <w:rPr>
                <w:rFonts w:ascii="Times New Roman" w:hAnsi="Times New Roman" w:cs="Times New Roman"/>
                <w:b/>
                <w:bCs/>
              </w:rPr>
              <w:t>брендбуку</w:t>
            </w:r>
            <w:proofErr w:type="spellEnd"/>
            <w:r w:rsidRPr="0061648B">
              <w:rPr>
                <w:rFonts w:ascii="Times New Roman" w:hAnsi="Times New Roman" w:cs="Times New Roman"/>
                <w:b/>
                <w:bCs/>
              </w:rPr>
              <w:t xml:space="preserve"> м. Ніжина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6F719E" w14:textId="77777777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hAnsi="Times New Roman" w:cs="Times New Roman"/>
                <w:b/>
                <w:bCs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667CEE" w14:textId="77777777" w:rsidR="0061648B" w:rsidRP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8D3C20D" w14:textId="77777777" w:rsid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C855D8" w14:textId="6E8A9CF1" w:rsidR="00E47CA4" w:rsidRPr="00D918CF" w:rsidRDefault="00D918CF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</w:pPr>
            <w:r w:rsidRPr="00D918CF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kern w:val="0"/>
                <w:lang w:eastAsia="zh-CN"/>
              </w:rPr>
              <w:t>200 000,00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92399A" w14:textId="77777777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B8A5C9" w14:textId="77777777" w:rsidR="0061648B" w:rsidRP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0BCC585" w14:textId="77777777" w:rsidR="0061648B" w:rsidRDefault="0061648B" w:rsidP="00E47CA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F24D50" w14:textId="40328729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8CF9A4" w14:textId="77777777" w:rsidR="00E47CA4" w:rsidRPr="0061648B" w:rsidRDefault="00E47CA4" w:rsidP="00E47C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napToGrid w:val="0"/>
                <w:color w:val="000000"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51BA8E" w14:textId="77777777" w:rsidR="00E47CA4" w:rsidRPr="0061648B" w:rsidRDefault="00E47CA4" w:rsidP="00E47CA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lang w:eastAsia="zh-CN"/>
              </w:rPr>
            </w:pPr>
          </w:p>
        </w:tc>
      </w:tr>
      <w:tr w:rsidR="0061648B" w:rsidRPr="0061648B" w14:paraId="14A8EC3F" w14:textId="77777777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9440D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1</w:t>
            </w:r>
            <w:r w:rsidR="00E47CA4" w:rsidRPr="0061648B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.1.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493D2" w14:textId="77777777" w:rsidR="00BC6189" w:rsidRPr="00BC6189" w:rsidRDefault="0061648B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61648B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</w:t>
            </w:r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ридбання, розроблення та розповсюдження інформаційно-презентаційних матеріалів про місто (поліграфічна продукція, буклетів, </w:t>
            </w:r>
            <w:proofErr w:type="spellStart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флаєрів</w:t>
            </w:r>
            <w:proofErr w:type="spellEnd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, листівок, банерів, стенди, відеофільмів, інформаційних програм і роликів, сувенірної продукції (ручки, блокноти, календарі, брелки, прапорці, магніти, </w:t>
            </w:r>
            <w:proofErr w:type="spellStart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брендований</w:t>
            </w:r>
            <w:proofErr w:type="spellEnd"/>
            <w:r w:rsidR="00BC6189"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посуд, USB накопичувачі, сувенірна діжка під огірки, іграшки тощо)), тощо.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7A4C0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1BD6" w14:textId="13098C17" w:rsidR="00BC6189" w:rsidRPr="00BC6189" w:rsidRDefault="00D918CF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200 000,00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C286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6A18" w14:textId="4CF6230C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546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D7E01" w14:textId="26230667" w:rsidR="0061648B" w:rsidRPr="00D918CF" w:rsidRDefault="00D918CF" w:rsidP="00D918CF">
            <w:pPr>
              <w:suppressAutoHyphens/>
              <w:spacing w:after="0" w:line="240" w:lineRule="auto"/>
              <w:ind w:left="136" w:right="305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</w:pPr>
            <w:r w:rsidRPr="00D918C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 xml:space="preserve">Прийняте рішення виконкому № 100 на придбання </w:t>
            </w:r>
            <w:proofErr w:type="spellStart"/>
            <w:r w:rsidRPr="00D918C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>брендованої</w:t>
            </w:r>
            <w:proofErr w:type="spellEnd"/>
            <w:r w:rsidRPr="00D918CF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zh-CN"/>
              </w:rPr>
              <w:t xml:space="preserve"> продукції на суму 24 805,00; фінансування не проводилось, решта заходів заплановано на 2,3,4 квартали</w:t>
            </w:r>
          </w:p>
          <w:p w14:paraId="7FAFC1C0" w14:textId="77777777" w:rsidR="00BC6189" w:rsidRPr="00BC6189" w:rsidRDefault="00BC6189" w:rsidP="009E017B">
            <w:pPr>
              <w:suppressAutoHyphens/>
              <w:spacing w:after="0" w:line="240" w:lineRule="auto"/>
              <w:ind w:left="186"/>
              <w:contextualSpacing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</w:tr>
      <w:tr w:rsidR="00BF1B6D" w:rsidRPr="0061648B" w14:paraId="72F0E639" w14:textId="77777777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F7BEC5A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kern w:val="0"/>
                <w:lang w:eastAsia="zh-CN"/>
              </w:rPr>
              <w:lastRenderedPageBreak/>
              <w:t>2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270CC4" w14:textId="77777777" w:rsidR="0061648B" w:rsidRDefault="0061648B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</w:p>
          <w:p w14:paraId="35218D67" w14:textId="77777777"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Співфінансування проектів колективного фінансування (</w:t>
            </w:r>
            <w:proofErr w:type="spellStart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краудфандингу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) у розмірі 50% від загальної суми проекту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33A65DB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26280A9" w14:textId="10687505" w:rsidR="00BC6189" w:rsidRPr="00BC6189" w:rsidRDefault="00D918CF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</w:rPr>
            </w:pPr>
            <w:r w:rsidRPr="00D918CF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150 000,00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7EEC822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E809A0B" w14:textId="3DDF7E01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highlight w:val="yellow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6A25BBA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DA5F691" w14:textId="35A8E89A" w:rsidR="00BC6189" w:rsidRPr="00D918CF" w:rsidRDefault="00D918CF" w:rsidP="00055B3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</w:pPr>
            <w:r w:rsidRPr="00D918CF">
              <w:rPr>
                <w:rFonts w:ascii="Times New Roman" w:eastAsia="Times New Roman" w:hAnsi="Times New Roman" w:cs="Times New Roman"/>
                <w:b/>
                <w:kern w:val="0"/>
                <w:lang w:eastAsia="zh-CN"/>
              </w:rPr>
              <w:t>Видатки заплановані на 2 півріччя 2025 року</w:t>
            </w:r>
          </w:p>
        </w:tc>
      </w:tr>
      <w:tr w:rsidR="0061648B" w:rsidRPr="0061648B" w14:paraId="38B0475C" w14:textId="77777777" w:rsidTr="00A57247">
        <w:trPr>
          <w:cantSplit/>
          <w:trHeight w:val="968"/>
          <w:jc w:val="center"/>
        </w:trPr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D18D6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snapToGrid w:val="0"/>
                <w:color w:val="000000"/>
                <w:kern w:val="0"/>
                <w:lang w:eastAsia="zh-CN"/>
              </w:rPr>
              <w:t>2.1.</w:t>
            </w:r>
          </w:p>
        </w:tc>
        <w:tc>
          <w:tcPr>
            <w:tcW w:w="2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E9498" w14:textId="77777777" w:rsidR="00BC6189" w:rsidRPr="00BC6189" w:rsidRDefault="00BC6189" w:rsidP="00BC61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proofErr w:type="spellStart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Проєкт</w:t>
            </w:r>
            <w:proofErr w:type="spellEnd"/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 xml:space="preserve"> «Створення Ветеранського простору Незламні» в Ніжинській ТГ»</w:t>
            </w: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776AA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 w:rsidRPr="00BC6189"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Відділ міжнародних зв’язків та інвестиційної  діяльності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43BA" w14:textId="63CBCA0F" w:rsidR="00BC6189" w:rsidRPr="00BC6189" w:rsidRDefault="00D918CF" w:rsidP="00D918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  <w:t>150 000,00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2CF5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8C8C" w14:textId="4777114C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8CA9" w14:textId="77777777" w:rsidR="00BC6189" w:rsidRPr="00BC6189" w:rsidRDefault="00BC6189" w:rsidP="00BC61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eastAsia="zh-CN"/>
              </w:rPr>
            </w:pPr>
          </w:p>
        </w:tc>
        <w:tc>
          <w:tcPr>
            <w:tcW w:w="54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7DDAE" w14:textId="194F2FAF" w:rsidR="008832BA" w:rsidRPr="00032734" w:rsidRDefault="008832BA" w:rsidP="008832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kern w:val="0"/>
                <w:lang w:eastAsia="zh-CN"/>
              </w:rPr>
            </w:pPr>
          </w:p>
        </w:tc>
      </w:tr>
    </w:tbl>
    <w:p w14:paraId="188914CB" w14:textId="77777777" w:rsidR="009E017B" w:rsidRDefault="0061648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</w:t>
      </w:r>
    </w:p>
    <w:p w14:paraId="07DF2D55" w14:textId="77777777" w:rsidR="00D918CF" w:rsidRDefault="00D918CF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76B28D1F" w14:textId="77777777" w:rsidR="00055B35" w:rsidRDefault="00055B35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72F4EFE0" w14:textId="77777777" w:rsidR="00055B35" w:rsidRDefault="00055B35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4605D920" w14:textId="77777777" w:rsidR="009E017B" w:rsidRDefault="009E017B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0CE3806E" w14:textId="5872E924" w:rsidR="00BC6189" w:rsidRDefault="00D918CF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           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Заступник міського голови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</w:t>
      </w:r>
      <w:r w:rsidR="00055B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</w:t>
      </w:r>
      <w:r w:rsidR="0061648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Сергій СМАГА</w:t>
      </w:r>
    </w:p>
    <w:p w14:paraId="0EC2A16E" w14:textId="77777777" w:rsidR="00BF1B6D" w:rsidRPr="00BC6189" w:rsidRDefault="00BF1B6D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zh-CN"/>
        </w:rPr>
      </w:pPr>
    </w:p>
    <w:p w14:paraId="5BB7A58B" w14:textId="77777777"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"/>
          <w:szCs w:val="2"/>
          <w:lang w:eastAsia="zh-CN"/>
        </w:rPr>
      </w:pPr>
    </w:p>
    <w:p w14:paraId="2F56A242" w14:textId="77777777" w:rsidR="00BC6189" w:rsidRPr="00BC6189" w:rsidRDefault="00BC6189" w:rsidP="00BC618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</w:pPr>
    </w:p>
    <w:p w14:paraId="299B92DF" w14:textId="117576A3" w:rsidR="008818BB" w:rsidRPr="0061648B" w:rsidRDefault="0061648B" w:rsidP="0061648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  <w:r w:rsidRPr="0061648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 xml:space="preserve">             </w:t>
      </w:r>
      <w:r w:rsidR="00BC6189" w:rsidRPr="00BC618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zh-CN"/>
        </w:rPr>
        <w:t>Головний бухгалтер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                               </w:t>
      </w:r>
      <w:r w:rsidR="00055B3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 xml:space="preserve">         </w:t>
      </w:r>
      <w:r w:rsidR="00BC6189" w:rsidRPr="00BC618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</w:rPr>
        <w:t>Олена ЮРЧЕНКО</w:t>
      </w:r>
    </w:p>
    <w:sectPr w:rsidR="008818BB" w:rsidRPr="0061648B" w:rsidSect="0061648B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20CDF" w14:textId="77777777" w:rsidR="00BE611A" w:rsidRDefault="00BE611A" w:rsidP="0061648B">
      <w:pPr>
        <w:spacing w:after="0" w:line="240" w:lineRule="auto"/>
      </w:pPr>
      <w:r>
        <w:separator/>
      </w:r>
    </w:p>
  </w:endnote>
  <w:endnote w:type="continuationSeparator" w:id="0">
    <w:p w14:paraId="6626C114" w14:textId="77777777" w:rsidR="00BE611A" w:rsidRDefault="00BE611A" w:rsidP="0061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0318A" w14:textId="77777777" w:rsidR="00BE611A" w:rsidRDefault="00BE611A" w:rsidP="0061648B">
      <w:pPr>
        <w:spacing w:after="0" w:line="240" w:lineRule="auto"/>
      </w:pPr>
      <w:r>
        <w:separator/>
      </w:r>
    </w:p>
  </w:footnote>
  <w:footnote w:type="continuationSeparator" w:id="0">
    <w:p w14:paraId="4CC365DF" w14:textId="77777777" w:rsidR="00BE611A" w:rsidRDefault="00BE611A" w:rsidP="0061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508"/>
    <w:multiLevelType w:val="hybridMultilevel"/>
    <w:tmpl w:val="C504E83A"/>
    <w:lvl w:ilvl="0" w:tplc="50BCC5EE">
      <w:start w:val="3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6372"/>
    <w:multiLevelType w:val="hybridMultilevel"/>
    <w:tmpl w:val="CCE04EA2"/>
    <w:lvl w:ilvl="0" w:tplc="8F308612">
      <w:start w:val="14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D9F02C8"/>
    <w:multiLevelType w:val="hybridMultilevel"/>
    <w:tmpl w:val="26FCD658"/>
    <w:lvl w:ilvl="0" w:tplc="90F6DB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D1963"/>
    <w:multiLevelType w:val="hybridMultilevel"/>
    <w:tmpl w:val="522E41B8"/>
    <w:lvl w:ilvl="0" w:tplc="A694F8E0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21772">
    <w:abstractNumId w:val="0"/>
  </w:num>
  <w:num w:numId="2" w16cid:durableId="734351692">
    <w:abstractNumId w:val="2"/>
  </w:num>
  <w:num w:numId="3" w16cid:durableId="308367018">
    <w:abstractNumId w:val="1"/>
  </w:num>
  <w:num w:numId="4" w16cid:durableId="245458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189"/>
    <w:rsid w:val="00032734"/>
    <w:rsid w:val="0005513E"/>
    <w:rsid w:val="00055B35"/>
    <w:rsid w:val="00063052"/>
    <w:rsid w:val="00111F5B"/>
    <w:rsid w:val="00115F37"/>
    <w:rsid w:val="0013371F"/>
    <w:rsid w:val="001A7996"/>
    <w:rsid w:val="002A03F9"/>
    <w:rsid w:val="002A75AC"/>
    <w:rsid w:val="00310295"/>
    <w:rsid w:val="003B2492"/>
    <w:rsid w:val="003D4F08"/>
    <w:rsid w:val="0061648B"/>
    <w:rsid w:val="006D2D00"/>
    <w:rsid w:val="00734ED7"/>
    <w:rsid w:val="0074299D"/>
    <w:rsid w:val="0075212D"/>
    <w:rsid w:val="007C4BB0"/>
    <w:rsid w:val="0087108D"/>
    <w:rsid w:val="008818BB"/>
    <w:rsid w:val="008832BA"/>
    <w:rsid w:val="008858DD"/>
    <w:rsid w:val="00885AB3"/>
    <w:rsid w:val="00942197"/>
    <w:rsid w:val="009E017B"/>
    <w:rsid w:val="009E0C4C"/>
    <w:rsid w:val="009E6E67"/>
    <w:rsid w:val="00A232B5"/>
    <w:rsid w:val="00A57247"/>
    <w:rsid w:val="00A614D0"/>
    <w:rsid w:val="00AB63B0"/>
    <w:rsid w:val="00AD6564"/>
    <w:rsid w:val="00B63102"/>
    <w:rsid w:val="00BC6189"/>
    <w:rsid w:val="00BE611A"/>
    <w:rsid w:val="00BF1B6D"/>
    <w:rsid w:val="00CB6B7C"/>
    <w:rsid w:val="00CE6D91"/>
    <w:rsid w:val="00D918CF"/>
    <w:rsid w:val="00E00F83"/>
    <w:rsid w:val="00E47CA4"/>
    <w:rsid w:val="00E73DB5"/>
    <w:rsid w:val="00F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4F2F"/>
  <w15:docId w15:val="{E1F8CA9E-B14D-4BFD-99FB-BC6D746C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08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648B"/>
  </w:style>
  <w:style w:type="paragraph" w:styleId="a6">
    <w:name w:val="footer"/>
    <w:basedOn w:val="a"/>
    <w:link w:val="a7"/>
    <w:uiPriority w:val="99"/>
    <w:unhideWhenUsed/>
    <w:rsid w:val="006164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6</cp:revision>
  <cp:lastPrinted>2025-04-02T07:24:00Z</cp:lastPrinted>
  <dcterms:created xsi:type="dcterms:W3CDTF">2025-01-06T05:51:00Z</dcterms:created>
  <dcterms:modified xsi:type="dcterms:W3CDTF">2025-04-02T07:25:00Z</dcterms:modified>
</cp:coreProperties>
</file>