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910" w:rsidRPr="00D53271" w:rsidRDefault="001B0910" w:rsidP="00A56853">
      <w:pPr>
        <w:pStyle w:val="Ch61"/>
        <w:keepNext w:val="0"/>
        <w:keepLines w:val="0"/>
        <w:spacing w:after="200"/>
        <w:ind w:left="11340"/>
        <w:rPr>
          <w:rFonts w:ascii="Times New Roman" w:hAnsi="Times New Roman" w:cs="Times New Roman"/>
          <w:w w:val="100"/>
          <w:sz w:val="24"/>
          <w:szCs w:val="24"/>
        </w:rPr>
      </w:pPr>
      <w:r w:rsidRPr="00D53271">
        <w:rPr>
          <w:rFonts w:ascii="Times New Roman" w:hAnsi="Times New Roman" w:cs="Times New Roman"/>
          <w:w w:val="100"/>
          <w:sz w:val="24"/>
          <w:szCs w:val="24"/>
        </w:rPr>
        <w:t>Додаток 2</w:t>
      </w:r>
      <w:r w:rsidRPr="00D53271">
        <w:rPr>
          <w:rFonts w:ascii="Times New Roman" w:hAnsi="Times New Roman" w:cs="Times New Roman"/>
          <w:w w:val="100"/>
          <w:sz w:val="24"/>
          <w:szCs w:val="24"/>
        </w:rPr>
        <w:br/>
        <w:t xml:space="preserve">до Інструкції щодо підготовки </w:t>
      </w:r>
      <w:r w:rsidRPr="00D53271">
        <w:rPr>
          <w:rFonts w:ascii="Times New Roman" w:hAnsi="Times New Roman" w:cs="Times New Roman"/>
          <w:w w:val="100"/>
          <w:sz w:val="24"/>
          <w:szCs w:val="24"/>
        </w:rPr>
        <w:br/>
        <w:t>бюджетної пропозиції</w:t>
      </w:r>
      <w:r w:rsidRPr="00D53271">
        <w:rPr>
          <w:rFonts w:ascii="Times New Roman" w:hAnsi="Times New Roman" w:cs="Times New Roman"/>
          <w:w w:val="100"/>
          <w:sz w:val="24"/>
          <w:szCs w:val="24"/>
        </w:rPr>
        <w:br/>
      </w:r>
    </w:p>
    <w:p w:rsidR="001B0910" w:rsidRPr="00D53271" w:rsidRDefault="000C4435" w:rsidP="000C44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271">
        <w:rPr>
          <w:rFonts w:ascii="Times New Roman" w:hAnsi="Times New Roman" w:cs="Times New Roman"/>
          <w:b/>
          <w:sz w:val="28"/>
          <w:szCs w:val="28"/>
        </w:rPr>
        <w:t xml:space="preserve">Бюджетна пропозиція місцевого бюджету на 20___-20___ роки </w:t>
      </w:r>
      <w:r w:rsidR="001B0910" w:rsidRPr="00D53271">
        <w:rPr>
          <w:rFonts w:ascii="Times New Roman" w:hAnsi="Times New Roman" w:cs="Times New Roman"/>
          <w:b/>
          <w:sz w:val="28"/>
          <w:szCs w:val="28"/>
        </w:rPr>
        <w:t>загальна (Форма БП-1)</w:t>
      </w:r>
    </w:p>
    <w:tbl>
      <w:tblPr>
        <w:tblW w:w="1544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8"/>
        <w:gridCol w:w="6520"/>
        <w:gridCol w:w="4394"/>
        <w:gridCol w:w="2127"/>
        <w:gridCol w:w="1984"/>
      </w:tblGrid>
      <w:tr w:rsidR="001B0910" w:rsidRPr="00D53271" w:rsidTr="00917FD7">
        <w:trPr>
          <w:trHeight w:val="60"/>
        </w:trPr>
        <w:tc>
          <w:tcPr>
            <w:tcW w:w="418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1B0910" w:rsidRPr="00D53271" w:rsidRDefault="001B0910" w:rsidP="00917FD7">
            <w:pPr>
              <w:pStyle w:val="Ch62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1. </w:t>
            </w:r>
          </w:p>
        </w:tc>
        <w:tc>
          <w:tcPr>
            <w:tcW w:w="6520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1B0910" w:rsidRPr="00D53271" w:rsidRDefault="001B0910" w:rsidP="00917FD7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_______________________________________________________________</w:t>
            </w:r>
          </w:p>
          <w:p w:rsidR="001B0910" w:rsidRPr="00D53271" w:rsidRDefault="001B0910" w:rsidP="00917FD7">
            <w:pPr>
              <w:pStyle w:val="StrokeCh6"/>
              <w:ind w:right="863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(найменування головного розпорядника коштів місцевого бюджету)</w:t>
            </w:r>
          </w:p>
        </w:tc>
        <w:tc>
          <w:tcPr>
            <w:tcW w:w="439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1B0910" w:rsidRPr="00D53271" w:rsidRDefault="001B0910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</w:t>
            </w:r>
          </w:p>
          <w:p w:rsidR="001B0910" w:rsidRPr="00D53271" w:rsidRDefault="001B0910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Типової відомчої класифікації видатків та кредитування місцевого бюджету)</w:t>
            </w:r>
          </w:p>
        </w:tc>
        <w:tc>
          <w:tcPr>
            <w:tcW w:w="212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1B0910" w:rsidRPr="00D53271" w:rsidRDefault="001B0910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</w:t>
            </w:r>
          </w:p>
          <w:p w:rsidR="001B0910" w:rsidRPr="00D53271" w:rsidRDefault="001B0910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за ЄДРПОУ)</w:t>
            </w:r>
          </w:p>
        </w:tc>
        <w:tc>
          <w:tcPr>
            <w:tcW w:w="198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1B0910" w:rsidRPr="00D53271" w:rsidRDefault="001B0910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</w:t>
            </w:r>
          </w:p>
          <w:p w:rsidR="001B0910" w:rsidRPr="00D53271" w:rsidRDefault="001B0910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бюджету)</w:t>
            </w:r>
          </w:p>
        </w:tc>
      </w:tr>
    </w:tbl>
    <w:p w:rsidR="001631D7" w:rsidRPr="00D53271" w:rsidRDefault="001631D7" w:rsidP="001631D7">
      <w:pPr>
        <w:pStyle w:val="Ch6"/>
        <w:spacing w:before="100" w:beforeAutospacing="1"/>
        <w:ind w:firstLine="0"/>
        <w:rPr>
          <w:color w:val="auto"/>
          <w:w w:val="100"/>
          <w:sz w:val="24"/>
          <w:szCs w:val="24"/>
        </w:rPr>
      </w:pPr>
      <w:r w:rsidRPr="00D53271">
        <w:rPr>
          <w:color w:val="auto"/>
          <w:w w:val="100"/>
          <w:sz w:val="24"/>
          <w:szCs w:val="24"/>
        </w:rPr>
        <w:t xml:space="preserve">2. </w:t>
      </w:r>
      <w:r w:rsidRPr="00D53271">
        <w:rPr>
          <w:rFonts w:asciiTheme="minorHAnsi" w:hAnsiTheme="minorHAnsi"/>
          <w:color w:val="auto"/>
          <w:w w:val="100"/>
          <w:sz w:val="24"/>
          <w:szCs w:val="24"/>
        </w:rPr>
        <w:t xml:space="preserve"> </w:t>
      </w:r>
      <w:r w:rsidRPr="00D53271">
        <w:rPr>
          <w:color w:val="auto"/>
          <w:w w:val="100"/>
          <w:sz w:val="24"/>
          <w:szCs w:val="24"/>
        </w:rPr>
        <w:t>Мета діяльності головного розпорядника коштів місцевого бюджету</w:t>
      </w:r>
    </w:p>
    <w:p w:rsidR="001631D7" w:rsidRPr="00D53271" w:rsidRDefault="001631D7" w:rsidP="001631D7">
      <w:pPr>
        <w:pStyle w:val="Ch62"/>
        <w:rPr>
          <w:b/>
          <w:color w:val="auto"/>
          <w:w w:val="100"/>
          <w:sz w:val="24"/>
          <w:szCs w:val="24"/>
        </w:rPr>
      </w:pPr>
      <w:r w:rsidRPr="00D53271">
        <w:rPr>
          <w:rFonts w:asciiTheme="minorHAnsi" w:hAnsiTheme="minorHAnsi"/>
          <w:color w:val="auto"/>
          <w:w w:val="100"/>
          <w:sz w:val="24"/>
          <w:szCs w:val="24"/>
        </w:rPr>
        <w:t>______________________________________________________________________________________________________________________________</w:t>
      </w:r>
    </w:p>
    <w:tbl>
      <w:tblPr>
        <w:tblW w:w="153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14883"/>
      </w:tblGrid>
      <w:tr w:rsidR="001B0910" w:rsidRPr="00D53271" w:rsidTr="00A56853">
        <w:trPr>
          <w:trHeight w:val="674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1B0910" w:rsidRPr="00D53271" w:rsidRDefault="001631D7" w:rsidP="000F2175">
            <w:pPr>
              <w:pStyle w:val="Ch62"/>
              <w:jc w:val="left"/>
              <w:rPr>
                <w:rFonts w:ascii="Times New Roman" w:hAnsi="Times New Roman" w:cs="Times New Roman"/>
                <w:strike/>
                <w:w w:val="100"/>
                <w:sz w:val="24"/>
                <w:szCs w:val="24"/>
              </w:rPr>
            </w:pPr>
            <w:r w:rsidRPr="00D53271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3.</w:t>
            </w:r>
            <w:r w:rsidR="001B0910" w:rsidRPr="00D53271">
              <w:rPr>
                <w:rFonts w:ascii="Times New Roman" w:hAnsi="Times New Roman" w:cs="Times New Roman"/>
                <w:strike/>
                <w:color w:val="auto"/>
                <w:w w:val="100"/>
                <w:sz w:val="24"/>
                <w:szCs w:val="24"/>
              </w:rPr>
              <w:t xml:space="preserve"> </w:t>
            </w:r>
          </w:p>
        </w:tc>
        <w:tc>
          <w:tcPr>
            <w:tcW w:w="1488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1B0910" w:rsidRPr="00D53271" w:rsidRDefault="001B0910" w:rsidP="00296057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D53271">
              <w:rPr>
                <w:rFonts w:ascii="Times New Roman" w:hAnsi="Times New Roman" w:cs="Times New Roman"/>
                <w:w w:val="100"/>
                <w:sz w:val="24"/>
                <w:szCs w:val="24"/>
              </w:rPr>
              <w:t>Цілі</w:t>
            </w:r>
            <w:r w:rsidR="00C74AF2" w:rsidRPr="00D53271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="00C74AF2" w:rsidRPr="00D53271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державної, регіональної та місцевої політик у відповідній сфері діяльності, формування та</w:t>
            </w:r>
            <w:r w:rsidR="000F2175" w:rsidRPr="00D53271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 xml:space="preserve"> </w:t>
            </w:r>
            <w:r w:rsidRPr="00D53271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реалізацію як</w:t>
            </w:r>
            <w:r w:rsidR="00296057">
              <w:rPr>
                <w:rFonts w:ascii="Times New Roman" w:hAnsi="Times New Roman" w:cs="Times New Roman"/>
                <w:w w:val="100"/>
                <w:sz w:val="24"/>
                <w:szCs w:val="24"/>
              </w:rPr>
              <w:t>их</w:t>
            </w:r>
            <w:r w:rsidRPr="00D53271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забезпечує головний розпорядник коштів місцевого бюджету, та показники їх досягнення</w:t>
            </w:r>
          </w:p>
        </w:tc>
      </w:tr>
    </w:tbl>
    <w:p w:rsidR="001B0910" w:rsidRPr="00D53271" w:rsidRDefault="001B0910" w:rsidP="001B0910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15466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2"/>
        <w:gridCol w:w="5580"/>
        <w:gridCol w:w="1860"/>
        <w:gridCol w:w="1574"/>
        <w:gridCol w:w="1832"/>
        <w:gridCol w:w="1316"/>
        <w:gridCol w:w="1430"/>
        <w:gridCol w:w="1286"/>
        <w:gridCol w:w="16"/>
      </w:tblGrid>
      <w:tr w:rsidR="001B0910" w:rsidRPr="00D53271" w:rsidTr="00A56853">
        <w:trPr>
          <w:gridAfter w:val="1"/>
          <w:wAfter w:w="16" w:type="dxa"/>
          <w:trHeight w:val="6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D53271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w w:val="100"/>
                <w:sz w:val="20"/>
                <w:szCs w:val="20"/>
              </w:rPr>
              <w:t>№ з/п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D53271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D53271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w w:val="100"/>
                <w:sz w:val="20"/>
                <w:szCs w:val="20"/>
              </w:rPr>
              <w:t>Одиниця виміру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D53271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1B0910" w:rsidRPr="00D53271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(звіт)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D53271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1B0910" w:rsidRPr="00D53271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(затверджено)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D53271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1B0910" w:rsidRPr="00D53271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D53271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1B0910" w:rsidRPr="00D53271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D53271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1B0910" w:rsidRPr="00D53271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</w:tr>
      <w:tr w:rsidR="001B0910" w:rsidRPr="00D53271" w:rsidTr="00A56853">
        <w:trPr>
          <w:gridAfter w:val="1"/>
          <w:wAfter w:w="16" w:type="dxa"/>
          <w:trHeight w:val="6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D53271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D53271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D53271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D53271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D53271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D53271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D53271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D53271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w w:val="100"/>
                <w:sz w:val="20"/>
                <w:szCs w:val="20"/>
              </w:rPr>
              <w:t>8</w:t>
            </w:r>
          </w:p>
        </w:tc>
      </w:tr>
      <w:tr w:rsidR="001B0910" w:rsidRPr="00D53271" w:rsidTr="00A56853">
        <w:trPr>
          <w:trHeight w:val="6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</w:t>
            </w:r>
          </w:p>
        </w:tc>
        <w:tc>
          <w:tcPr>
            <w:tcW w:w="148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Ціль 1</w:t>
            </w:r>
          </w:p>
        </w:tc>
      </w:tr>
      <w:tr w:rsidR="001B0910" w:rsidRPr="00D53271" w:rsidTr="00A56853">
        <w:trPr>
          <w:gridAfter w:val="1"/>
          <w:wAfter w:w="16" w:type="dxa"/>
          <w:trHeight w:val="6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FF2B65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1.1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показник досягнення цілі 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D53271" w:rsidTr="00A56853">
        <w:trPr>
          <w:gridAfter w:val="1"/>
          <w:wAfter w:w="16" w:type="dxa"/>
          <w:trHeight w:val="6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FF2B65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1.2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показник досягнення цілі 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D53271" w:rsidTr="00A56853">
        <w:trPr>
          <w:gridAfter w:val="1"/>
          <w:wAfter w:w="16" w:type="dxa"/>
          <w:trHeight w:val="6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D53271" w:rsidTr="00A56853">
        <w:trPr>
          <w:trHeight w:val="6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</w:t>
            </w:r>
          </w:p>
        </w:tc>
        <w:tc>
          <w:tcPr>
            <w:tcW w:w="148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Ціль 2</w:t>
            </w:r>
          </w:p>
        </w:tc>
      </w:tr>
      <w:tr w:rsidR="001B0910" w:rsidRPr="00D53271" w:rsidTr="00A56853">
        <w:trPr>
          <w:gridAfter w:val="1"/>
          <w:wAfter w:w="16" w:type="dxa"/>
          <w:trHeight w:val="6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FF2B65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2.1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показник досягнення цілі 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D53271" w:rsidTr="00A56853">
        <w:trPr>
          <w:gridAfter w:val="1"/>
          <w:wAfter w:w="16" w:type="dxa"/>
          <w:trHeight w:val="6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FF2B65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2.2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показник досягнення цілі 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D53271" w:rsidTr="00A56853">
        <w:trPr>
          <w:gridAfter w:val="1"/>
          <w:wAfter w:w="16" w:type="dxa"/>
          <w:trHeight w:val="6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D53271" w:rsidTr="00A56853">
        <w:trPr>
          <w:trHeight w:val="6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lastRenderedPageBreak/>
              <w:t>3.</w:t>
            </w:r>
          </w:p>
        </w:tc>
        <w:tc>
          <w:tcPr>
            <w:tcW w:w="148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Ціль 3</w:t>
            </w:r>
          </w:p>
        </w:tc>
      </w:tr>
      <w:tr w:rsidR="001B0910" w:rsidRPr="00D53271" w:rsidTr="00A56853">
        <w:trPr>
          <w:gridAfter w:val="1"/>
          <w:wAfter w:w="16" w:type="dxa"/>
          <w:trHeight w:val="6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FF2B65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3.1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показник досягнення цілі 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D53271" w:rsidTr="00A56853">
        <w:trPr>
          <w:gridAfter w:val="1"/>
          <w:wAfter w:w="16" w:type="dxa"/>
          <w:trHeight w:val="6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FF2B65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3.2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показник досягнення цілі 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D53271" w:rsidTr="00A56853">
        <w:trPr>
          <w:gridAfter w:val="1"/>
          <w:wAfter w:w="16" w:type="dxa"/>
          <w:trHeight w:val="6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:rsidR="00A56853" w:rsidRPr="00D53271" w:rsidRDefault="00A56853" w:rsidP="00A56853">
      <w:pPr>
        <w:pStyle w:val="Ch62"/>
        <w:rPr>
          <w:rFonts w:ascii="Times New Roman" w:hAnsi="Times New Roman" w:cs="Times New Roman"/>
          <w:color w:val="auto"/>
          <w:w w:val="100"/>
          <w:sz w:val="24"/>
          <w:szCs w:val="24"/>
        </w:rPr>
      </w:pPr>
    </w:p>
    <w:p w:rsidR="001B0910" w:rsidRPr="00D53271" w:rsidRDefault="001631D7" w:rsidP="00A56853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D53271">
        <w:rPr>
          <w:rFonts w:ascii="Times New Roman" w:hAnsi="Times New Roman" w:cs="Times New Roman"/>
          <w:color w:val="auto"/>
          <w:w w:val="100"/>
          <w:sz w:val="24"/>
          <w:szCs w:val="24"/>
        </w:rPr>
        <w:t>4</w:t>
      </w:r>
      <w:r w:rsidR="001B0910" w:rsidRPr="00D53271">
        <w:rPr>
          <w:rFonts w:ascii="Times New Roman" w:hAnsi="Times New Roman" w:cs="Times New Roman"/>
          <w:color w:val="auto"/>
          <w:w w:val="100"/>
          <w:sz w:val="24"/>
          <w:szCs w:val="24"/>
        </w:rPr>
        <w:t>.</w:t>
      </w:r>
      <w:r w:rsidR="001B0910" w:rsidRPr="00D53271">
        <w:rPr>
          <w:rFonts w:ascii="Times New Roman" w:hAnsi="Times New Roman" w:cs="Times New Roman"/>
          <w:w w:val="100"/>
          <w:sz w:val="24"/>
          <w:szCs w:val="24"/>
        </w:rPr>
        <w:t xml:space="preserve"> Видатки / надання кредитів на 20___–20___ роки за бюджетними програмами:</w:t>
      </w:r>
    </w:p>
    <w:p w:rsidR="001B0910" w:rsidRPr="00D53271" w:rsidRDefault="001631D7" w:rsidP="001B0910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D53271">
        <w:rPr>
          <w:rFonts w:ascii="Times New Roman" w:hAnsi="Times New Roman" w:cs="Times New Roman"/>
          <w:color w:val="auto"/>
          <w:w w:val="100"/>
          <w:sz w:val="24"/>
          <w:szCs w:val="24"/>
        </w:rPr>
        <w:t>4</w:t>
      </w:r>
      <w:r w:rsidR="001B0910" w:rsidRPr="00D53271">
        <w:rPr>
          <w:rFonts w:ascii="Times New Roman" w:hAnsi="Times New Roman" w:cs="Times New Roman"/>
          <w:color w:val="auto"/>
          <w:w w:val="100"/>
          <w:sz w:val="24"/>
          <w:szCs w:val="24"/>
        </w:rPr>
        <w:t>.1.</w:t>
      </w:r>
      <w:r w:rsidRPr="00D53271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Розподіл орієнтовних граничних показників</w:t>
      </w:r>
      <w:r w:rsidR="001B0910" w:rsidRPr="00D53271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</w:t>
      </w:r>
      <w:r w:rsidR="001B0910" w:rsidRPr="00D53271">
        <w:rPr>
          <w:rFonts w:ascii="Times New Roman" w:hAnsi="Times New Roman" w:cs="Times New Roman"/>
          <w:w w:val="100"/>
          <w:sz w:val="24"/>
          <w:szCs w:val="24"/>
        </w:rPr>
        <w:t>видатків / надання кредитів на 20___–20___ роки за бюджетними програмами</w:t>
      </w:r>
    </w:p>
    <w:p w:rsidR="001B0910" w:rsidRPr="00D53271" w:rsidRDefault="001B0910" w:rsidP="001B0910">
      <w:pPr>
        <w:pStyle w:val="TABL"/>
        <w:rPr>
          <w:rFonts w:ascii="Times New Roman" w:hAnsi="Times New Roman" w:cs="Times New Roman"/>
          <w:w w:val="100"/>
          <w:sz w:val="24"/>
          <w:szCs w:val="24"/>
        </w:rPr>
      </w:pPr>
      <w:r w:rsidRPr="00D53271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15471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33"/>
        <w:gridCol w:w="1719"/>
        <w:gridCol w:w="1719"/>
        <w:gridCol w:w="2005"/>
        <w:gridCol w:w="2436"/>
        <w:gridCol w:w="1146"/>
        <w:gridCol w:w="1433"/>
        <w:gridCol w:w="1146"/>
        <w:gridCol w:w="1288"/>
        <w:gridCol w:w="1146"/>
      </w:tblGrid>
      <w:tr w:rsidR="001B0910" w:rsidRPr="00D53271" w:rsidTr="00A56853">
        <w:trPr>
          <w:trHeight w:val="6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D53271" w:rsidRDefault="001B0910" w:rsidP="003173A0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Номер цілі державної</w:t>
            </w:r>
            <w:r w:rsidR="003173A0" w:rsidRPr="00D53271">
              <w:rPr>
                <w:rFonts w:ascii="Times New Roman" w:hAnsi="Times New Roman" w:cs="Times New Roman"/>
                <w:w w:val="100"/>
                <w:sz w:val="20"/>
                <w:szCs w:val="20"/>
              </w:rPr>
              <w:t>,</w:t>
            </w:r>
            <w:r w:rsidR="003173A0" w:rsidRPr="00D53271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 xml:space="preserve"> регіональної та місцевої політик</w:t>
            </w:r>
            <w:r w:rsidRPr="00D53271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D53271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 Програмної класифікації видатків та кредитування місцевого бюджету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D53271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 Типової програмної класифікації видатків та кредитування місцевого бюджету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D53271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 Функціональної класифікації видатків та кредитування бюджету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D53271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 відповідального виконавця, найменування бюджетної програми згідно з Типовою програмною класифікацією видатків та кредитування місцевого бюджету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D53271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1B0910" w:rsidRPr="00D53271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(звіт)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D53271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1B0910" w:rsidRPr="00D53271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(затверджено)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D53271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1B0910" w:rsidRPr="00D53271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D53271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1B0910" w:rsidRPr="00D53271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D53271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1B0910" w:rsidRPr="00D53271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</w:tr>
      <w:tr w:rsidR="001B0910" w:rsidRPr="00D53271" w:rsidTr="00A56853">
        <w:trPr>
          <w:trHeight w:val="6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D53271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D53271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D53271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D53271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D53271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D53271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D53271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D53271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w w:val="100"/>
                <w:sz w:val="20"/>
                <w:szCs w:val="20"/>
              </w:rPr>
              <w:t>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D53271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w w:val="100"/>
                <w:sz w:val="20"/>
                <w:szCs w:val="20"/>
              </w:rPr>
              <w:t>9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D53271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w w:val="100"/>
                <w:sz w:val="20"/>
                <w:szCs w:val="20"/>
              </w:rPr>
              <w:t>10</w:t>
            </w:r>
          </w:p>
        </w:tc>
      </w:tr>
      <w:tr w:rsidR="001B0910" w:rsidRPr="00D53271" w:rsidTr="00A56853">
        <w:trPr>
          <w:trHeight w:val="6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Відповідальний виконавець 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D53271" w:rsidTr="00A56853">
        <w:trPr>
          <w:trHeight w:val="6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Бюджетна програма 1, </w:t>
            </w: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у тому числі: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D53271" w:rsidTr="00A56853">
        <w:trPr>
          <w:trHeight w:val="6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D53271" w:rsidTr="00A56853">
        <w:trPr>
          <w:trHeight w:val="6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спеціальний фонд, </w:t>
            </w: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у тому числі: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D53271" w:rsidTr="00A56853">
        <w:trPr>
          <w:trHeight w:val="6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D87135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 розвитку</w:t>
            </w:r>
            <w:r w:rsidR="00D8713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(крім публічних інвестицій)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D53271" w:rsidTr="00A56853">
        <w:trPr>
          <w:trHeight w:val="6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Бюджетна програма 2, </w:t>
            </w: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у тому числі: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D53271" w:rsidTr="00A56853">
        <w:trPr>
          <w:trHeight w:val="6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lastRenderedPageBreak/>
              <w:t>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D53271" w:rsidTr="00A56853">
        <w:trPr>
          <w:trHeight w:val="6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спеціальний фонд, </w:t>
            </w: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у тому числі: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023788" w:rsidRPr="00D53271" w:rsidTr="00A56853">
        <w:trPr>
          <w:trHeight w:val="6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23788" w:rsidRPr="00D53271" w:rsidRDefault="00023788" w:rsidP="0002378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23788" w:rsidRPr="00D53271" w:rsidRDefault="00023788" w:rsidP="0002378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23788" w:rsidRPr="00D53271" w:rsidRDefault="00023788" w:rsidP="0002378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23788" w:rsidRPr="00D53271" w:rsidRDefault="00023788" w:rsidP="0002378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23788" w:rsidRPr="00D53271" w:rsidRDefault="00D87135" w:rsidP="0002378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 розвитку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(крім публічних інвестицій)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23788" w:rsidRPr="00D53271" w:rsidRDefault="00023788" w:rsidP="0002378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23788" w:rsidRPr="00D53271" w:rsidRDefault="00023788" w:rsidP="0002378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23788" w:rsidRPr="00D53271" w:rsidRDefault="00023788" w:rsidP="0002378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23788" w:rsidRPr="00D53271" w:rsidRDefault="00023788" w:rsidP="0002378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23788" w:rsidRPr="00D53271" w:rsidRDefault="00023788" w:rsidP="0002378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D53271" w:rsidTr="00A56853">
        <w:trPr>
          <w:trHeight w:val="6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Відповідальний виконавець 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D53271" w:rsidTr="00A56853">
        <w:trPr>
          <w:trHeight w:val="6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Бюджетна програма 1, </w:t>
            </w: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у тому числі: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D53271" w:rsidTr="00A56853">
        <w:trPr>
          <w:trHeight w:val="6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D53271" w:rsidTr="00A56853">
        <w:trPr>
          <w:trHeight w:val="6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спеціальний фонд, </w:t>
            </w: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у тому числі: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023788" w:rsidRPr="00D53271" w:rsidTr="00A56853">
        <w:trPr>
          <w:trHeight w:val="6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23788" w:rsidRPr="00D53271" w:rsidRDefault="00023788" w:rsidP="0002378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23788" w:rsidRPr="00D53271" w:rsidRDefault="00023788" w:rsidP="0002378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23788" w:rsidRPr="00D53271" w:rsidRDefault="00023788" w:rsidP="0002378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23788" w:rsidRPr="00D53271" w:rsidRDefault="00023788" w:rsidP="0002378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23788" w:rsidRPr="00D53271" w:rsidRDefault="00D87135" w:rsidP="0002378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 розвитку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(крім публічних інвестицій)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23788" w:rsidRPr="00D53271" w:rsidRDefault="00023788" w:rsidP="0002378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23788" w:rsidRPr="00D53271" w:rsidRDefault="00023788" w:rsidP="0002378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23788" w:rsidRPr="00D53271" w:rsidRDefault="00023788" w:rsidP="0002378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23788" w:rsidRPr="00D53271" w:rsidRDefault="00023788" w:rsidP="0002378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23788" w:rsidRPr="00D53271" w:rsidRDefault="00023788" w:rsidP="0002378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D53271" w:rsidTr="00A56853">
        <w:trPr>
          <w:trHeight w:val="6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Бюджетна програма 2, </w:t>
            </w: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у тому числі: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D53271" w:rsidTr="00A56853">
        <w:trPr>
          <w:trHeight w:val="6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D53271" w:rsidTr="00A56853">
        <w:trPr>
          <w:trHeight w:val="6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спеціальний фонд, </w:t>
            </w: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у тому числі: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023788" w:rsidRPr="00D53271" w:rsidTr="00A56853">
        <w:trPr>
          <w:trHeight w:val="6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23788" w:rsidRPr="00D53271" w:rsidRDefault="00023788" w:rsidP="0002378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23788" w:rsidRPr="00D53271" w:rsidRDefault="00023788" w:rsidP="0002378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23788" w:rsidRPr="00D53271" w:rsidRDefault="00023788" w:rsidP="0002378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23788" w:rsidRPr="00D53271" w:rsidRDefault="00023788" w:rsidP="0002378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23788" w:rsidRPr="00D53271" w:rsidRDefault="00D87135" w:rsidP="0002378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 розвитку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(крім публічних інвестицій)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23788" w:rsidRPr="00D53271" w:rsidRDefault="00023788" w:rsidP="0002378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23788" w:rsidRPr="00D53271" w:rsidRDefault="00023788" w:rsidP="0002378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23788" w:rsidRPr="00D53271" w:rsidRDefault="00023788" w:rsidP="0002378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23788" w:rsidRPr="00D53271" w:rsidRDefault="00023788" w:rsidP="0002378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23788" w:rsidRPr="00D53271" w:rsidRDefault="00023788" w:rsidP="0002378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D53271" w:rsidTr="00A56853">
        <w:trPr>
          <w:trHeight w:val="6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УСЬОГО, у тому числі: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D53271" w:rsidTr="00A56853">
        <w:trPr>
          <w:trHeight w:val="6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D53271" w:rsidTr="00A56853">
        <w:trPr>
          <w:trHeight w:val="6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спеціальний фонд, </w:t>
            </w: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у тому числі: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D53271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023788" w:rsidRPr="00D53271" w:rsidTr="00D80895">
        <w:trPr>
          <w:trHeight w:val="713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23788" w:rsidRPr="00D53271" w:rsidRDefault="00023788" w:rsidP="0002378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23788" w:rsidRPr="00D53271" w:rsidRDefault="00023788" w:rsidP="0002378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23788" w:rsidRPr="00D53271" w:rsidRDefault="00023788" w:rsidP="0002378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23788" w:rsidRPr="00D53271" w:rsidRDefault="00023788" w:rsidP="0002378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23788" w:rsidRPr="00D53271" w:rsidRDefault="00D87135" w:rsidP="0002378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 розвитку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(крім публічних інвестицій)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23788" w:rsidRPr="00D53271" w:rsidRDefault="00023788" w:rsidP="0002378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23788" w:rsidRPr="00D53271" w:rsidRDefault="00023788" w:rsidP="0002378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23788" w:rsidRPr="00D53271" w:rsidRDefault="00023788" w:rsidP="0002378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23788" w:rsidRPr="00D53271" w:rsidRDefault="00023788" w:rsidP="0002378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23788" w:rsidRPr="00D53271" w:rsidRDefault="00023788" w:rsidP="0002378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:rsidR="001B0910" w:rsidRPr="001C5C16" w:rsidRDefault="001B0910" w:rsidP="00012554">
      <w:pPr>
        <w:pStyle w:val="Ch6"/>
        <w:ind w:firstLine="0"/>
        <w:rPr>
          <w:rFonts w:ascii="Times New Roman" w:hAnsi="Times New Roman" w:cs="Times New Roman"/>
          <w:w w:val="100"/>
          <w:sz w:val="24"/>
          <w:szCs w:val="24"/>
          <w:lang w:val="ru-RU"/>
        </w:rPr>
      </w:pPr>
    </w:p>
    <w:p w:rsidR="001B0910" w:rsidRPr="00D53271" w:rsidRDefault="00DB6AED" w:rsidP="001B0910">
      <w:pPr>
        <w:pStyle w:val="Ch62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D53271">
        <w:rPr>
          <w:rFonts w:ascii="Times New Roman" w:hAnsi="Times New Roman" w:cs="Times New Roman"/>
          <w:w w:val="100"/>
          <w:sz w:val="24"/>
          <w:szCs w:val="24"/>
        </w:rPr>
        <w:lastRenderedPageBreak/>
        <w:t>4</w:t>
      </w:r>
      <w:r w:rsidR="001B0910" w:rsidRPr="00D53271">
        <w:rPr>
          <w:rFonts w:ascii="Times New Roman" w:hAnsi="Times New Roman" w:cs="Times New Roman"/>
          <w:w w:val="100"/>
          <w:sz w:val="24"/>
          <w:szCs w:val="24"/>
        </w:rPr>
        <w:t>.2. Пояснення щодо </w:t>
      </w:r>
      <w:r w:rsidR="001631D7" w:rsidRPr="00D53271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запропонованих </w:t>
      </w:r>
      <w:r w:rsidR="001B0910" w:rsidRPr="00D53271">
        <w:rPr>
          <w:rFonts w:ascii="Times New Roman" w:hAnsi="Times New Roman" w:cs="Times New Roman"/>
          <w:w w:val="100"/>
          <w:sz w:val="24"/>
          <w:szCs w:val="24"/>
        </w:rPr>
        <w:t>змін у структурі видатків та надання кредитів за бюджетними програмами</w:t>
      </w:r>
      <w:r w:rsidR="001631D7" w:rsidRPr="00D53271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1631D7" w:rsidRPr="00D53271">
        <w:rPr>
          <w:rFonts w:ascii="Times New Roman" w:hAnsi="Times New Roman" w:cs="Times New Roman"/>
          <w:color w:val="auto"/>
          <w:w w:val="100"/>
          <w:sz w:val="24"/>
          <w:szCs w:val="24"/>
        </w:rPr>
        <w:t>та в</w:t>
      </w:r>
      <w:r w:rsidR="00D2227B">
        <w:rPr>
          <w:rFonts w:ascii="Times New Roman" w:hAnsi="Times New Roman" w:cs="Times New Roman"/>
          <w:color w:val="auto"/>
          <w:w w:val="100"/>
          <w:sz w:val="24"/>
          <w:szCs w:val="24"/>
        </w:rPr>
        <w:t>пливу цих змін на досягнення ціл</w:t>
      </w:r>
      <w:r w:rsidR="001631D7" w:rsidRPr="00D53271">
        <w:rPr>
          <w:rFonts w:ascii="Times New Roman" w:hAnsi="Times New Roman" w:cs="Times New Roman"/>
          <w:color w:val="auto"/>
          <w:w w:val="100"/>
          <w:sz w:val="24"/>
          <w:szCs w:val="24"/>
        </w:rPr>
        <w:t>ей державної, регіональної та місцевої політик</w:t>
      </w:r>
    </w:p>
    <w:p w:rsidR="001B0910" w:rsidRPr="00D53271" w:rsidRDefault="001B0910" w:rsidP="001B0910">
      <w:pPr>
        <w:pStyle w:val="Ch62"/>
        <w:tabs>
          <w:tab w:val="clear" w:pos="7710"/>
        </w:tabs>
        <w:rPr>
          <w:rFonts w:ascii="Times New Roman" w:hAnsi="Times New Roman" w:cs="Times New Roman"/>
          <w:w w:val="100"/>
          <w:sz w:val="24"/>
          <w:szCs w:val="24"/>
        </w:rPr>
      </w:pPr>
      <w:r w:rsidRPr="00D53271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______________________________________________________________________________________________________________________________</w:t>
      </w:r>
    </w:p>
    <w:p w:rsidR="00D80895" w:rsidRDefault="00D80895" w:rsidP="009F338E">
      <w:pPr>
        <w:pStyle w:val="Ch62"/>
        <w:rPr>
          <w:rFonts w:ascii="Times New Roman" w:hAnsi="Times New Roman" w:cs="Times New Roman"/>
          <w:color w:val="auto"/>
          <w:w w:val="100"/>
          <w:sz w:val="24"/>
          <w:szCs w:val="24"/>
        </w:rPr>
      </w:pPr>
    </w:p>
    <w:p w:rsidR="00E90A4B" w:rsidRPr="00F5492C" w:rsidRDefault="00E90A4B" w:rsidP="00E90A4B">
      <w:pPr>
        <w:pStyle w:val="Ch62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F5492C">
        <w:rPr>
          <w:rFonts w:ascii="Times New Roman" w:hAnsi="Times New Roman" w:cs="Times New Roman"/>
          <w:color w:val="auto"/>
          <w:w w:val="100"/>
          <w:sz w:val="24"/>
          <w:szCs w:val="24"/>
        </w:rPr>
        <w:t>5. Обсяг публічних інвестицій на підготовку та реалізацію публічних інвестиційних проектів та програм публічних інвестицій з урахуванням середньострокового плану пріоритетних публічних інвестицій регіону (територіальної громади) на 20__–20__ роки</w:t>
      </w:r>
    </w:p>
    <w:p w:rsidR="00E90A4B" w:rsidRPr="00F5492C" w:rsidRDefault="00E90A4B" w:rsidP="00E90A4B">
      <w:pPr>
        <w:pStyle w:val="Ch62"/>
        <w:jc w:val="center"/>
        <w:rPr>
          <w:rFonts w:ascii="Times New Roman" w:hAnsi="Times New Roman" w:cs="Times New Roman"/>
          <w:i/>
          <w:color w:val="auto"/>
          <w:w w:val="100"/>
          <w:sz w:val="24"/>
          <w:szCs w:val="24"/>
        </w:rPr>
      </w:pPr>
      <w:r w:rsidRPr="00F5492C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1C5C16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                            </w:t>
      </w:r>
      <w:r w:rsidRPr="00F5492C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  </w:t>
      </w:r>
      <w:r w:rsidRPr="00F5492C">
        <w:rPr>
          <w:rFonts w:ascii="Times New Roman" w:hAnsi="Times New Roman" w:cs="Times New Roman"/>
          <w:i/>
          <w:color w:val="auto"/>
          <w:w w:val="100"/>
          <w:sz w:val="24"/>
          <w:szCs w:val="24"/>
        </w:rPr>
        <w:t>(грн)</w:t>
      </w:r>
    </w:p>
    <w:tbl>
      <w:tblPr>
        <w:tblW w:w="15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0"/>
        <w:gridCol w:w="2267"/>
        <w:gridCol w:w="2107"/>
        <w:gridCol w:w="2258"/>
        <w:gridCol w:w="1355"/>
        <w:gridCol w:w="1655"/>
        <w:gridCol w:w="1355"/>
        <w:gridCol w:w="1655"/>
        <w:gridCol w:w="1809"/>
      </w:tblGrid>
      <w:tr w:rsidR="00E90A4B" w:rsidRPr="00F5492C" w:rsidTr="00357695">
        <w:trPr>
          <w:cantSplit/>
          <w:trHeight w:val="670"/>
        </w:trPr>
        <w:tc>
          <w:tcPr>
            <w:tcW w:w="1190" w:type="dxa"/>
            <w:vMerge w:val="restart"/>
            <w:vAlign w:val="center"/>
          </w:tcPr>
          <w:p w:rsidR="00E90A4B" w:rsidRPr="00F5492C" w:rsidRDefault="00E90A4B" w:rsidP="00357695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</w:pPr>
            <w:r w:rsidRPr="00F5492C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67" w:type="dxa"/>
            <w:vMerge w:val="restart"/>
            <w:vAlign w:val="center"/>
          </w:tcPr>
          <w:p w:rsidR="00E90A4B" w:rsidRPr="001C5C16" w:rsidRDefault="00E90A4B" w:rsidP="00357695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ru-RU" w:eastAsia="ru-RU"/>
              </w:rPr>
            </w:pPr>
            <w:r w:rsidRPr="00F5492C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  <w:t>Галузь (сектор), в т.ч. основні (пріоритетні) напрями публічних інвестицій</w:t>
            </w:r>
          </w:p>
        </w:tc>
        <w:tc>
          <w:tcPr>
            <w:tcW w:w="2107" w:type="dxa"/>
            <w:vMerge w:val="restart"/>
            <w:vAlign w:val="center"/>
          </w:tcPr>
          <w:p w:rsidR="00E90A4B" w:rsidRPr="00F5492C" w:rsidRDefault="00E90A4B" w:rsidP="00357695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</w:pPr>
            <w:r w:rsidRPr="00F5492C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  <w:t xml:space="preserve">Найменування документа стратегічного планування (програмного документа) </w:t>
            </w:r>
          </w:p>
        </w:tc>
        <w:tc>
          <w:tcPr>
            <w:tcW w:w="2258" w:type="dxa"/>
            <w:vMerge w:val="restart"/>
            <w:vAlign w:val="center"/>
          </w:tcPr>
          <w:p w:rsidR="00E90A4B" w:rsidRPr="00F5492C" w:rsidRDefault="00E90A4B" w:rsidP="00357695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</w:pPr>
            <w:r w:rsidRPr="00F5492C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  <w:t>Загальний обсяг публічних інвестицій в розрізі галузей (секторів)</w:t>
            </w:r>
          </w:p>
        </w:tc>
        <w:tc>
          <w:tcPr>
            <w:tcW w:w="7829" w:type="dxa"/>
            <w:gridSpan w:val="5"/>
            <w:vAlign w:val="center"/>
          </w:tcPr>
          <w:p w:rsidR="00E90A4B" w:rsidRPr="00F5492C" w:rsidRDefault="00E90A4B" w:rsidP="00357695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5492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тому числі за роками:</w:t>
            </w:r>
          </w:p>
        </w:tc>
      </w:tr>
      <w:tr w:rsidR="00E90A4B" w:rsidRPr="00F5492C" w:rsidTr="00357695">
        <w:trPr>
          <w:cantSplit/>
          <w:trHeight w:val="1245"/>
        </w:trPr>
        <w:tc>
          <w:tcPr>
            <w:tcW w:w="1190" w:type="dxa"/>
            <w:vMerge/>
            <w:vAlign w:val="center"/>
          </w:tcPr>
          <w:p w:rsidR="00E90A4B" w:rsidRPr="00F5492C" w:rsidRDefault="00E90A4B" w:rsidP="00357695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vAlign w:val="center"/>
          </w:tcPr>
          <w:p w:rsidR="00E90A4B" w:rsidRPr="00F5492C" w:rsidRDefault="00E90A4B" w:rsidP="00357695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107" w:type="dxa"/>
            <w:vMerge/>
            <w:vAlign w:val="center"/>
          </w:tcPr>
          <w:p w:rsidR="00E90A4B" w:rsidRPr="00F5492C" w:rsidRDefault="00E90A4B" w:rsidP="00357695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vMerge/>
            <w:vAlign w:val="center"/>
          </w:tcPr>
          <w:p w:rsidR="00E90A4B" w:rsidRPr="00F5492C" w:rsidRDefault="00E90A4B" w:rsidP="00357695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vAlign w:val="center"/>
          </w:tcPr>
          <w:p w:rsidR="00E90A4B" w:rsidRPr="00F5492C" w:rsidRDefault="00E90A4B" w:rsidP="00357695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5492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20___ рік</w:t>
            </w:r>
          </w:p>
          <w:p w:rsidR="00E90A4B" w:rsidRPr="00F5492C" w:rsidRDefault="00E90A4B" w:rsidP="00357695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5492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(звіт)</w:t>
            </w:r>
          </w:p>
        </w:tc>
        <w:tc>
          <w:tcPr>
            <w:tcW w:w="1655" w:type="dxa"/>
            <w:vAlign w:val="center"/>
          </w:tcPr>
          <w:p w:rsidR="00E90A4B" w:rsidRPr="00F5492C" w:rsidRDefault="00E90A4B" w:rsidP="00357695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5492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20___ рік</w:t>
            </w:r>
          </w:p>
          <w:p w:rsidR="00E90A4B" w:rsidRPr="00F5492C" w:rsidRDefault="00E90A4B" w:rsidP="00357695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5492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(затверджено)</w:t>
            </w:r>
          </w:p>
        </w:tc>
        <w:tc>
          <w:tcPr>
            <w:tcW w:w="1355" w:type="dxa"/>
            <w:vAlign w:val="center"/>
          </w:tcPr>
          <w:p w:rsidR="00E90A4B" w:rsidRPr="00F5492C" w:rsidRDefault="00E90A4B" w:rsidP="00357695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5492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20___ рік</w:t>
            </w:r>
          </w:p>
          <w:p w:rsidR="00E90A4B" w:rsidRPr="00F5492C" w:rsidRDefault="00E90A4B" w:rsidP="00357695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5492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(план)</w:t>
            </w:r>
          </w:p>
        </w:tc>
        <w:tc>
          <w:tcPr>
            <w:tcW w:w="1655" w:type="dxa"/>
            <w:vAlign w:val="center"/>
          </w:tcPr>
          <w:p w:rsidR="00E90A4B" w:rsidRPr="00F5492C" w:rsidRDefault="00E90A4B" w:rsidP="00357695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5492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 ___ рік</w:t>
            </w:r>
          </w:p>
          <w:p w:rsidR="00E90A4B" w:rsidRPr="00F5492C" w:rsidRDefault="00E90A4B" w:rsidP="00357695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5492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(план)</w:t>
            </w:r>
          </w:p>
        </w:tc>
        <w:tc>
          <w:tcPr>
            <w:tcW w:w="1806" w:type="dxa"/>
            <w:vAlign w:val="center"/>
          </w:tcPr>
          <w:p w:rsidR="00E90A4B" w:rsidRPr="00F5492C" w:rsidRDefault="00E90A4B" w:rsidP="00357695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5492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 ___ рік</w:t>
            </w:r>
          </w:p>
          <w:p w:rsidR="00E90A4B" w:rsidRPr="00F5492C" w:rsidRDefault="00E90A4B" w:rsidP="00357695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5492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(план)</w:t>
            </w:r>
          </w:p>
        </w:tc>
      </w:tr>
      <w:tr w:rsidR="00E90A4B" w:rsidRPr="00F5492C" w:rsidTr="00357695">
        <w:trPr>
          <w:cantSplit/>
          <w:trHeight w:val="484"/>
        </w:trPr>
        <w:tc>
          <w:tcPr>
            <w:tcW w:w="1190" w:type="dxa"/>
            <w:vAlign w:val="center"/>
          </w:tcPr>
          <w:p w:rsidR="00E90A4B" w:rsidRPr="00F5492C" w:rsidRDefault="00E90A4B" w:rsidP="00357695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</w:pPr>
            <w:r w:rsidRPr="00F5492C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  <w:vAlign w:val="center"/>
          </w:tcPr>
          <w:p w:rsidR="00E90A4B" w:rsidRPr="00F5492C" w:rsidRDefault="00E90A4B" w:rsidP="00357695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</w:pPr>
            <w:r w:rsidRPr="00F5492C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  <w:t>2</w:t>
            </w:r>
            <w:bookmarkStart w:id="0" w:name="_GoBack"/>
            <w:bookmarkEnd w:id="0"/>
          </w:p>
        </w:tc>
        <w:tc>
          <w:tcPr>
            <w:tcW w:w="2107" w:type="dxa"/>
            <w:vAlign w:val="center"/>
          </w:tcPr>
          <w:p w:rsidR="00E90A4B" w:rsidRPr="00F5492C" w:rsidRDefault="00E90A4B" w:rsidP="00357695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</w:pPr>
            <w:r w:rsidRPr="00F5492C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58" w:type="dxa"/>
            <w:vAlign w:val="center"/>
          </w:tcPr>
          <w:p w:rsidR="00E90A4B" w:rsidRPr="00F5492C" w:rsidRDefault="00E90A4B" w:rsidP="00357695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</w:pPr>
            <w:r w:rsidRPr="00F5492C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5" w:type="dxa"/>
            <w:vAlign w:val="center"/>
          </w:tcPr>
          <w:p w:rsidR="00E90A4B" w:rsidRPr="00F5492C" w:rsidRDefault="00E90A4B" w:rsidP="00357695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5492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655" w:type="dxa"/>
            <w:vAlign w:val="center"/>
          </w:tcPr>
          <w:p w:rsidR="00E90A4B" w:rsidRPr="00F5492C" w:rsidRDefault="00E90A4B" w:rsidP="00357695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5492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1355" w:type="dxa"/>
            <w:vAlign w:val="center"/>
          </w:tcPr>
          <w:p w:rsidR="00E90A4B" w:rsidRPr="00F5492C" w:rsidRDefault="00E90A4B" w:rsidP="00357695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5492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1655" w:type="dxa"/>
            <w:vAlign w:val="center"/>
          </w:tcPr>
          <w:p w:rsidR="00E90A4B" w:rsidRPr="00F5492C" w:rsidRDefault="00E90A4B" w:rsidP="00357695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5492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1806" w:type="dxa"/>
            <w:vAlign w:val="center"/>
          </w:tcPr>
          <w:p w:rsidR="00E90A4B" w:rsidRPr="00F5492C" w:rsidRDefault="00E90A4B" w:rsidP="00357695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5492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</w:t>
            </w:r>
          </w:p>
        </w:tc>
      </w:tr>
      <w:tr w:rsidR="00E90A4B" w:rsidRPr="00F5492C" w:rsidTr="00357695">
        <w:trPr>
          <w:cantSplit/>
          <w:trHeight w:val="444"/>
        </w:trPr>
        <w:tc>
          <w:tcPr>
            <w:tcW w:w="1190" w:type="dxa"/>
          </w:tcPr>
          <w:p w:rsidR="00E90A4B" w:rsidRPr="00F5492C" w:rsidRDefault="00E90A4B" w:rsidP="00357695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:rsidR="00E90A4B" w:rsidRPr="00F5492C" w:rsidRDefault="00E90A4B" w:rsidP="00357695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107" w:type="dxa"/>
          </w:tcPr>
          <w:p w:rsidR="00E90A4B" w:rsidRPr="00F5492C" w:rsidRDefault="00E90A4B" w:rsidP="00357695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vAlign w:val="center"/>
          </w:tcPr>
          <w:p w:rsidR="00E90A4B" w:rsidRPr="00F5492C" w:rsidRDefault="00E90A4B" w:rsidP="00357695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vAlign w:val="center"/>
          </w:tcPr>
          <w:p w:rsidR="00E90A4B" w:rsidRPr="00F5492C" w:rsidRDefault="00E90A4B" w:rsidP="00357695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55" w:type="dxa"/>
            <w:vAlign w:val="center"/>
          </w:tcPr>
          <w:p w:rsidR="00E90A4B" w:rsidRPr="00F5492C" w:rsidRDefault="00E90A4B" w:rsidP="00357695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55" w:type="dxa"/>
            <w:vAlign w:val="center"/>
          </w:tcPr>
          <w:p w:rsidR="00E90A4B" w:rsidRPr="00F5492C" w:rsidRDefault="00E90A4B" w:rsidP="00357695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55" w:type="dxa"/>
            <w:vAlign w:val="center"/>
          </w:tcPr>
          <w:p w:rsidR="00E90A4B" w:rsidRPr="00F5492C" w:rsidRDefault="00E90A4B" w:rsidP="00357695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:rsidR="00E90A4B" w:rsidRPr="00F5492C" w:rsidRDefault="00E90A4B" w:rsidP="00357695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90A4B" w:rsidRPr="009F338E" w:rsidTr="00357695">
        <w:trPr>
          <w:trHeight w:val="453"/>
        </w:trPr>
        <w:tc>
          <w:tcPr>
            <w:tcW w:w="1190" w:type="dxa"/>
            <w:vAlign w:val="center"/>
          </w:tcPr>
          <w:p w:rsidR="00E90A4B" w:rsidRPr="00F5492C" w:rsidRDefault="00E90A4B" w:rsidP="00357695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en-US" w:eastAsia="ru-RU"/>
              </w:rPr>
            </w:pPr>
            <w:r w:rsidRPr="00F5492C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67" w:type="dxa"/>
            <w:vAlign w:val="center"/>
          </w:tcPr>
          <w:p w:rsidR="00E90A4B" w:rsidRPr="00F5492C" w:rsidRDefault="00E90A4B" w:rsidP="00357695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en-US" w:eastAsia="ru-RU"/>
              </w:rPr>
            </w:pPr>
            <w:r w:rsidRPr="00F5492C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07" w:type="dxa"/>
            <w:vAlign w:val="center"/>
          </w:tcPr>
          <w:p w:rsidR="00E90A4B" w:rsidRPr="009F338E" w:rsidRDefault="00E90A4B" w:rsidP="00357695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en-US" w:eastAsia="ru-RU"/>
              </w:rPr>
            </w:pPr>
            <w:r w:rsidRPr="00F5492C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58" w:type="dxa"/>
            <w:vAlign w:val="center"/>
          </w:tcPr>
          <w:p w:rsidR="00E90A4B" w:rsidRPr="009F338E" w:rsidRDefault="00E90A4B" w:rsidP="00357695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en-US" w:eastAsia="ru-RU"/>
              </w:rPr>
            </w:pPr>
          </w:p>
        </w:tc>
        <w:tc>
          <w:tcPr>
            <w:tcW w:w="1355" w:type="dxa"/>
            <w:vAlign w:val="center"/>
          </w:tcPr>
          <w:p w:rsidR="00E90A4B" w:rsidRPr="009F338E" w:rsidRDefault="00E90A4B" w:rsidP="00357695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en-US" w:eastAsia="ru-RU"/>
              </w:rPr>
            </w:pPr>
          </w:p>
        </w:tc>
        <w:tc>
          <w:tcPr>
            <w:tcW w:w="1655" w:type="dxa"/>
            <w:vAlign w:val="center"/>
          </w:tcPr>
          <w:p w:rsidR="00E90A4B" w:rsidRPr="009F338E" w:rsidRDefault="00E90A4B" w:rsidP="00357695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en-US" w:eastAsia="ru-RU"/>
              </w:rPr>
            </w:pPr>
          </w:p>
        </w:tc>
        <w:tc>
          <w:tcPr>
            <w:tcW w:w="1355" w:type="dxa"/>
            <w:vAlign w:val="center"/>
          </w:tcPr>
          <w:p w:rsidR="00E90A4B" w:rsidRPr="009F338E" w:rsidRDefault="00E90A4B" w:rsidP="00357695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en-US" w:eastAsia="ru-RU"/>
              </w:rPr>
            </w:pPr>
          </w:p>
        </w:tc>
        <w:tc>
          <w:tcPr>
            <w:tcW w:w="1655" w:type="dxa"/>
            <w:vAlign w:val="center"/>
          </w:tcPr>
          <w:p w:rsidR="00E90A4B" w:rsidRPr="009F338E" w:rsidRDefault="00E90A4B" w:rsidP="00357695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en-US" w:eastAsia="ru-RU"/>
              </w:rPr>
            </w:pPr>
          </w:p>
        </w:tc>
        <w:tc>
          <w:tcPr>
            <w:tcW w:w="1806" w:type="dxa"/>
            <w:vAlign w:val="center"/>
          </w:tcPr>
          <w:p w:rsidR="00E90A4B" w:rsidRPr="009F338E" w:rsidRDefault="00E90A4B" w:rsidP="00357695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104" w:right="-108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en-US" w:eastAsia="ru-RU"/>
              </w:rPr>
            </w:pPr>
          </w:p>
        </w:tc>
      </w:tr>
    </w:tbl>
    <w:p w:rsidR="00D80895" w:rsidRPr="00D80895" w:rsidRDefault="00D80895" w:rsidP="00D80895">
      <w:p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1B0910" w:rsidRPr="00D53271" w:rsidRDefault="009F338E" w:rsidP="001B0910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6</w:t>
      </w:r>
      <w:r w:rsidR="001B0910" w:rsidRPr="00D53271">
        <w:rPr>
          <w:rFonts w:ascii="Times New Roman" w:hAnsi="Times New Roman" w:cs="Times New Roman"/>
          <w:w w:val="100"/>
          <w:sz w:val="24"/>
          <w:szCs w:val="24"/>
        </w:rPr>
        <w:t>. Порівняння з показниками прогнозу місцевого бюджету, схваленого у попередньому бюджетному періоді</w:t>
      </w:r>
    </w:p>
    <w:p w:rsidR="001B0910" w:rsidRPr="00D53271" w:rsidRDefault="009F338E" w:rsidP="001B0910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6</w:t>
      </w:r>
      <w:r w:rsidR="001B0910" w:rsidRPr="00D53271">
        <w:rPr>
          <w:rFonts w:ascii="Times New Roman" w:hAnsi="Times New Roman" w:cs="Times New Roman"/>
          <w:w w:val="100"/>
          <w:sz w:val="24"/>
          <w:szCs w:val="24"/>
        </w:rPr>
        <w:t>.1. Показники на перший та другий роки середньострокового періоду</w:t>
      </w:r>
    </w:p>
    <w:p w:rsidR="001B0910" w:rsidRPr="00D53271" w:rsidRDefault="001B0910" w:rsidP="001B0910">
      <w:pPr>
        <w:pStyle w:val="TABL"/>
        <w:rPr>
          <w:rFonts w:ascii="Times New Roman" w:hAnsi="Times New Roman" w:cs="Times New Roman"/>
          <w:color w:val="auto"/>
          <w:w w:val="100"/>
          <w:sz w:val="24"/>
          <w:szCs w:val="24"/>
        </w:rPr>
      </w:pPr>
    </w:p>
    <w:tbl>
      <w:tblPr>
        <w:tblW w:w="15531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73"/>
        <w:gridCol w:w="1560"/>
        <w:gridCol w:w="1984"/>
        <w:gridCol w:w="2126"/>
        <w:gridCol w:w="1418"/>
        <w:gridCol w:w="2126"/>
        <w:gridCol w:w="2126"/>
        <w:gridCol w:w="1418"/>
      </w:tblGrid>
      <w:tr w:rsidR="00FD39FC" w:rsidRPr="00D53271" w:rsidTr="00247C44">
        <w:trPr>
          <w:trHeight w:val="60"/>
        </w:trPr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D39FC" w:rsidRPr="00D53271" w:rsidRDefault="00FD39FC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FC" w:rsidRPr="00D53271" w:rsidRDefault="00FD39FC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Одиниця виміру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D39FC" w:rsidRPr="00D53271" w:rsidRDefault="00FD39FC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D39FC" w:rsidRPr="00D53271" w:rsidRDefault="00FD39FC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</w:tc>
      </w:tr>
      <w:tr w:rsidR="00FD39FC" w:rsidRPr="00D53271" w:rsidTr="00247C44">
        <w:trPr>
          <w:trHeight w:val="60"/>
        </w:trPr>
        <w:tc>
          <w:tcPr>
            <w:tcW w:w="2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FC" w:rsidRPr="00D53271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FC" w:rsidRPr="00D53271" w:rsidRDefault="00FD39FC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D39FC" w:rsidRPr="00D53271" w:rsidRDefault="00FD39FC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w w:val="100"/>
                <w:sz w:val="20"/>
                <w:szCs w:val="20"/>
              </w:rPr>
              <w:t>затверджено прогнозом місцевого бюджету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D39FC" w:rsidRPr="00D53271" w:rsidRDefault="00FD39FC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включено до пропозиції до прогнозу місцевого бюджету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D39FC" w:rsidRPr="00D53271" w:rsidRDefault="00FD39FC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w w:val="100"/>
                <w:sz w:val="20"/>
                <w:szCs w:val="20"/>
              </w:rPr>
              <w:t>Відхилення +/–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D39FC" w:rsidRPr="00D53271" w:rsidRDefault="00FD39FC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w w:val="100"/>
                <w:sz w:val="20"/>
                <w:szCs w:val="20"/>
              </w:rPr>
              <w:t>затверджено прогнозом місцевого бюджету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D39FC" w:rsidRPr="00D53271" w:rsidRDefault="00FD39FC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включено до пропозиції до прогнозу місцевого бюджету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D39FC" w:rsidRPr="00D53271" w:rsidRDefault="00FD39FC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w w:val="100"/>
                <w:sz w:val="20"/>
                <w:szCs w:val="20"/>
              </w:rPr>
              <w:t>Відхилення +/–</w:t>
            </w:r>
          </w:p>
        </w:tc>
      </w:tr>
      <w:tr w:rsidR="00FD39FC" w:rsidRPr="00D53271" w:rsidTr="00247C44">
        <w:trPr>
          <w:trHeight w:val="60"/>
        </w:trPr>
        <w:tc>
          <w:tcPr>
            <w:tcW w:w="27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D39FC" w:rsidRPr="00D53271" w:rsidRDefault="00FD39FC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FC" w:rsidRPr="00D53271" w:rsidRDefault="00D84E1D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D39FC" w:rsidRPr="00D53271" w:rsidRDefault="00D84E1D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D39FC" w:rsidRPr="00D53271" w:rsidRDefault="00D84E1D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D39FC" w:rsidRPr="00D53271" w:rsidRDefault="00D84E1D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D39FC" w:rsidRPr="00D53271" w:rsidRDefault="00D84E1D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D39FC" w:rsidRPr="00D53271" w:rsidRDefault="00D84E1D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D39FC" w:rsidRPr="00D53271" w:rsidRDefault="00D84E1D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8</w:t>
            </w:r>
          </w:p>
        </w:tc>
      </w:tr>
      <w:tr w:rsidR="00FD39FC" w:rsidRPr="000F227E" w:rsidTr="00FD39FC">
        <w:trPr>
          <w:trHeight w:val="60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0F227E" w:rsidRDefault="00FD39FC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F227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lastRenderedPageBreak/>
              <w:t>Видатки / надання кредитів, УСЬОГО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FC" w:rsidRPr="000F227E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0F227E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0F227E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0F227E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0F227E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0F227E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0F227E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FD39FC" w:rsidRPr="000F227E" w:rsidTr="00FD39FC">
        <w:trPr>
          <w:trHeight w:val="60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0F227E" w:rsidRDefault="00FD39FC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F227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 тому числі: загальний фонд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FC" w:rsidRPr="000F227E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0F227E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0F227E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0F227E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0F227E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0F227E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0F227E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FD39FC" w:rsidRPr="00D53271" w:rsidTr="00FD39FC">
        <w:trPr>
          <w:trHeight w:val="60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0F227E" w:rsidRDefault="00FD39FC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F227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спеціальний фонд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FC" w:rsidRPr="00D53271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D53271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D53271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D53271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D53271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D53271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D53271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FD39FC" w:rsidRPr="00D53271" w:rsidTr="00FD39FC">
        <w:trPr>
          <w:trHeight w:val="60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D53271" w:rsidRDefault="00FD39FC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Ціль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FC" w:rsidRPr="00D53271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D53271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D53271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D53271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D53271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D53271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D53271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FD39FC" w:rsidRPr="00D53271" w:rsidTr="00FD39FC">
        <w:trPr>
          <w:trHeight w:val="60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D53271" w:rsidRDefault="00FD39FC" w:rsidP="00917FD7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 xml:space="preserve">показник досягнення цілі 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FC" w:rsidRPr="00D53271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D53271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D53271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D53271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D53271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D53271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D53271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FD39FC" w:rsidRPr="00D53271" w:rsidTr="00FD39FC">
        <w:trPr>
          <w:trHeight w:val="60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D53271" w:rsidRDefault="00FD39FC" w:rsidP="00917FD7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показник досягнення цілі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FC" w:rsidRPr="00D53271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D53271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D53271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D53271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D53271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D53271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D53271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FD39FC" w:rsidRPr="00D53271" w:rsidTr="00FD39FC">
        <w:trPr>
          <w:trHeight w:val="60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D53271" w:rsidRDefault="00FD39FC" w:rsidP="00917FD7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FC" w:rsidRPr="00D53271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D53271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D53271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D53271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D53271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D53271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D53271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FD39FC" w:rsidRPr="00D53271" w:rsidTr="00FD39FC">
        <w:trPr>
          <w:trHeight w:val="60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D53271" w:rsidRDefault="00FD39FC" w:rsidP="006C4128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Ціль 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FC" w:rsidRPr="00D53271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D53271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D53271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D53271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D53271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D53271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D53271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FD39FC" w:rsidRPr="00D53271" w:rsidTr="00FD39FC">
        <w:trPr>
          <w:trHeight w:val="60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D53271" w:rsidRDefault="00FD39FC" w:rsidP="00917FD7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показник досягнення цілі 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FC" w:rsidRPr="00D53271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D53271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D53271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D53271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D53271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D53271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D53271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FD39FC" w:rsidRPr="00D53271" w:rsidTr="00FD39FC">
        <w:trPr>
          <w:trHeight w:val="60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D53271" w:rsidRDefault="00FD39FC" w:rsidP="00FD39FC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D53271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показник досягнення цілі 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FC" w:rsidRPr="00D53271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D53271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D53271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D53271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D53271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D53271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D53271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FD39FC" w:rsidRPr="00D53271" w:rsidTr="00FD39FC">
        <w:trPr>
          <w:trHeight w:val="60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D53271" w:rsidRDefault="00FD39FC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FC" w:rsidRPr="00D53271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D53271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D53271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D53271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D53271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D53271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D53271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:rsidR="001B0910" w:rsidRPr="00D53271" w:rsidRDefault="001B0910" w:rsidP="00B37DC4">
      <w:pPr>
        <w:pStyle w:val="Ch6"/>
        <w:ind w:firstLine="0"/>
        <w:rPr>
          <w:rFonts w:ascii="Times New Roman" w:hAnsi="Times New Roman" w:cs="Times New Roman"/>
          <w:w w:val="100"/>
          <w:sz w:val="24"/>
          <w:szCs w:val="24"/>
        </w:rPr>
      </w:pPr>
    </w:p>
    <w:p w:rsidR="001B0910" w:rsidRPr="00D53271" w:rsidRDefault="009F338E" w:rsidP="001B0910">
      <w:pPr>
        <w:pStyle w:val="Ch62"/>
        <w:spacing w:before="17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6</w:t>
      </w:r>
      <w:r w:rsidR="001B0910" w:rsidRPr="00D53271">
        <w:rPr>
          <w:rFonts w:ascii="Times New Roman" w:hAnsi="Times New Roman" w:cs="Times New Roman"/>
          <w:w w:val="100"/>
          <w:sz w:val="24"/>
          <w:szCs w:val="24"/>
        </w:rPr>
        <w:t>.2. Пояснення відмінностей від прогнозу місцевого бюджету, схваленого у попередньому бюджетному періоді</w:t>
      </w:r>
    </w:p>
    <w:p w:rsidR="001B0910" w:rsidRPr="00D53271" w:rsidRDefault="001B0910" w:rsidP="001B0910">
      <w:pPr>
        <w:pStyle w:val="Ch62"/>
        <w:tabs>
          <w:tab w:val="clear" w:pos="7710"/>
        </w:tabs>
        <w:spacing w:before="113"/>
        <w:rPr>
          <w:rFonts w:ascii="Times New Roman" w:hAnsi="Times New Roman" w:cs="Times New Roman"/>
          <w:w w:val="100"/>
          <w:sz w:val="24"/>
          <w:szCs w:val="24"/>
        </w:rPr>
      </w:pPr>
      <w:r w:rsidRPr="00D53271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______________________________________________________________________________________________________________________________</w:t>
      </w:r>
    </w:p>
    <w:p w:rsidR="001B0910" w:rsidRPr="00D53271" w:rsidRDefault="001B0910" w:rsidP="001B0910">
      <w:pPr>
        <w:pStyle w:val="Ch62"/>
        <w:tabs>
          <w:tab w:val="clear" w:pos="7710"/>
          <w:tab w:val="clear" w:pos="11514"/>
          <w:tab w:val="center" w:pos="5680"/>
          <w:tab w:val="center" w:pos="9300"/>
        </w:tabs>
        <w:spacing w:before="283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D53271">
        <w:rPr>
          <w:rFonts w:ascii="Times New Roman" w:hAnsi="Times New Roman" w:cs="Times New Roman"/>
          <w:b/>
          <w:bCs/>
          <w:w w:val="100"/>
          <w:sz w:val="24"/>
          <w:szCs w:val="24"/>
        </w:rPr>
        <w:t xml:space="preserve">Керівник установи - </w:t>
      </w:r>
      <w:r w:rsidRPr="00D53271">
        <w:rPr>
          <w:rFonts w:ascii="Times New Roman" w:hAnsi="Times New Roman" w:cs="Times New Roman"/>
          <w:b/>
          <w:bCs/>
          <w:w w:val="100"/>
          <w:sz w:val="24"/>
          <w:szCs w:val="24"/>
        </w:rPr>
        <w:br/>
        <w:t>головного розпорядника бюджетних коштів</w:t>
      </w:r>
      <w:r w:rsidRPr="00D53271">
        <w:rPr>
          <w:rFonts w:ascii="Times New Roman" w:hAnsi="Times New Roman" w:cs="Times New Roman"/>
          <w:b/>
          <w:bCs/>
          <w:w w:val="100"/>
          <w:sz w:val="24"/>
          <w:szCs w:val="24"/>
        </w:rPr>
        <w:tab/>
      </w:r>
      <w:r w:rsidRPr="00D53271">
        <w:rPr>
          <w:rFonts w:ascii="Times New Roman" w:hAnsi="Times New Roman" w:cs="Times New Roman"/>
          <w:w w:val="100"/>
          <w:sz w:val="24"/>
          <w:szCs w:val="24"/>
        </w:rPr>
        <w:t>_________________                        _________________________________________________________</w:t>
      </w:r>
    </w:p>
    <w:p w:rsidR="00F12C76" w:rsidRPr="00D53271" w:rsidRDefault="001B0910" w:rsidP="00D413F6">
      <w:pPr>
        <w:pStyle w:val="StrokeCh6"/>
        <w:tabs>
          <w:tab w:val="clear" w:pos="7710"/>
          <w:tab w:val="center" w:pos="5680"/>
          <w:tab w:val="center" w:pos="9300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  <w:r w:rsidRPr="00D53271">
        <w:rPr>
          <w:rFonts w:ascii="Times New Roman" w:hAnsi="Times New Roman" w:cs="Times New Roman"/>
          <w:w w:val="100"/>
          <w:sz w:val="24"/>
          <w:szCs w:val="24"/>
        </w:rPr>
        <w:t xml:space="preserve">                                                                                          </w:t>
      </w:r>
      <w:r w:rsidRPr="00D53271">
        <w:rPr>
          <w:rFonts w:ascii="Times New Roman" w:hAnsi="Times New Roman" w:cs="Times New Roman"/>
          <w:w w:val="100"/>
          <w:sz w:val="20"/>
          <w:szCs w:val="20"/>
        </w:rPr>
        <w:t xml:space="preserve">(підпис)                                                                                                </w:t>
      </w:r>
      <w:r w:rsidR="008A3170">
        <w:rPr>
          <w:rFonts w:ascii="Times New Roman" w:hAnsi="Times New Roman" w:cs="Times New Roman"/>
          <w:w w:val="100"/>
          <w:sz w:val="20"/>
          <w:szCs w:val="20"/>
        </w:rPr>
        <w:t xml:space="preserve">      </w:t>
      </w:r>
      <w:r w:rsidRPr="00D53271">
        <w:rPr>
          <w:rFonts w:ascii="Times New Roman" w:hAnsi="Times New Roman" w:cs="Times New Roman"/>
          <w:w w:val="100"/>
          <w:sz w:val="20"/>
          <w:szCs w:val="20"/>
        </w:rPr>
        <w:t xml:space="preserve"> Власне ім’я ПРІЗВИЩЕ</w:t>
      </w:r>
    </w:p>
    <w:p w:rsidR="009F338E" w:rsidRDefault="009F338E" w:rsidP="00A56853">
      <w:pPr>
        <w:pStyle w:val="StrokeCh6"/>
        <w:tabs>
          <w:tab w:val="clear" w:pos="7710"/>
          <w:tab w:val="center" w:pos="5680"/>
          <w:tab w:val="center" w:pos="9300"/>
        </w:tabs>
        <w:rPr>
          <w:rFonts w:ascii="Times New Roman" w:hAnsi="Times New Roman" w:cs="Times New Roman"/>
          <w:w w:val="100"/>
          <w:sz w:val="20"/>
          <w:szCs w:val="20"/>
        </w:rPr>
      </w:pPr>
    </w:p>
    <w:p w:rsidR="009F338E" w:rsidRDefault="009F338E" w:rsidP="00A56853">
      <w:pPr>
        <w:pStyle w:val="StrokeCh6"/>
        <w:tabs>
          <w:tab w:val="clear" w:pos="7710"/>
          <w:tab w:val="center" w:pos="5680"/>
          <w:tab w:val="center" w:pos="9300"/>
        </w:tabs>
        <w:rPr>
          <w:rFonts w:ascii="Times New Roman" w:hAnsi="Times New Roman" w:cs="Times New Roman"/>
          <w:w w:val="100"/>
          <w:sz w:val="20"/>
          <w:szCs w:val="20"/>
        </w:rPr>
      </w:pPr>
    </w:p>
    <w:p w:rsidR="009F338E" w:rsidRDefault="009F338E" w:rsidP="00A56853">
      <w:pPr>
        <w:pStyle w:val="StrokeCh6"/>
        <w:tabs>
          <w:tab w:val="clear" w:pos="7710"/>
          <w:tab w:val="center" w:pos="5680"/>
          <w:tab w:val="center" w:pos="9300"/>
        </w:tabs>
        <w:rPr>
          <w:rFonts w:ascii="Times New Roman" w:hAnsi="Times New Roman" w:cs="Times New Roman"/>
          <w:w w:val="100"/>
          <w:sz w:val="20"/>
          <w:szCs w:val="20"/>
        </w:rPr>
      </w:pPr>
    </w:p>
    <w:p w:rsidR="00A56853" w:rsidRDefault="00A56853" w:rsidP="00A56853">
      <w:pPr>
        <w:pStyle w:val="StrokeCh6"/>
        <w:tabs>
          <w:tab w:val="clear" w:pos="7710"/>
          <w:tab w:val="center" w:pos="5680"/>
          <w:tab w:val="center" w:pos="9300"/>
        </w:tabs>
        <w:rPr>
          <w:rFonts w:ascii="Times New Roman" w:hAnsi="Times New Roman" w:cs="Times New Roman"/>
          <w:w w:val="100"/>
          <w:sz w:val="20"/>
          <w:szCs w:val="20"/>
        </w:rPr>
      </w:pPr>
      <w:r w:rsidRPr="00D53271">
        <w:rPr>
          <w:rFonts w:ascii="Times New Roman" w:hAnsi="Times New Roman" w:cs="Times New Roman"/>
          <w:w w:val="100"/>
          <w:sz w:val="20"/>
          <w:szCs w:val="20"/>
        </w:rPr>
        <w:t>___________________________________________________________</w:t>
      </w:r>
    </w:p>
    <w:sectPr w:rsidR="00A56853" w:rsidSect="0001555A">
      <w:headerReference w:type="default" r:id="rId6"/>
      <w:pgSz w:w="16838" w:h="11906" w:orient="landscape" w:code="9"/>
      <w:pgMar w:top="1135" w:right="567" w:bottom="1276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C36" w:rsidRDefault="00FD1C36" w:rsidP="00AE026F">
      <w:pPr>
        <w:spacing w:after="0" w:line="240" w:lineRule="auto"/>
      </w:pPr>
      <w:r>
        <w:separator/>
      </w:r>
    </w:p>
  </w:endnote>
  <w:endnote w:type="continuationSeparator" w:id="0">
    <w:p w:rsidR="00FD1C36" w:rsidRDefault="00FD1C36" w:rsidP="00AE0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C36" w:rsidRDefault="00FD1C36" w:rsidP="00AE026F">
      <w:pPr>
        <w:spacing w:after="0" w:line="240" w:lineRule="auto"/>
      </w:pPr>
      <w:r>
        <w:separator/>
      </w:r>
    </w:p>
  </w:footnote>
  <w:footnote w:type="continuationSeparator" w:id="0">
    <w:p w:rsidR="00FD1C36" w:rsidRDefault="00FD1C36" w:rsidP="00AE0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002808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A3A5E" w:rsidRPr="00DA3A5E" w:rsidRDefault="001E7C21" w:rsidP="00E2636D">
        <w:pPr>
          <w:pStyle w:val="a4"/>
          <w:jc w:val="right"/>
          <w:rPr>
            <w:rFonts w:ascii="Times New Roman" w:hAnsi="Times New Roman" w:cs="Times New Roman"/>
          </w:rPr>
        </w:pPr>
        <w:r w:rsidRPr="00DA3A5E">
          <w:rPr>
            <w:rFonts w:ascii="Times New Roman" w:hAnsi="Times New Roman" w:cs="Times New Roman"/>
          </w:rPr>
          <w:fldChar w:fldCharType="begin"/>
        </w:r>
        <w:r w:rsidR="00DA3A5E" w:rsidRPr="00DA3A5E">
          <w:rPr>
            <w:rFonts w:ascii="Times New Roman" w:hAnsi="Times New Roman" w:cs="Times New Roman"/>
          </w:rPr>
          <w:instrText>PAGE   \* MERGEFORMAT</w:instrText>
        </w:r>
        <w:r w:rsidRPr="00DA3A5E">
          <w:rPr>
            <w:rFonts w:ascii="Times New Roman" w:hAnsi="Times New Roman" w:cs="Times New Roman"/>
          </w:rPr>
          <w:fldChar w:fldCharType="separate"/>
        </w:r>
        <w:r w:rsidR="001C5C16">
          <w:rPr>
            <w:rFonts w:ascii="Times New Roman" w:hAnsi="Times New Roman" w:cs="Times New Roman"/>
            <w:noProof/>
          </w:rPr>
          <w:t>2</w:t>
        </w:r>
        <w:r w:rsidRPr="00DA3A5E">
          <w:rPr>
            <w:rFonts w:ascii="Times New Roman" w:hAnsi="Times New Roman" w:cs="Times New Roman"/>
          </w:rPr>
          <w:fldChar w:fldCharType="end"/>
        </w:r>
        <w:r w:rsidR="00E2636D">
          <w:rPr>
            <w:rFonts w:ascii="Times New Roman" w:hAnsi="Times New Roman" w:cs="Times New Roman"/>
          </w:rPr>
          <w:t xml:space="preserve">                                                                                                              Продовження додатка 2 </w:t>
        </w:r>
      </w:p>
    </w:sdtContent>
  </w:sdt>
  <w:p w:rsidR="00DA3A5E" w:rsidRDefault="00DA3A5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1B0910"/>
    <w:rsid w:val="00012554"/>
    <w:rsid w:val="0001555A"/>
    <w:rsid w:val="00023788"/>
    <w:rsid w:val="00064A80"/>
    <w:rsid w:val="00076ED9"/>
    <w:rsid w:val="00084EC1"/>
    <w:rsid w:val="00091D42"/>
    <w:rsid w:val="000C4435"/>
    <w:rsid w:val="000F2175"/>
    <w:rsid w:val="000F227E"/>
    <w:rsid w:val="0010276D"/>
    <w:rsid w:val="001631D7"/>
    <w:rsid w:val="00183AF5"/>
    <w:rsid w:val="001B0910"/>
    <w:rsid w:val="001B450E"/>
    <w:rsid w:val="001C5C16"/>
    <w:rsid w:val="001E7C21"/>
    <w:rsid w:val="002273E6"/>
    <w:rsid w:val="00247C44"/>
    <w:rsid w:val="00296057"/>
    <w:rsid w:val="002F202E"/>
    <w:rsid w:val="003173A0"/>
    <w:rsid w:val="00366EC3"/>
    <w:rsid w:val="00367D55"/>
    <w:rsid w:val="003F557E"/>
    <w:rsid w:val="00407438"/>
    <w:rsid w:val="004122A3"/>
    <w:rsid w:val="004614BF"/>
    <w:rsid w:val="004C6B35"/>
    <w:rsid w:val="005275B0"/>
    <w:rsid w:val="0053292E"/>
    <w:rsid w:val="00563215"/>
    <w:rsid w:val="006231BB"/>
    <w:rsid w:val="006C0B77"/>
    <w:rsid w:val="006C4128"/>
    <w:rsid w:val="00777F51"/>
    <w:rsid w:val="008003D1"/>
    <w:rsid w:val="00821C1D"/>
    <w:rsid w:val="008242FF"/>
    <w:rsid w:val="00870751"/>
    <w:rsid w:val="008A3170"/>
    <w:rsid w:val="00922C48"/>
    <w:rsid w:val="009443D8"/>
    <w:rsid w:val="00954659"/>
    <w:rsid w:val="009C5C82"/>
    <w:rsid w:val="009E6899"/>
    <w:rsid w:val="009F338E"/>
    <w:rsid w:val="00A56853"/>
    <w:rsid w:val="00AA0E81"/>
    <w:rsid w:val="00AD14FC"/>
    <w:rsid w:val="00AE026F"/>
    <w:rsid w:val="00AF1903"/>
    <w:rsid w:val="00B37DC4"/>
    <w:rsid w:val="00B915B7"/>
    <w:rsid w:val="00C13916"/>
    <w:rsid w:val="00C74AF2"/>
    <w:rsid w:val="00D2227B"/>
    <w:rsid w:val="00D413F6"/>
    <w:rsid w:val="00D53271"/>
    <w:rsid w:val="00D660C7"/>
    <w:rsid w:val="00D80895"/>
    <w:rsid w:val="00D84E1D"/>
    <w:rsid w:val="00D87135"/>
    <w:rsid w:val="00D94490"/>
    <w:rsid w:val="00DA3A5E"/>
    <w:rsid w:val="00DB6AED"/>
    <w:rsid w:val="00E078C9"/>
    <w:rsid w:val="00E2636D"/>
    <w:rsid w:val="00E90A4B"/>
    <w:rsid w:val="00EA59DF"/>
    <w:rsid w:val="00EE4070"/>
    <w:rsid w:val="00F12C76"/>
    <w:rsid w:val="00F27A4A"/>
    <w:rsid w:val="00F5492C"/>
    <w:rsid w:val="00F875DD"/>
    <w:rsid w:val="00FD1C36"/>
    <w:rsid w:val="00FD39FC"/>
    <w:rsid w:val="00FF2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910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eastAsiaTheme="minorEastAsia" w:hAnsi="Calibri" w:cs="Calibri"/>
      <w:color w:val="000000"/>
      <w:kern w:val="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1B091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</w:rPr>
  </w:style>
  <w:style w:type="paragraph" w:customStyle="1" w:styleId="Ch6">
    <w:name w:val="Основной текст (Ch_6 Міністерства)"/>
    <w:basedOn w:val="a"/>
    <w:uiPriority w:val="99"/>
    <w:rsid w:val="001B0910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1B0910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</w:rPr>
  </w:style>
  <w:style w:type="paragraph" w:customStyle="1" w:styleId="Ch61">
    <w:name w:val="Додаток №_горизонт (Ch_6 Міністерства)"/>
    <w:basedOn w:val="a"/>
    <w:uiPriority w:val="99"/>
    <w:rsid w:val="001B0910"/>
    <w:pPr>
      <w:keepNext/>
      <w:keepLines/>
      <w:tabs>
        <w:tab w:val="right" w:leader="underscore" w:pos="11514"/>
      </w:tabs>
      <w:spacing w:before="397" w:after="0" w:line="257" w:lineRule="auto"/>
      <w:ind w:left="8050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TABL">
    <w:name w:val="Тис гривень (TABL)"/>
    <w:basedOn w:val="a3"/>
    <w:uiPriority w:val="99"/>
    <w:rsid w:val="001B0910"/>
    <w:pPr>
      <w:tabs>
        <w:tab w:val="right" w:pos="6350"/>
      </w:tabs>
      <w:spacing w:before="113" w:line="257" w:lineRule="auto"/>
      <w:ind w:firstLine="283"/>
      <w:jc w:val="right"/>
    </w:pPr>
    <w:rPr>
      <w:rFonts w:ascii="Pragmatica Book" w:hAnsi="Pragmatica Book" w:cs="Pragmatica Book"/>
      <w:i/>
      <w:iCs/>
      <w:w w:val="90"/>
      <w:sz w:val="15"/>
      <w:szCs w:val="15"/>
      <w:lang w:val="uk-UA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1B0910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3"/>
    <w:uiPriority w:val="99"/>
    <w:rsid w:val="001B0910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eshapkaTABL">
    <w:name w:val="Table_shapka (TABL)"/>
    <w:basedOn w:val="a"/>
    <w:uiPriority w:val="99"/>
    <w:rsid w:val="001B0910"/>
    <w:pPr>
      <w:tabs>
        <w:tab w:val="right" w:pos="6350"/>
      </w:tabs>
      <w:spacing w:after="0" w:line="257" w:lineRule="auto"/>
      <w:jc w:val="center"/>
    </w:pPr>
    <w:rPr>
      <w:rFonts w:ascii="Pragmatica Book" w:hAnsi="Pragmatica Book" w:cs="Pragmatica Book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1B0910"/>
    <w:pPr>
      <w:tabs>
        <w:tab w:val="right" w:pos="7767"/>
      </w:tabs>
      <w:spacing w:after="0" w:line="252" w:lineRule="auto"/>
    </w:pPr>
    <w:rPr>
      <w:rFonts w:ascii="HeliosCond" w:hAnsi="HeliosCond" w:cs="HeliosCond"/>
      <w:spacing w:val="-2"/>
      <w:sz w:val="17"/>
      <w:szCs w:val="17"/>
    </w:rPr>
  </w:style>
  <w:style w:type="paragraph" w:styleId="a4">
    <w:name w:val="header"/>
    <w:basedOn w:val="a"/>
    <w:link w:val="a5"/>
    <w:uiPriority w:val="99"/>
    <w:unhideWhenUsed/>
    <w:rsid w:val="00AE0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E026F"/>
    <w:rPr>
      <w:rFonts w:ascii="Calibri" w:eastAsiaTheme="minorEastAsia" w:hAnsi="Calibri" w:cs="Calibri"/>
      <w:color w:val="000000"/>
      <w:kern w:val="0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AE0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AE026F"/>
    <w:rPr>
      <w:rFonts w:ascii="Calibri" w:eastAsiaTheme="minorEastAsia" w:hAnsi="Calibri" w:cs="Calibri"/>
      <w:color w:val="000000"/>
      <w:kern w:val="0"/>
      <w:lang w:val="uk-UA" w:eastAsia="uk-UA"/>
    </w:rPr>
  </w:style>
  <w:style w:type="character" w:customStyle="1" w:styleId="st131">
    <w:name w:val="st131"/>
    <w:uiPriority w:val="99"/>
    <w:rsid w:val="004614BF"/>
    <w:rPr>
      <w:i/>
      <w:iCs/>
      <w:color w:val="0000FF"/>
    </w:rPr>
  </w:style>
  <w:style w:type="character" w:customStyle="1" w:styleId="st46">
    <w:name w:val="st46"/>
    <w:uiPriority w:val="99"/>
    <w:rsid w:val="004614BF"/>
    <w:rPr>
      <w:i/>
      <w:iCs/>
      <w:color w:val="000000"/>
    </w:rPr>
  </w:style>
  <w:style w:type="character" w:customStyle="1" w:styleId="st102">
    <w:name w:val="st102"/>
    <w:uiPriority w:val="99"/>
    <w:rsid w:val="000C4435"/>
    <w:rPr>
      <w:b/>
      <w:bCs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D94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94490"/>
    <w:rPr>
      <w:rFonts w:ascii="Segoe UI" w:eastAsiaTheme="minorEastAsia" w:hAnsi="Segoe UI" w:cs="Segoe UI"/>
      <w:color w:val="000000"/>
      <w:kern w:val="0"/>
      <w:sz w:val="18"/>
      <w:szCs w:val="18"/>
      <w:lang w:val="uk-UA" w:eastAsia="uk-UA"/>
    </w:rPr>
  </w:style>
  <w:style w:type="character" w:styleId="aa">
    <w:name w:val="annotation reference"/>
    <w:basedOn w:val="a0"/>
    <w:uiPriority w:val="99"/>
    <w:semiHidden/>
    <w:unhideWhenUsed/>
    <w:rsid w:val="0010276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0276D"/>
    <w:pPr>
      <w:spacing w:line="240" w:lineRule="auto"/>
    </w:pPr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10276D"/>
    <w:rPr>
      <w:rFonts w:ascii="Calibri" w:eastAsiaTheme="minorEastAsia" w:hAnsi="Calibri" w:cs="Calibri"/>
      <w:color w:val="000000"/>
      <w:kern w:val="0"/>
      <w:sz w:val="20"/>
      <w:szCs w:val="20"/>
      <w:lang w:val="uk-UA" w:eastAsia="uk-UA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0276D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10276D"/>
    <w:rPr>
      <w:rFonts w:ascii="Calibri" w:eastAsiaTheme="minorEastAsia" w:hAnsi="Calibri" w:cs="Calibri"/>
      <w:b/>
      <w:bCs/>
      <w:color w:val="000000"/>
      <w:kern w:val="0"/>
      <w:sz w:val="20"/>
      <w:szCs w:val="20"/>
      <w:lang w:val="uk-UA" w:eastAsia="uk-UA"/>
    </w:rPr>
  </w:style>
  <w:style w:type="paragraph" w:styleId="af">
    <w:name w:val="Revision"/>
    <w:hidden/>
    <w:uiPriority w:val="99"/>
    <w:semiHidden/>
    <w:rsid w:val="005275B0"/>
    <w:pPr>
      <w:spacing w:after="0" w:line="240" w:lineRule="auto"/>
    </w:pPr>
    <w:rPr>
      <w:rFonts w:ascii="Calibri" w:eastAsiaTheme="minorEastAsia" w:hAnsi="Calibri" w:cs="Calibri"/>
      <w:color w:val="000000"/>
      <w:kern w:val="0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2025-04-29T13:42:00Z</dcterms:created>
  <dcterms:modified xsi:type="dcterms:W3CDTF">2025-05-15T12:38:00Z</dcterms:modified>
</cp:coreProperties>
</file>