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C4" w:rsidRPr="00034ECF" w:rsidRDefault="00D512C4" w:rsidP="00D512C4">
      <w:pPr>
        <w:shd w:val="clear" w:color="auto" w:fill="FFFFFF"/>
        <w:spacing w:after="0" w:line="240" w:lineRule="auto"/>
        <w:jc w:val="center"/>
        <w:rPr>
          <w:rFonts w:ascii="Times New Roman" w:eastAsia="Times New Roman" w:hAnsi="Times New Roman" w:cs="Times New Roman"/>
          <w:b/>
          <w:color w:val="080809"/>
          <w:sz w:val="32"/>
          <w:szCs w:val="32"/>
          <w:lang w:eastAsia="uk-UA"/>
        </w:rPr>
      </w:pPr>
      <w:r w:rsidRPr="00034ECF">
        <w:rPr>
          <w:rFonts w:ascii="Times New Roman" w:eastAsia="Times New Roman" w:hAnsi="Times New Roman" w:cs="Times New Roman"/>
          <w:b/>
          <w:color w:val="080809"/>
          <w:sz w:val="32"/>
          <w:szCs w:val="32"/>
          <w:lang w:eastAsia="uk-UA"/>
        </w:rPr>
        <w:t>УПРАВЛІННЯ СОЦІАЛЬНОГО ЗАХИСТУ НАСЕЛЕННЯ</w:t>
      </w:r>
    </w:p>
    <w:p w:rsidR="00D512C4" w:rsidRPr="00034ECF" w:rsidRDefault="00D512C4" w:rsidP="00D512C4">
      <w:pPr>
        <w:shd w:val="clear" w:color="auto" w:fill="FFFFFF"/>
        <w:spacing w:after="0" w:line="240" w:lineRule="auto"/>
        <w:jc w:val="center"/>
        <w:rPr>
          <w:rFonts w:ascii="Times New Roman" w:eastAsia="Times New Roman" w:hAnsi="Times New Roman" w:cs="Times New Roman"/>
          <w:b/>
          <w:color w:val="080809"/>
          <w:sz w:val="32"/>
          <w:szCs w:val="32"/>
          <w:lang w:eastAsia="uk-UA"/>
        </w:rPr>
      </w:pPr>
      <w:r w:rsidRPr="00034ECF">
        <w:rPr>
          <w:rFonts w:ascii="Times New Roman" w:eastAsia="Times New Roman" w:hAnsi="Times New Roman" w:cs="Times New Roman"/>
          <w:b/>
          <w:color w:val="080809"/>
          <w:sz w:val="32"/>
          <w:szCs w:val="32"/>
          <w:lang w:eastAsia="uk-UA"/>
        </w:rPr>
        <w:t>НІЖИНСЬКОЇ МІСЬКОЇ РАДИ</w:t>
      </w:r>
    </w:p>
    <w:p w:rsidR="00D512C4" w:rsidRPr="00034ECF" w:rsidRDefault="00D512C4" w:rsidP="00D512C4">
      <w:pPr>
        <w:shd w:val="clear" w:color="auto" w:fill="FFFFFF"/>
        <w:spacing w:after="0" w:line="240" w:lineRule="auto"/>
        <w:jc w:val="center"/>
        <w:rPr>
          <w:rFonts w:ascii="Times New Roman" w:eastAsia="Times New Roman" w:hAnsi="Times New Roman" w:cs="Times New Roman"/>
          <w:b/>
          <w:color w:val="080809"/>
          <w:sz w:val="32"/>
          <w:szCs w:val="32"/>
          <w:lang w:eastAsia="uk-UA"/>
        </w:rPr>
      </w:pPr>
      <w:r w:rsidRPr="00034ECF">
        <w:rPr>
          <w:rFonts w:ascii="Times New Roman" w:eastAsia="Times New Roman" w:hAnsi="Times New Roman" w:cs="Times New Roman"/>
          <w:b/>
          <w:color w:val="080809"/>
          <w:sz w:val="32"/>
          <w:szCs w:val="32"/>
          <w:lang w:eastAsia="uk-UA"/>
        </w:rPr>
        <w:t>ІНФОРМУЄ</w:t>
      </w:r>
    </w:p>
    <w:p w:rsidR="008D09D3" w:rsidRPr="008D09D3" w:rsidRDefault="008D09D3" w:rsidP="008D09D3">
      <w:pPr>
        <w:spacing w:before="450" w:line="240" w:lineRule="auto"/>
        <w:textAlignment w:val="baseline"/>
        <w:rPr>
          <w:rFonts w:ascii="ProbaPro" w:eastAsia="Times New Roman" w:hAnsi="ProbaPro" w:cs="Times New Roman"/>
          <w:sz w:val="27"/>
          <w:szCs w:val="27"/>
          <w:lang w:eastAsia="uk-UA"/>
        </w:rPr>
      </w:pPr>
      <w:r w:rsidRPr="008D09D3">
        <w:rPr>
          <w:rFonts w:ascii="ProbaPro" w:eastAsia="Times New Roman" w:hAnsi="ProbaPro" w:cs="Times New Roman"/>
          <w:noProof/>
          <w:sz w:val="27"/>
          <w:szCs w:val="27"/>
          <w:lang w:val="ru-RU" w:eastAsia="ru-RU"/>
        </w:rPr>
        <w:drawing>
          <wp:inline distT="0" distB="0" distL="0" distR="0">
            <wp:extent cx="6229350" cy="2914650"/>
            <wp:effectExtent l="0" t="0" r="0" b="0"/>
            <wp:docPr id="3" name="Рисунок 3" descr="уряд оновив перелік категорій осіб, які можуть скористатися послугою «муніципальна ня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яд оновив перелік категорій осіб, які можуть скористатися послугою «муніципальна няня»"/>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9350" cy="2914650"/>
                    </a:xfrm>
                    <a:prstGeom prst="rect">
                      <a:avLst/>
                    </a:prstGeom>
                    <a:noFill/>
                    <a:ln>
                      <a:noFill/>
                    </a:ln>
                  </pic:spPr>
                </pic:pic>
              </a:graphicData>
            </a:graphic>
          </wp:inline>
        </w:drawing>
      </w:r>
    </w:p>
    <w:p w:rsidR="008D09D3" w:rsidRPr="00D512C4" w:rsidRDefault="008D09D3" w:rsidP="00D512C4">
      <w:pPr>
        <w:spacing w:beforeAutospacing="1" w:after="0" w:line="240" w:lineRule="auto"/>
        <w:ind w:firstLine="708"/>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b/>
          <w:bCs/>
          <w:color w:val="000000"/>
          <w:sz w:val="26"/>
          <w:szCs w:val="26"/>
          <w:bdr w:val="none" w:sz="0" w:space="0" w:color="auto" w:frame="1"/>
          <w:lang w:eastAsia="uk-UA"/>
        </w:rPr>
        <w:t>«</w:t>
      </w:r>
      <w:r w:rsidRPr="00D512C4">
        <w:rPr>
          <w:rFonts w:ascii="Times New Roman" w:eastAsia="Times New Roman" w:hAnsi="Times New Roman" w:cs="Times New Roman"/>
          <w:color w:val="000000"/>
          <w:sz w:val="26"/>
          <w:szCs w:val="26"/>
          <w:lang w:eastAsia="uk-UA"/>
        </w:rPr>
        <w:t>Муніципальна няня» — це послуга догляду за дитиною до досягнення 3-річного віку (або 6-річного віку у визначених випадках), що надається для підтримки батьків, опікунів дитини.</w:t>
      </w:r>
    </w:p>
    <w:p w:rsidR="008D09D3" w:rsidRPr="00D512C4" w:rsidRDefault="008D09D3" w:rsidP="00D512C4">
      <w:pPr>
        <w:spacing w:after="0" w:line="240" w:lineRule="auto"/>
        <w:ind w:firstLine="708"/>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7 червня 2024 року Кабінет Міністрів України </w:t>
      </w:r>
      <w:r w:rsidRPr="00D512C4">
        <w:rPr>
          <w:rFonts w:ascii="Times New Roman" w:eastAsia="Times New Roman" w:hAnsi="Times New Roman" w:cs="Times New Roman"/>
          <w:b/>
          <w:bCs/>
          <w:color w:val="000000"/>
          <w:sz w:val="26"/>
          <w:szCs w:val="26"/>
          <w:bdr w:val="none" w:sz="0" w:space="0" w:color="auto" w:frame="1"/>
          <w:lang w:eastAsia="uk-UA"/>
        </w:rPr>
        <w:t>розширив перелік категорій громадян, які можуть скористатися послугами «муніципальної няні».</w:t>
      </w:r>
    </w:p>
    <w:p w:rsidR="008D09D3" w:rsidRPr="00D512C4" w:rsidRDefault="008D09D3" w:rsidP="008D09D3">
      <w:pPr>
        <w:spacing w:after="225" w:line="240" w:lineRule="auto"/>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Відповідна постанова діятиме під час воєнного стану та протягом трьох місяців після його припинення чи скасування.</w:t>
      </w:r>
    </w:p>
    <w:p w:rsidR="008D09D3" w:rsidRPr="00D512C4" w:rsidRDefault="008D09D3" w:rsidP="00D512C4">
      <w:pPr>
        <w:spacing w:after="225" w:line="240" w:lineRule="auto"/>
        <w:ind w:firstLine="708"/>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Раніше такою послугою могли скористатися лише батьки, опікуни дитини, яка потребує додаткового догляду, або батьки, опікуни, які є особами з інвалідністю I чи II групи та мають дитину до 3-х років.</w:t>
      </w:r>
    </w:p>
    <w:p w:rsidR="008D09D3" w:rsidRPr="00D512C4" w:rsidRDefault="008D09D3" w:rsidP="008D09D3">
      <w:pPr>
        <w:spacing w:after="0" w:line="240" w:lineRule="auto"/>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Кабінетом Міністрів України було </w:t>
      </w:r>
      <w:hyperlink r:id="rId6" w:anchor="n2" w:tgtFrame="_blank" w:history="1">
        <w:r w:rsidRPr="00D512C4">
          <w:rPr>
            <w:rFonts w:ascii="Times New Roman" w:eastAsia="Times New Roman" w:hAnsi="Times New Roman" w:cs="Times New Roman"/>
            <w:b/>
            <w:bCs/>
            <w:color w:val="004BC1"/>
            <w:sz w:val="26"/>
            <w:szCs w:val="26"/>
            <w:bdr w:val="none" w:sz="0" w:space="0" w:color="auto" w:frame="1"/>
            <w:lang w:eastAsia="uk-UA"/>
          </w:rPr>
          <w:t>прийнято</w:t>
        </w:r>
      </w:hyperlink>
      <w:r w:rsidRPr="00D512C4">
        <w:rPr>
          <w:rFonts w:ascii="Times New Roman" w:eastAsia="Times New Roman" w:hAnsi="Times New Roman" w:cs="Times New Roman"/>
          <w:color w:val="000000"/>
          <w:sz w:val="26"/>
          <w:szCs w:val="26"/>
          <w:lang w:eastAsia="uk-UA"/>
        </w:rPr>
        <w:t> зміни, якими збільшено вік дітей до 6-ти років та розширено перелік категорій для надання послуги.</w:t>
      </w:r>
    </w:p>
    <w:p w:rsidR="008D09D3" w:rsidRPr="00D512C4" w:rsidRDefault="008D09D3" w:rsidP="008D09D3">
      <w:pPr>
        <w:spacing w:after="0" w:line="240" w:lineRule="auto"/>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b/>
          <w:bCs/>
          <w:color w:val="000000"/>
          <w:sz w:val="26"/>
          <w:szCs w:val="26"/>
          <w:bdr w:val="none" w:sz="0" w:space="0" w:color="auto" w:frame="1"/>
          <w:lang w:eastAsia="uk-UA"/>
        </w:rPr>
        <w:t>Послугою «муніципальна няня» можуть скористатися батьки, опікуни дитини, які доглядають за:</w:t>
      </w:r>
    </w:p>
    <w:p w:rsidR="008D09D3" w:rsidRPr="00D512C4" w:rsidRDefault="008D09D3" w:rsidP="008D09D3">
      <w:pPr>
        <w:numPr>
          <w:ilvl w:val="0"/>
          <w:numId w:val="4"/>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дитиною до 3-х років, якщо один із батьків, опікунів є ВПО;</w:t>
      </w:r>
    </w:p>
    <w:p w:rsidR="008D09D3" w:rsidRPr="00D512C4" w:rsidRDefault="008D09D3" w:rsidP="008D09D3">
      <w:pPr>
        <w:numPr>
          <w:ilvl w:val="0"/>
          <w:numId w:val="4"/>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дитиною до 6-ти років, яка разом із батьками, опікунами проживає на територіях, де неможливо забезпечити функціонування садочків. Про припинення діяльності закладів дошкільної освіти потрібно надавати підтвердження (це копія рішення виконавчого органу сільської, селищної, міської ради. У разі розміщення такого рішення на сайтах відповідної ради, підтвердження не надається);</w:t>
      </w:r>
    </w:p>
    <w:p w:rsidR="008D09D3" w:rsidRPr="00D512C4" w:rsidRDefault="008D09D3" w:rsidP="008D09D3">
      <w:pPr>
        <w:numPr>
          <w:ilvl w:val="0"/>
          <w:numId w:val="4"/>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дитиною до 6-ти років, якщо один із батьків, опікунів є особою з інвалідністю I чи II групи;</w:t>
      </w:r>
    </w:p>
    <w:p w:rsidR="008D09D3" w:rsidRPr="00D512C4" w:rsidRDefault="008D09D3" w:rsidP="008D09D3">
      <w:pPr>
        <w:numPr>
          <w:ilvl w:val="0"/>
          <w:numId w:val="4"/>
        </w:numPr>
        <w:spacing w:before="100" w:beforeAutospacing="1" w:after="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lastRenderedPageBreak/>
        <w:t xml:space="preserve">дитиною до 6-ти років, яка потребує додаткового догляду. Зокрема, це дитина з інвалідністю, або хвора на тяжкі </w:t>
      </w:r>
      <w:proofErr w:type="spellStart"/>
      <w:r w:rsidRPr="00D512C4">
        <w:rPr>
          <w:rFonts w:ascii="Times New Roman" w:eastAsia="Times New Roman" w:hAnsi="Times New Roman" w:cs="Times New Roman"/>
          <w:sz w:val="26"/>
          <w:szCs w:val="26"/>
          <w:lang w:eastAsia="uk-UA"/>
        </w:rPr>
        <w:t>перинатальні</w:t>
      </w:r>
      <w:proofErr w:type="spellEnd"/>
      <w:r w:rsidRPr="00D512C4">
        <w:rPr>
          <w:rFonts w:ascii="Times New Roman" w:eastAsia="Times New Roman" w:hAnsi="Times New Roman" w:cs="Times New Roman"/>
          <w:sz w:val="26"/>
          <w:szCs w:val="26"/>
          <w:lang w:eastAsia="uk-UA"/>
        </w:rPr>
        <w:t xml:space="preserve"> ураження нервової системи, тяжкі вроджені вади розвитку, рідкісні </w:t>
      </w:r>
      <w:proofErr w:type="spellStart"/>
      <w:r w:rsidRPr="00D512C4">
        <w:rPr>
          <w:rFonts w:ascii="Times New Roman" w:eastAsia="Times New Roman" w:hAnsi="Times New Roman" w:cs="Times New Roman"/>
          <w:sz w:val="26"/>
          <w:szCs w:val="26"/>
          <w:lang w:eastAsia="uk-UA"/>
        </w:rPr>
        <w:t>орфанні</w:t>
      </w:r>
      <w:proofErr w:type="spellEnd"/>
      <w:r w:rsidRPr="00D512C4">
        <w:rPr>
          <w:rFonts w:ascii="Times New Roman" w:eastAsia="Times New Roman" w:hAnsi="Times New Roman" w:cs="Times New Roman"/>
          <w:sz w:val="26"/>
          <w:szCs w:val="26"/>
          <w:lang w:eastAsia="uk-UA"/>
        </w:rPr>
        <w:t xml:space="preserve"> захворювання, онкологічні, </w:t>
      </w:r>
      <w:proofErr w:type="spellStart"/>
      <w:r w:rsidRPr="00D512C4">
        <w:rPr>
          <w:rFonts w:ascii="Times New Roman" w:eastAsia="Times New Roman" w:hAnsi="Times New Roman" w:cs="Times New Roman"/>
          <w:sz w:val="26"/>
          <w:szCs w:val="26"/>
          <w:lang w:eastAsia="uk-UA"/>
        </w:rPr>
        <w:t>онкогематологічні</w:t>
      </w:r>
      <w:proofErr w:type="spellEnd"/>
      <w:r w:rsidRPr="00D512C4">
        <w:rPr>
          <w:rFonts w:ascii="Times New Roman" w:eastAsia="Times New Roman" w:hAnsi="Times New Roman" w:cs="Times New Roman"/>
          <w:sz w:val="26"/>
          <w:szCs w:val="26"/>
          <w:lang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дитина, яка отримала тяжку травму, потребує трансплантації органа, потребує паліативної допомоги, якій не встановлено інвалідність.</w:t>
      </w:r>
    </w:p>
    <w:p w:rsidR="008D09D3" w:rsidRPr="00D512C4" w:rsidRDefault="008D09D3" w:rsidP="008D09D3">
      <w:pPr>
        <w:spacing w:after="0" w:line="240" w:lineRule="auto"/>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b/>
          <w:bCs/>
          <w:color w:val="000000"/>
          <w:sz w:val="26"/>
          <w:szCs w:val="26"/>
          <w:bdr w:val="none" w:sz="0" w:space="0" w:color="auto" w:frame="1"/>
          <w:lang w:eastAsia="uk-UA"/>
        </w:rPr>
        <w:t>Батьки, опікуни дитини, які є ВПО, або проживають на територіях, де садочки не працюють, мають право скористатися послугою «муніципальна няня», якщо відповідають хоча б одній із таких умов:</w:t>
      </w:r>
    </w:p>
    <w:p w:rsidR="008D09D3" w:rsidRPr="00D512C4" w:rsidRDefault="008D09D3" w:rsidP="008D09D3">
      <w:pPr>
        <w:numPr>
          <w:ilvl w:val="0"/>
          <w:numId w:val="5"/>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не перебувають у відпустці по догляду за дитиною до досягнення нею 3-річного віку;</w:t>
      </w:r>
    </w:p>
    <w:p w:rsidR="008D09D3" w:rsidRPr="00D512C4" w:rsidRDefault="008D09D3" w:rsidP="008D09D3">
      <w:pPr>
        <w:numPr>
          <w:ilvl w:val="0"/>
          <w:numId w:val="5"/>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працюють (по трудовому договору (контракту) або на інших умовах, передбачених законодавством;</w:t>
      </w:r>
    </w:p>
    <w:p w:rsidR="008D09D3" w:rsidRPr="00D512C4" w:rsidRDefault="008D09D3" w:rsidP="008D09D3">
      <w:pPr>
        <w:numPr>
          <w:ilvl w:val="0"/>
          <w:numId w:val="5"/>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забезпечують себе роботою самостійно (як ФОП));</w:t>
      </w:r>
    </w:p>
    <w:p w:rsidR="008D09D3" w:rsidRPr="00D512C4" w:rsidRDefault="008D09D3" w:rsidP="008D09D3">
      <w:pPr>
        <w:numPr>
          <w:ilvl w:val="0"/>
          <w:numId w:val="5"/>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здійснюють перепідготовку або підвищення кваліфікації;</w:t>
      </w:r>
    </w:p>
    <w:p w:rsidR="008D09D3" w:rsidRPr="00D512C4" w:rsidRDefault="008D09D3" w:rsidP="008D09D3">
      <w:pPr>
        <w:numPr>
          <w:ilvl w:val="0"/>
          <w:numId w:val="5"/>
        </w:numPr>
        <w:spacing w:before="100" w:beforeAutospacing="1" w:after="15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беруть участь у громадських роботах;</w:t>
      </w:r>
    </w:p>
    <w:p w:rsidR="00E714E9" w:rsidRDefault="008D09D3" w:rsidP="00E714E9">
      <w:pPr>
        <w:numPr>
          <w:ilvl w:val="0"/>
          <w:numId w:val="5"/>
        </w:numPr>
        <w:spacing w:before="100" w:beforeAutospacing="1" w:after="0" w:line="360" w:lineRule="atLeast"/>
        <w:ind w:left="-225"/>
        <w:jc w:val="both"/>
        <w:textAlignment w:val="baseline"/>
        <w:rPr>
          <w:rFonts w:ascii="Times New Roman" w:eastAsia="Times New Roman" w:hAnsi="Times New Roman" w:cs="Times New Roman"/>
          <w:sz w:val="26"/>
          <w:szCs w:val="26"/>
          <w:lang w:eastAsia="uk-UA"/>
        </w:rPr>
      </w:pPr>
      <w:r w:rsidRPr="00D512C4">
        <w:rPr>
          <w:rFonts w:ascii="Times New Roman" w:eastAsia="Times New Roman" w:hAnsi="Times New Roman" w:cs="Times New Roman"/>
          <w:sz w:val="26"/>
          <w:szCs w:val="26"/>
          <w:lang w:eastAsia="uk-UA"/>
        </w:rPr>
        <w:t>беруть участь у заходах,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w:t>
      </w:r>
    </w:p>
    <w:p w:rsidR="00E714E9" w:rsidRDefault="00E714E9" w:rsidP="00E714E9">
      <w:pPr>
        <w:spacing w:after="0" w:line="240" w:lineRule="auto"/>
        <w:ind w:firstLine="708"/>
        <w:textAlignment w:val="baseline"/>
        <w:rPr>
          <w:rFonts w:ascii="Times New Roman" w:eastAsia="Times New Roman" w:hAnsi="Times New Roman" w:cs="Times New Roman"/>
          <w:b/>
          <w:bCs/>
          <w:color w:val="000000"/>
          <w:sz w:val="26"/>
          <w:szCs w:val="26"/>
          <w:u w:val="single"/>
          <w:bdr w:val="none" w:sz="0" w:space="0" w:color="auto" w:frame="1"/>
          <w:lang w:eastAsia="uk-UA"/>
        </w:rPr>
      </w:pPr>
    </w:p>
    <w:p w:rsidR="008D09D3" w:rsidRDefault="00E714E9" w:rsidP="00E714E9">
      <w:pPr>
        <w:spacing w:after="0" w:line="240" w:lineRule="auto"/>
        <w:ind w:firstLine="708"/>
        <w:textAlignment w:val="baseline"/>
        <w:rPr>
          <w:rFonts w:ascii="Times New Roman" w:eastAsia="Times New Roman" w:hAnsi="Times New Roman" w:cs="Times New Roman"/>
          <w:color w:val="000000"/>
          <w:sz w:val="26"/>
          <w:szCs w:val="26"/>
          <w:lang w:eastAsia="uk-UA"/>
        </w:rPr>
      </w:pPr>
      <w:r w:rsidRPr="00E714E9">
        <w:rPr>
          <w:rFonts w:ascii="Times New Roman" w:eastAsia="Times New Roman" w:hAnsi="Times New Roman" w:cs="Times New Roman"/>
          <w:b/>
          <w:bCs/>
          <w:color w:val="000000"/>
          <w:sz w:val="26"/>
          <w:szCs w:val="26"/>
          <w:u w:val="single"/>
          <w:bdr w:val="none" w:sz="0" w:space="0" w:color="auto" w:frame="1"/>
          <w:lang w:eastAsia="uk-UA"/>
        </w:rPr>
        <w:t>ЗВЕРНІТЬ УВАГУ</w:t>
      </w:r>
      <w:r w:rsidR="008D09D3" w:rsidRPr="00E714E9">
        <w:rPr>
          <w:rFonts w:ascii="Times New Roman" w:eastAsia="Times New Roman" w:hAnsi="Times New Roman" w:cs="Times New Roman"/>
          <w:b/>
          <w:bCs/>
          <w:color w:val="000000"/>
          <w:sz w:val="26"/>
          <w:szCs w:val="26"/>
          <w:u w:val="single"/>
          <w:bdr w:val="none" w:sz="0" w:space="0" w:color="auto" w:frame="1"/>
          <w:lang w:eastAsia="uk-UA"/>
        </w:rPr>
        <w:t>!</w:t>
      </w:r>
      <w:r w:rsidR="008D09D3" w:rsidRPr="00D512C4">
        <w:rPr>
          <w:rFonts w:ascii="Times New Roman" w:eastAsia="Times New Roman" w:hAnsi="Times New Roman" w:cs="Times New Roman"/>
          <w:b/>
          <w:bCs/>
          <w:color w:val="000000"/>
          <w:sz w:val="26"/>
          <w:szCs w:val="26"/>
          <w:bdr w:val="none" w:sz="0" w:space="0" w:color="auto" w:frame="1"/>
          <w:lang w:eastAsia="uk-UA"/>
        </w:rPr>
        <w:t> </w:t>
      </w:r>
      <w:r w:rsidR="008D09D3" w:rsidRPr="00D512C4">
        <w:rPr>
          <w:rFonts w:ascii="Times New Roman" w:eastAsia="Times New Roman" w:hAnsi="Times New Roman" w:cs="Times New Roman"/>
          <w:color w:val="000000"/>
          <w:sz w:val="26"/>
          <w:szCs w:val="26"/>
          <w:lang w:eastAsia="uk-UA"/>
        </w:rPr>
        <w:t>Якщо батьки (один із них) безробітні, щоб скористатися послугою «муніципальна няня», мають перебувати на обліку в центрі зайнятості не більш як шість місяців.</w:t>
      </w:r>
    </w:p>
    <w:p w:rsidR="00217B49" w:rsidRPr="00D512C4" w:rsidRDefault="00217B49" w:rsidP="00E714E9">
      <w:pPr>
        <w:spacing w:after="0" w:line="240" w:lineRule="auto"/>
        <w:ind w:firstLine="708"/>
        <w:textAlignment w:val="baseline"/>
        <w:rPr>
          <w:rFonts w:ascii="Times New Roman" w:eastAsia="Times New Roman" w:hAnsi="Times New Roman" w:cs="Times New Roman"/>
          <w:color w:val="000000"/>
          <w:sz w:val="26"/>
          <w:szCs w:val="26"/>
          <w:lang w:eastAsia="uk-UA"/>
        </w:rPr>
      </w:pPr>
    </w:p>
    <w:p w:rsidR="008D09D3" w:rsidRDefault="008D09D3" w:rsidP="00217B49">
      <w:pPr>
        <w:spacing w:after="0" w:line="240" w:lineRule="auto"/>
        <w:ind w:firstLine="708"/>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Відшкодування вартості послуги «муніципальна няня» </w:t>
      </w:r>
      <w:r w:rsidRPr="00D512C4">
        <w:rPr>
          <w:rFonts w:ascii="Times New Roman" w:eastAsia="Times New Roman" w:hAnsi="Times New Roman" w:cs="Times New Roman"/>
          <w:b/>
          <w:bCs/>
          <w:color w:val="000000"/>
          <w:sz w:val="26"/>
          <w:szCs w:val="26"/>
          <w:bdr w:val="none" w:sz="0" w:space="0" w:color="auto" w:frame="1"/>
          <w:lang w:eastAsia="uk-UA"/>
        </w:rPr>
        <w:t>не призначається </w:t>
      </w:r>
      <w:r w:rsidRPr="00D512C4">
        <w:rPr>
          <w:rFonts w:ascii="Times New Roman" w:eastAsia="Times New Roman" w:hAnsi="Times New Roman" w:cs="Times New Roman"/>
          <w:color w:val="000000"/>
          <w:sz w:val="26"/>
          <w:szCs w:val="26"/>
          <w:lang w:eastAsia="uk-UA"/>
        </w:rPr>
        <w:t>батькам, які є батьками-вихователями, прийомними батьками, якщо вони отримують грошове забезпечення відповідно до законодавства, та батькам, які перебувають у відпустці для догляду за дитиною до досягнення нею трирічного віку.</w:t>
      </w:r>
    </w:p>
    <w:p w:rsidR="00217B49" w:rsidRPr="00D512C4" w:rsidRDefault="00217B49" w:rsidP="00217B49">
      <w:pPr>
        <w:spacing w:after="0" w:line="240" w:lineRule="auto"/>
        <w:ind w:firstLine="708"/>
        <w:jc w:val="both"/>
        <w:textAlignment w:val="baseline"/>
        <w:rPr>
          <w:rFonts w:ascii="Times New Roman" w:eastAsia="Times New Roman" w:hAnsi="Times New Roman" w:cs="Times New Roman"/>
          <w:color w:val="000000"/>
          <w:sz w:val="26"/>
          <w:szCs w:val="26"/>
          <w:lang w:eastAsia="uk-UA"/>
        </w:rPr>
      </w:pPr>
      <w:bookmarkStart w:id="0" w:name="_GoBack"/>
      <w:bookmarkEnd w:id="0"/>
    </w:p>
    <w:p w:rsidR="008D09D3" w:rsidRPr="00D512C4" w:rsidRDefault="008D09D3" w:rsidP="00D512C4">
      <w:pPr>
        <w:spacing w:after="225" w:line="240" w:lineRule="auto"/>
        <w:ind w:firstLine="708"/>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Компенсація виплачується у розмірі однієї мінімальної заробітної плати, встановленої станом на 1 січня відповідного року (з 01.01.202</w:t>
      </w:r>
      <w:r w:rsidR="00E714E9">
        <w:rPr>
          <w:rFonts w:ascii="Times New Roman" w:eastAsia="Times New Roman" w:hAnsi="Times New Roman" w:cs="Times New Roman"/>
          <w:color w:val="000000"/>
          <w:sz w:val="26"/>
          <w:szCs w:val="26"/>
          <w:lang w:eastAsia="uk-UA"/>
        </w:rPr>
        <w:t>5</w:t>
      </w:r>
      <w:r w:rsidRPr="00D512C4">
        <w:rPr>
          <w:rFonts w:ascii="Times New Roman" w:eastAsia="Times New Roman" w:hAnsi="Times New Roman" w:cs="Times New Roman"/>
          <w:color w:val="000000"/>
          <w:sz w:val="26"/>
          <w:szCs w:val="26"/>
          <w:lang w:eastAsia="uk-UA"/>
        </w:rPr>
        <w:t xml:space="preserve"> року розмір мінімальної заробітної плати становить </w:t>
      </w:r>
      <w:r w:rsidR="00E714E9">
        <w:rPr>
          <w:rFonts w:ascii="Times New Roman" w:eastAsia="Times New Roman" w:hAnsi="Times New Roman" w:cs="Times New Roman"/>
          <w:color w:val="000000"/>
          <w:sz w:val="26"/>
          <w:szCs w:val="26"/>
          <w:lang w:eastAsia="uk-UA"/>
        </w:rPr>
        <w:t>80</w:t>
      </w:r>
      <w:r w:rsidRPr="00D512C4">
        <w:rPr>
          <w:rFonts w:ascii="Times New Roman" w:eastAsia="Times New Roman" w:hAnsi="Times New Roman" w:cs="Times New Roman"/>
          <w:color w:val="000000"/>
          <w:sz w:val="26"/>
          <w:szCs w:val="26"/>
          <w:lang w:eastAsia="uk-UA"/>
        </w:rPr>
        <w:t>00 грн.). Компенсація послуги «муніципальна няня» виплачується в розмірі, який визначається з розрахунку 100% мінімальної заробітної плати у погодинному розмірі, установленої на 1 січня відповідного року, за одну годину догляду, але не більше ніж 165 годин на місяць.</w:t>
      </w:r>
    </w:p>
    <w:p w:rsidR="008D09D3" w:rsidRPr="00D512C4" w:rsidRDefault="008D09D3" w:rsidP="00D512C4">
      <w:pPr>
        <w:spacing w:after="225" w:line="240" w:lineRule="auto"/>
        <w:ind w:firstLine="708"/>
        <w:jc w:val="both"/>
        <w:textAlignment w:val="baseline"/>
        <w:rPr>
          <w:rFonts w:ascii="Times New Roman" w:eastAsia="Times New Roman" w:hAnsi="Times New Roman" w:cs="Times New Roman"/>
          <w:color w:val="000000"/>
          <w:sz w:val="26"/>
          <w:szCs w:val="26"/>
          <w:lang w:eastAsia="uk-UA"/>
        </w:rPr>
      </w:pPr>
      <w:r w:rsidRPr="00D512C4">
        <w:rPr>
          <w:rFonts w:ascii="Times New Roman" w:eastAsia="Times New Roman" w:hAnsi="Times New Roman" w:cs="Times New Roman"/>
          <w:color w:val="000000"/>
          <w:sz w:val="26"/>
          <w:szCs w:val="26"/>
          <w:lang w:eastAsia="uk-UA"/>
        </w:rPr>
        <w:t>Розмір компенсації послуги «муніципальна няня» не може перевищувати суму, сплачену заявником муніципальній няні.</w:t>
      </w:r>
    </w:p>
    <w:p w:rsidR="00D512C4" w:rsidRPr="00D512C4" w:rsidRDefault="00D512C4" w:rsidP="00D512C4">
      <w:pPr>
        <w:shd w:val="clear" w:color="auto" w:fill="FFFFFF"/>
        <w:spacing w:after="0" w:line="240" w:lineRule="auto"/>
        <w:ind w:firstLine="708"/>
        <w:jc w:val="both"/>
        <w:rPr>
          <w:rFonts w:ascii="Times New Roman" w:eastAsia="Times New Roman" w:hAnsi="Times New Roman" w:cs="Times New Roman"/>
          <w:noProof/>
          <w:color w:val="080809"/>
          <w:sz w:val="26"/>
          <w:szCs w:val="26"/>
          <w:lang w:eastAsia="uk-UA"/>
        </w:rPr>
      </w:pPr>
      <w:r w:rsidRPr="00D512C4">
        <w:rPr>
          <w:rFonts w:ascii="Times New Roman" w:eastAsia="Times New Roman" w:hAnsi="Times New Roman" w:cs="Times New Roman"/>
          <w:noProof/>
          <w:color w:val="080809"/>
          <w:sz w:val="26"/>
          <w:szCs w:val="26"/>
          <w:lang w:eastAsia="uk-UA"/>
        </w:rPr>
        <w:t>Додаткову інформацію можна одержати в Управлінні соціального захисту населення (вул. Гоголя, буд. 6, м. Ніжин) за номером телефону 098 3485183 або звернувшись особисто до відділу прийому звернень громадян (кабінет № 2).</w:t>
      </w:r>
    </w:p>
    <w:p w:rsidR="008D09D3" w:rsidRPr="00D512C4" w:rsidRDefault="008D09D3" w:rsidP="008D09D3">
      <w:pPr>
        <w:spacing w:before="225" w:after="225" w:line="240" w:lineRule="auto"/>
        <w:textAlignment w:val="baseline"/>
        <w:rPr>
          <w:rFonts w:ascii="Times New Roman" w:eastAsia="Times New Roman" w:hAnsi="Times New Roman" w:cs="Times New Roman"/>
          <w:sz w:val="26"/>
          <w:szCs w:val="26"/>
          <w:lang w:eastAsia="uk-UA"/>
        </w:rPr>
      </w:pPr>
    </w:p>
    <w:sectPr w:rsidR="008D09D3" w:rsidRPr="00D512C4" w:rsidSect="000002C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789"/>
    <w:multiLevelType w:val="multilevel"/>
    <w:tmpl w:val="DB5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91C15"/>
    <w:multiLevelType w:val="multilevel"/>
    <w:tmpl w:val="102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B6DEE"/>
    <w:multiLevelType w:val="multilevel"/>
    <w:tmpl w:val="09902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C672B"/>
    <w:multiLevelType w:val="multilevel"/>
    <w:tmpl w:val="3A86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94FF0"/>
    <w:multiLevelType w:val="multilevel"/>
    <w:tmpl w:val="01DC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428B2"/>
    <w:multiLevelType w:val="multilevel"/>
    <w:tmpl w:val="B9D6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772290"/>
    <w:multiLevelType w:val="multilevel"/>
    <w:tmpl w:val="5BD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11CC2"/>
    <w:multiLevelType w:val="multilevel"/>
    <w:tmpl w:val="D0E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09D3"/>
    <w:rsid w:val="000002CA"/>
    <w:rsid w:val="00217B49"/>
    <w:rsid w:val="00753A0F"/>
    <w:rsid w:val="008D09D3"/>
    <w:rsid w:val="00D512C4"/>
    <w:rsid w:val="00E71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A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A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894837">
      <w:bodyDiv w:val="1"/>
      <w:marLeft w:val="0"/>
      <w:marRight w:val="0"/>
      <w:marTop w:val="0"/>
      <w:marBottom w:val="0"/>
      <w:divBdr>
        <w:top w:val="none" w:sz="0" w:space="0" w:color="auto"/>
        <w:left w:val="none" w:sz="0" w:space="0" w:color="auto"/>
        <w:bottom w:val="none" w:sz="0" w:space="0" w:color="auto"/>
        <w:right w:val="none" w:sz="0" w:space="0" w:color="auto"/>
      </w:divBdr>
      <w:divsChild>
        <w:div w:id="1470050075">
          <w:marLeft w:val="0"/>
          <w:marRight w:val="0"/>
          <w:marTop w:val="0"/>
          <w:marBottom w:val="0"/>
          <w:divBdr>
            <w:top w:val="none" w:sz="0" w:space="0" w:color="auto"/>
            <w:left w:val="none" w:sz="0" w:space="0" w:color="auto"/>
            <w:bottom w:val="none" w:sz="0" w:space="0" w:color="auto"/>
            <w:right w:val="none" w:sz="0" w:space="0" w:color="auto"/>
          </w:divBdr>
          <w:divsChild>
            <w:div w:id="1212155372">
              <w:marLeft w:val="-225"/>
              <w:marRight w:val="-225"/>
              <w:marTop w:val="0"/>
              <w:marBottom w:val="0"/>
              <w:divBdr>
                <w:top w:val="none" w:sz="0" w:space="0" w:color="auto"/>
                <w:left w:val="none" w:sz="0" w:space="0" w:color="auto"/>
                <w:bottom w:val="none" w:sz="0" w:space="0" w:color="auto"/>
                <w:right w:val="none" w:sz="0" w:space="0" w:color="auto"/>
              </w:divBdr>
              <w:divsChild>
                <w:div w:id="45569215">
                  <w:marLeft w:val="0"/>
                  <w:marRight w:val="0"/>
                  <w:marTop w:val="0"/>
                  <w:marBottom w:val="0"/>
                  <w:divBdr>
                    <w:top w:val="none" w:sz="0" w:space="0" w:color="auto"/>
                    <w:left w:val="none" w:sz="0" w:space="0" w:color="auto"/>
                    <w:bottom w:val="none" w:sz="0" w:space="0" w:color="auto"/>
                    <w:right w:val="none" w:sz="0" w:space="0" w:color="auto"/>
                  </w:divBdr>
                  <w:divsChild>
                    <w:div w:id="1591498521">
                      <w:marLeft w:val="0"/>
                      <w:marRight w:val="0"/>
                      <w:marTop w:val="0"/>
                      <w:marBottom w:val="0"/>
                      <w:divBdr>
                        <w:top w:val="none" w:sz="0" w:space="0" w:color="auto"/>
                        <w:left w:val="none" w:sz="0" w:space="0" w:color="auto"/>
                        <w:bottom w:val="none" w:sz="0" w:space="0" w:color="auto"/>
                        <w:right w:val="none" w:sz="0" w:space="0" w:color="auto"/>
                      </w:divBdr>
                    </w:div>
                  </w:divsChild>
                </w:div>
                <w:div w:id="1414937117">
                  <w:marLeft w:val="0"/>
                  <w:marRight w:val="0"/>
                  <w:marTop w:val="0"/>
                  <w:marBottom w:val="0"/>
                  <w:divBdr>
                    <w:top w:val="none" w:sz="0" w:space="0" w:color="auto"/>
                    <w:left w:val="none" w:sz="0" w:space="0" w:color="auto"/>
                    <w:bottom w:val="none" w:sz="0" w:space="0" w:color="auto"/>
                    <w:right w:val="none" w:sz="0" w:space="0" w:color="auto"/>
                  </w:divBdr>
                  <w:divsChild>
                    <w:div w:id="663356476">
                      <w:marLeft w:val="0"/>
                      <w:marRight w:val="0"/>
                      <w:marTop w:val="0"/>
                      <w:marBottom w:val="0"/>
                      <w:divBdr>
                        <w:top w:val="none" w:sz="0" w:space="0" w:color="auto"/>
                        <w:left w:val="none" w:sz="0" w:space="0" w:color="auto"/>
                        <w:bottom w:val="none" w:sz="0" w:space="0" w:color="auto"/>
                        <w:right w:val="none" w:sz="0" w:space="0" w:color="auto"/>
                      </w:divBdr>
                    </w:div>
                    <w:div w:id="128713016">
                      <w:marLeft w:val="0"/>
                      <w:marRight w:val="0"/>
                      <w:marTop w:val="0"/>
                      <w:marBottom w:val="630"/>
                      <w:divBdr>
                        <w:top w:val="none" w:sz="0" w:space="0" w:color="auto"/>
                        <w:left w:val="none" w:sz="0" w:space="0" w:color="auto"/>
                        <w:bottom w:val="none" w:sz="0" w:space="0" w:color="auto"/>
                        <w:right w:val="none" w:sz="0" w:space="0" w:color="auto"/>
                      </w:divBdr>
                      <w:divsChild>
                        <w:div w:id="932711638">
                          <w:marLeft w:val="0"/>
                          <w:marRight w:val="0"/>
                          <w:marTop w:val="0"/>
                          <w:marBottom w:val="0"/>
                          <w:divBdr>
                            <w:top w:val="none" w:sz="0" w:space="0" w:color="auto"/>
                            <w:left w:val="none" w:sz="0" w:space="0" w:color="auto"/>
                            <w:bottom w:val="none" w:sz="0" w:space="0" w:color="auto"/>
                            <w:right w:val="none" w:sz="0" w:space="0" w:color="auto"/>
                          </w:divBdr>
                        </w:div>
                        <w:div w:id="4609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9405">
                  <w:marLeft w:val="0"/>
                  <w:marRight w:val="0"/>
                  <w:marTop w:val="0"/>
                  <w:marBottom w:val="0"/>
                  <w:divBdr>
                    <w:top w:val="none" w:sz="0" w:space="0" w:color="auto"/>
                    <w:left w:val="none" w:sz="0" w:space="0" w:color="auto"/>
                    <w:bottom w:val="none" w:sz="0" w:space="0" w:color="auto"/>
                    <w:right w:val="none" w:sz="0" w:space="0" w:color="auto"/>
                  </w:divBdr>
                </w:div>
              </w:divsChild>
            </w:div>
            <w:div w:id="479032924">
              <w:marLeft w:val="0"/>
              <w:marRight w:val="0"/>
              <w:marTop w:val="0"/>
              <w:marBottom w:val="0"/>
              <w:divBdr>
                <w:top w:val="none" w:sz="0" w:space="0" w:color="auto"/>
                <w:left w:val="none" w:sz="0" w:space="0" w:color="auto"/>
                <w:bottom w:val="none" w:sz="0" w:space="0" w:color="auto"/>
                <w:right w:val="none" w:sz="0" w:space="0" w:color="auto"/>
              </w:divBdr>
            </w:div>
          </w:divsChild>
        </w:div>
        <w:div w:id="1876188169">
          <w:marLeft w:val="-225"/>
          <w:marRight w:val="-225"/>
          <w:marTop w:val="0"/>
          <w:marBottom w:val="0"/>
          <w:divBdr>
            <w:top w:val="none" w:sz="0" w:space="0" w:color="auto"/>
            <w:left w:val="none" w:sz="0" w:space="0" w:color="auto"/>
            <w:bottom w:val="none" w:sz="0" w:space="0" w:color="auto"/>
            <w:right w:val="none" w:sz="0" w:space="0" w:color="auto"/>
          </w:divBdr>
          <w:divsChild>
            <w:div w:id="642582741">
              <w:marLeft w:val="0"/>
              <w:marRight w:val="0"/>
              <w:marTop w:val="0"/>
              <w:marBottom w:val="0"/>
              <w:divBdr>
                <w:top w:val="none" w:sz="0" w:space="0" w:color="auto"/>
                <w:left w:val="none" w:sz="0" w:space="0" w:color="auto"/>
                <w:bottom w:val="none" w:sz="0" w:space="0" w:color="auto"/>
                <w:right w:val="none" w:sz="0" w:space="0" w:color="auto"/>
              </w:divBdr>
              <w:divsChild>
                <w:div w:id="179710042">
                  <w:marLeft w:val="0"/>
                  <w:marRight w:val="0"/>
                  <w:marTop w:val="0"/>
                  <w:marBottom w:val="0"/>
                  <w:divBdr>
                    <w:top w:val="none" w:sz="0" w:space="0" w:color="auto"/>
                    <w:left w:val="none" w:sz="0" w:space="0" w:color="auto"/>
                    <w:bottom w:val="none" w:sz="0" w:space="0" w:color="auto"/>
                    <w:right w:val="none" w:sz="0" w:space="0" w:color="auto"/>
                  </w:divBdr>
                  <w:divsChild>
                    <w:div w:id="1595354402">
                      <w:marLeft w:val="-225"/>
                      <w:marRight w:val="-225"/>
                      <w:marTop w:val="0"/>
                      <w:marBottom w:val="0"/>
                      <w:divBdr>
                        <w:top w:val="none" w:sz="0" w:space="0" w:color="auto"/>
                        <w:left w:val="none" w:sz="0" w:space="0" w:color="auto"/>
                        <w:bottom w:val="none" w:sz="0" w:space="0" w:color="auto"/>
                        <w:right w:val="none" w:sz="0" w:space="0" w:color="auto"/>
                      </w:divBdr>
                      <w:divsChild>
                        <w:div w:id="1798718121">
                          <w:marLeft w:val="0"/>
                          <w:marRight w:val="0"/>
                          <w:marTop w:val="0"/>
                          <w:marBottom w:val="0"/>
                          <w:divBdr>
                            <w:top w:val="none" w:sz="0" w:space="0" w:color="auto"/>
                            <w:left w:val="none" w:sz="0" w:space="0" w:color="auto"/>
                            <w:bottom w:val="none" w:sz="0" w:space="0" w:color="auto"/>
                            <w:right w:val="none" w:sz="0" w:space="0" w:color="auto"/>
                          </w:divBdr>
                          <w:divsChild>
                            <w:div w:id="1265267944">
                              <w:marLeft w:val="0"/>
                              <w:marRight w:val="0"/>
                              <w:marTop w:val="0"/>
                              <w:marBottom w:val="300"/>
                              <w:divBdr>
                                <w:top w:val="none" w:sz="0" w:space="0" w:color="auto"/>
                                <w:left w:val="none" w:sz="0" w:space="0" w:color="auto"/>
                                <w:bottom w:val="none" w:sz="0" w:space="0" w:color="auto"/>
                                <w:right w:val="none" w:sz="0" w:space="0" w:color="auto"/>
                              </w:divBdr>
                            </w:div>
                            <w:div w:id="79789494">
                              <w:marLeft w:val="0"/>
                              <w:marRight w:val="0"/>
                              <w:marTop w:val="0"/>
                              <w:marBottom w:val="0"/>
                              <w:divBdr>
                                <w:top w:val="none" w:sz="0" w:space="0" w:color="auto"/>
                                <w:left w:val="none" w:sz="0" w:space="0" w:color="auto"/>
                                <w:bottom w:val="none" w:sz="0" w:space="0" w:color="auto"/>
                                <w:right w:val="none" w:sz="0" w:space="0" w:color="auto"/>
                              </w:divBdr>
                            </w:div>
                          </w:divsChild>
                        </w:div>
                        <w:div w:id="824737179">
                          <w:marLeft w:val="0"/>
                          <w:marRight w:val="0"/>
                          <w:marTop w:val="0"/>
                          <w:marBottom w:val="0"/>
                          <w:divBdr>
                            <w:top w:val="none" w:sz="0" w:space="0" w:color="auto"/>
                            <w:left w:val="none" w:sz="0" w:space="0" w:color="auto"/>
                            <w:bottom w:val="none" w:sz="0" w:space="0" w:color="auto"/>
                            <w:right w:val="none" w:sz="0" w:space="0" w:color="auto"/>
                          </w:divBdr>
                          <w:divsChild>
                            <w:div w:id="19709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901973">
          <w:marLeft w:val="-225"/>
          <w:marRight w:val="-225"/>
          <w:marTop w:val="0"/>
          <w:marBottom w:val="0"/>
          <w:divBdr>
            <w:top w:val="none" w:sz="0" w:space="0" w:color="auto"/>
            <w:left w:val="none" w:sz="0" w:space="0" w:color="auto"/>
            <w:bottom w:val="none" w:sz="0" w:space="0" w:color="auto"/>
            <w:right w:val="none" w:sz="0" w:space="0" w:color="auto"/>
          </w:divBdr>
          <w:divsChild>
            <w:div w:id="1953853003">
              <w:marLeft w:val="0"/>
              <w:marRight w:val="0"/>
              <w:marTop w:val="0"/>
              <w:marBottom w:val="0"/>
              <w:divBdr>
                <w:top w:val="none" w:sz="0" w:space="0" w:color="auto"/>
                <w:left w:val="none" w:sz="0" w:space="0" w:color="auto"/>
                <w:bottom w:val="none" w:sz="0" w:space="0" w:color="auto"/>
                <w:right w:val="none" w:sz="0" w:space="0" w:color="auto"/>
              </w:divBdr>
              <w:divsChild>
                <w:div w:id="1769275566">
                  <w:marLeft w:val="0"/>
                  <w:marRight w:val="0"/>
                  <w:marTop w:val="0"/>
                  <w:marBottom w:val="450"/>
                  <w:divBdr>
                    <w:top w:val="none" w:sz="0" w:space="0" w:color="auto"/>
                    <w:left w:val="none" w:sz="0" w:space="0" w:color="auto"/>
                    <w:bottom w:val="none" w:sz="0" w:space="0" w:color="auto"/>
                    <w:right w:val="none" w:sz="0" w:space="0" w:color="auto"/>
                  </w:divBdr>
                </w:div>
                <w:div w:id="1648052507">
                  <w:marLeft w:val="0"/>
                  <w:marRight w:val="0"/>
                  <w:marTop w:val="0"/>
                  <w:marBottom w:val="0"/>
                  <w:divBdr>
                    <w:top w:val="none" w:sz="0" w:space="0" w:color="auto"/>
                    <w:left w:val="none" w:sz="0" w:space="0" w:color="auto"/>
                    <w:bottom w:val="none" w:sz="0" w:space="0" w:color="auto"/>
                    <w:right w:val="none" w:sz="0" w:space="0" w:color="auto"/>
                  </w:divBdr>
                </w:div>
                <w:div w:id="848763202">
                  <w:marLeft w:val="0"/>
                  <w:marRight w:val="0"/>
                  <w:marTop w:val="0"/>
                  <w:marBottom w:val="0"/>
                  <w:divBdr>
                    <w:top w:val="none" w:sz="0" w:space="0" w:color="auto"/>
                    <w:left w:val="none" w:sz="0" w:space="0" w:color="auto"/>
                    <w:bottom w:val="none" w:sz="0" w:space="0" w:color="auto"/>
                    <w:right w:val="none" w:sz="0" w:space="0" w:color="auto"/>
                  </w:divBdr>
                </w:div>
                <w:div w:id="1025593756">
                  <w:marLeft w:val="0"/>
                  <w:marRight w:val="0"/>
                  <w:marTop w:val="600"/>
                  <w:marBottom w:val="600"/>
                  <w:divBdr>
                    <w:top w:val="none" w:sz="0" w:space="0" w:color="auto"/>
                    <w:left w:val="none" w:sz="0" w:space="0" w:color="auto"/>
                    <w:bottom w:val="none" w:sz="0" w:space="0" w:color="auto"/>
                    <w:right w:val="none" w:sz="0" w:space="0" w:color="auto"/>
                  </w:divBdr>
                  <w:divsChild>
                    <w:div w:id="12003880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74666114">
          <w:marLeft w:val="-225"/>
          <w:marRight w:val="-225"/>
          <w:marTop w:val="0"/>
          <w:marBottom w:val="0"/>
          <w:divBdr>
            <w:top w:val="none" w:sz="0" w:space="0" w:color="auto"/>
            <w:left w:val="none" w:sz="0" w:space="0" w:color="auto"/>
            <w:bottom w:val="none" w:sz="0" w:space="0" w:color="auto"/>
            <w:right w:val="none" w:sz="0" w:space="0" w:color="auto"/>
          </w:divBdr>
          <w:divsChild>
            <w:div w:id="1358308160">
              <w:marLeft w:val="0"/>
              <w:marRight w:val="0"/>
              <w:marTop w:val="0"/>
              <w:marBottom w:val="0"/>
              <w:divBdr>
                <w:top w:val="none" w:sz="0" w:space="0" w:color="auto"/>
                <w:left w:val="none" w:sz="0" w:space="0" w:color="auto"/>
                <w:bottom w:val="none" w:sz="0" w:space="0" w:color="auto"/>
                <w:right w:val="none" w:sz="0" w:space="0" w:color="auto"/>
              </w:divBdr>
            </w:div>
          </w:divsChild>
        </w:div>
        <w:div w:id="990253259">
          <w:marLeft w:val="0"/>
          <w:marRight w:val="0"/>
          <w:marTop w:val="450"/>
          <w:marBottom w:val="0"/>
          <w:divBdr>
            <w:top w:val="none" w:sz="0" w:space="0" w:color="auto"/>
            <w:left w:val="none" w:sz="0" w:space="0" w:color="auto"/>
            <w:bottom w:val="none" w:sz="0" w:space="0" w:color="auto"/>
            <w:right w:val="none" w:sz="0" w:space="0" w:color="auto"/>
          </w:divBdr>
          <w:divsChild>
            <w:div w:id="158235862">
              <w:marLeft w:val="-225"/>
              <w:marRight w:val="-225"/>
              <w:marTop w:val="0"/>
              <w:marBottom w:val="0"/>
              <w:divBdr>
                <w:top w:val="none" w:sz="0" w:space="0" w:color="auto"/>
                <w:left w:val="none" w:sz="0" w:space="0" w:color="auto"/>
                <w:bottom w:val="none" w:sz="0" w:space="0" w:color="auto"/>
                <w:right w:val="none" w:sz="0" w:space="0" w:color="auto"/>
              </w:divBdr>
              <w:divsChild>
                <w:div w:id="415132241">
                  <w:marLeft w:val="0"/>
                  <w:marRight w:val="0"/>
                  <w:marTop w:val="0"/>
                  <w:marBottom w:val="0"/>
                  <w:divBdr>
                    <w:top w:val="none" w:sz="0" w:space="0" w:color="auto"/>
                    <w:left w:val="none" w:sz="0" w:space="0" w:color="auto"/>
                    <w:bottom w:val="none" w:sz="0" w:space="0" w:color="auto"/>
                    <w:right w:val="none" w:sz="0" w:space="0" w:color="auto"/>
                  </w:divBdr>
                  <w:divsChild>
                    <w:div w:id="888882982">
                      <w:marLeft w:val="0"/>
                      <w:marRight w:val="0"/>
                      <w:marTop w:val="0"/>
                      <w:marBottom w:val="0"/>
                      <w:divBdr>
                        <w:top w:val="none" w:sz="0" w:space="0" w:color="auto"/>
                        <w:left w:val="none" w:sz="0" w:space="0" w:color="auto"/>
                        <w:bottom w:val="none" w:sz="0" w:space="0" w:color="auto"/>
                        <w:right w:val="none" w:sz="0" w:space="0" w:color="auto"/>
                      </w:divBdr>
                    </w:div>
                  </w:divsChild>
                </w:div>
                <w:div w:id="324824095">
                  <w:marLeft w:val="0"/>
                  <w:marRight w:val="0"/>
                  <w:marTop w:val="0"/>
                  <w:marBottom w:val="0"/>
                  <w:divBdr>
                    <w:top w:val="none" w:sz="0" w:space="0" w:color="auto"/>
                    <w:left w:val="none" w:sz="0" w:space="0" w:color="auto"/>
                    <w:bottom w:val="none" w:sz="0" w:space="0" w:color="auto"/>
                    <w:right w:val="none" w:sz="0" w:space="0" w:color="auto"/>
                  </w:divBdr>
                  <w:divsChild>
                    <w:div w:id="1130854283">
                      <w:marLeft w:val="0"/>
                      <w:marRight w:val="0"/>
                      <w:marTop w:val="0"/>
                      <w:marBottom w:val="0"/>
                      <w:divBdr>
                        <w:top w:val="none" w:sz="0" w:space="0" w:color="auto"/>
                        <w:left w:val="none" w:sz="0" w:space="0" w:color="auto"/>
                        <w:bottom w:val="none" w:sz="0" w:space="0" w:color="auto"/>
                        <w:right w:val="none" w:sz="0" w:space="0" w:color="auto"/>
                      </w:divBdr>
                    </w:div>
                    <w:div w:id="858085556">
                      <w:marLeft w:val="0"/>
                      <w:marRight w:val="0"/>
                      <w:marTop w:val="750"/>
                      <w:marBottom w:val="0"/>
                      <w:divBdr>
                        <w:top w:val="none" w:sz="0" w:space="0" w:color="auto"/>
                        <w:left w:val="none" w:sz="0" w:space="0" w:color="auto"/>
                        <w:bottom w:val="none" w:sz="0" w:space="0" w:color="auto"/>
                        <w:right w:val="none" w:sz="0" w:space="0" w:color="auto"/>
                      </w:divBdr>
                    </w:div>
                    <w:div w:id="130639396">
                      <w:marLeft w:val="0"/>
                      <w:marRight w:val="0"/>
                      <w:marTop w:val="450"/>
                      <w:marBottom w:val="0"/>
                      <w:divBdr>
                        <w:top w:val="none" w:sz="0" w:space="0" w:color="auto"/>
                        <w:left w:val="none" w:sz="0" w:space="0" w:color="auto"/>
                        <w:bottom w:val="none" w:sz="0" w:space="0" w:color="auto"/>
                        <w:right w:val="none" w:sz="0" w:space="0" w:color="auto"/>
                      </w:divBdr>
                    </w:div>
                  </w:divsChild>
                </w:div>
                <w:div w:id="291517473">
                  <w:marLeft w:val="0"/>
                  <w:marRight w:val="0"/>
                  <w:marTop w:val="0"/>
                  <w:marBottom w:val="0"/>
                  <w:divBdr>
                    <w:top w:val="none" w:sz="0" w:space="0" w:color="auto"/>
                    <w:left w:val="none" w:sz="0" w:space="0" w:color="auto"/>
                    <w:bottom w:val="none" w:sz="0" w:space="0" w:color="auto"/>
                    <w:right w:val="none" w:sz="0" w:space="0" w:color="auto"/>
                  </w:divBdr>
                  <w:divsChild>
                    <w:div w:id="122967376">
                      <w:marLeft w:val="0"/>
                      <w:marRight w:val="0"/>
                      <w:marTop w:val="0"/>
                      <w:marBottom w:val="0"/>
                      <w:divBdr>
                        <w:top w:val="none" w:sz="0" w:space="0" w:color="auto"/>
                        <w:left w:val="none" w:sz="0" w:space="0" w:color="auto"/>
                        <w:bottom w:val="none" w:sz="0" w:space="0" w:color="auto"/>
                        <w:right w:val="none" w:sz="0" w:space="0" w:color="auto"/>
                      </w:divBdr>
                    </w:div>
                    <w:div w:id="1953589329">
                      <w:marLeft w:val="0"/>
                      <w:marRight w:val="0"/>
                      <w:marTop w:val="300"/>
                      <w:marBottom w:val="0"/>
                      <w:divBdr>
                        <w:top w:val="none" w:sz="0" w:space="0" w:color="auto"/>
                        <w:left w:val="none" w:sz="0" w:space="0" w:color="auto"/>
                        <w:bottom w:val="none" w:sz="0" w:space="0" w:color="auto"/>
                        <w:right w:val="none" w:sz="0" w:space="0" w:color="auto"/>
                      </w:divBdr>
                    </w:div>
                  </w:divsChild>
                </w:div>
                <w:div w:id="1872107544">
                  <w:marLeft w:val="0"/>
                  <w:marRight w:val="0"/>
                  <w:marTop w:val="0"/>
                  <w:marBottom w:val="0"/>
                  <w:divBdr>
                    <w:top w:val="none" w:sz="0" w:space="0" w:color="auto"/>
                    <w:left w:val="none" w:sz="0" w:space="0" w:color="auto"/>
                    <w:bottom w:val="none" w:sz="0" w:space="0" w:color="auto"/>
                    <w:right w:val="none" w:sz="0" w:space="0" w:color="auto"/>
                  </w:divBdr>
                  <w:divsChild>
                    <w:div w:id="1953198606">
                      <w:marLeft w:val="0"/>
                      <w:marRight w:val="0"/>
                      <w:marTop w:val="0"/>
                      <w:marBottom w:val="0"/>
                      <w:divBdr>
                        <w:top w:val="none" w:sz="0" w:space="0" w:color="auto"/>
                        <w:left w:val="none" w:sz="0" w:space="0" w:color="auto"/>
                        <w:bottom w:val="none" w:sz="0" w:space="0" w:color="auto"/>
                        <w:right w:val="none" w:sz="0" w:space="0" w:color="auto"/>
                      </w:divBdr>
                    </w:div>
                    <w:div w:id="866597218">
                      <w:marLeft w:val="0"/>
                      <w:marRight w:val="0"/>
                      <w:marTop w:val="450"/>
                      <w:marBottom w:val="0"/>
                      <w:divBdr>
                        <w:top w:val="none" w:sz="0" w:space="0" w:color="auto"/>
                        <w:left w:val="none" w:sz="0" w:space="0" w:color="auto"/>
                        <w:bottom w:val="none" w:sz="0" w:space="0" w:color="auto"/>
                        <w:right w:val="none" w:sz="0" w:space="0" w:color="auto"/>
                      </w:divBdr>
                    </w:div>
                  </w:divsChild>
                </w:div>
                <w:div w:id="1577469327">
                  <w:marLeft w:val="0"/>
                  <w:marRight w:val="0"/>
                  <w:marTop w:val="0"/>
                  <w:marBottom w:val="0"/>
                  <w:divBdr>
                    <w:top w:val="none" w:sz="0" w:space="0" w:color="auto"/>
                    <w:left w:val="none" w:sz="0" w:space="0" w:color="auto"/>
                    <w:bottom w:val="none" w:sz="0" w:space="0" w:color="auto"/>
                    <w:right w:val="none" w:sz="0" w:space="0" w:color="auto"/>
                  </w:divBdr>
                  <w:divsChild>
                    <w:div w:id="1457674782">
                      <w:marLeft w:val="0"/>
                      <w:marRight w:val="0"/>
                      <w:marTop w:val="600"/>
                      <w:marBottom w:val="0"/>
                      <w:divBdr>
                        <w:top w:val="none" w:sz="0" w:space="0" w:color="auto"/>
                        <w:left w:val="none" w:sz="0" w:space="0" w:color="auto"/>
                        <w:bottom w:val="none" w:sz="0" w:space="0" w:color="auto"/>
                        <w:right w:val="none" w:sz="0" w:space="0" w:color="auto"/>
                      </w:divBdr>
                      <w:divsChild>
                        <w:div w:id="1280650248">
                          <w:marLeft w:val="-225"/>
                          <w:marRight w:val="-225"/>
                          <w:marTop w:val="0"/>
                          <w:marBottom w:val="0"/>
                          <w:divBdr>
                            <w:top w:val="none" w:sz="0" w:space="0" w:color="auto"/>
                            <w:left w:val="none" w:sz="0" w:space="0" w:color="auto"/>
                            <w:bottom w:val="none" w:sz="0" w:space="0" w:color="auto"/>
                            <w:right w:val="none" w:sz="0" w:space="0" w:color="auto"/>
                          </w:divBdr>
                          <w:divsChild>
                            <w:div w:id="1779595296">
                              <w:marLeft w:val="0"/>
                              <w:marRight w:val="0"/>
                              <w:marTop w:val="0"/>
                              <w:marBottom w:val="0"/>
                              <w:divBdr>
                                <w:top w:val="none" w:sz="0" w:space="0" w:color="auto"/>
                                <w:left w:val="none" w:sz="0" w:space="0" w:color="auto"/>
                                <w:bottom w:val="none" w:sz="0" w:space="0" w:color="auto"/>
                                <w:right w:val="none" w:sz="0" w:space="0" w:color="auto"/>
                              </w:divBdr>
                              <w:divsChild>
                                <w:div w:id="1883444105">
                                  <w:marLeft w:val="0"/>
                                  <w:marRight w:val="0"/>
                                  <w:marTop w:val="0"/>
                                  <w:marBottom w:val="0"/>
                                  <w:divBdr>
                                    <w:top w:val="none" w:sz="0" w:space="0" w:color="auto"/>
                                    <w:left w:val="none" w:sz="0" w:space="0" w:color="auto"/>
                                    <w:bottom w:val="none" w:sz="0" w:space="0" w:color="auto"/>
                                    <w:right w:val="none" w:sz="0" w:space="0" w:color="auto"/>
                                  </w:divBdr>
                                </w:div>
                              </w:divsChild>
                            </w:div>
                            <w:div w:id="2132239129">
                              <w:marLeft w:val="0"/>
                              <w:marRight w:val="0"/>
                              <w:marTop w:val="0"/>
                              <w:marBottom w:val="0"/>
                              <w:divBdr>
                                <w:top w:val="none" w:sz="0" w:space="0" w:color="auto"/>
                                <w:left w:val="none" w:sz="0" w:space="0" w:color="auto"/>
                                <w:bottom w:val="none" w:sz="0" w:space="0" w:color="auto"/>
                                <w:right w:val="none" w:sz="0" w:space="0" w:color="auto"/>
                              </w:divBdr>
                              <w:divsChild>
                                <w:div w:id="20092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664-2024-%D0%B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2025-06-04T11:51:00Z</cp:lastPrinted>
  <dcterms:created xsi:type="dcterms:W3CDTF">2025-06-05T14:08:00Z</dcterms:created>
  <dcterms:modified xsi:type="dcterms:W3CDTF">2025-06-05T14:08:00Z</dcterms:modified>
</cp:coreProperties>
</file>