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4C9" w:rsidRPr="009665D6" w:rsidRDefault="008C34C9" w:rsidP="008C3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    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                                  </w:t>
      </w:r>
      <w:r w:rsidRPr="00966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          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uk-UA"/>
        </w:rPr>
        <w:drawing>
          <wp:inline distT="0" distB="0" distL="0" distR="0" wp14:anchorId="684A1BB7" wp14:editId="7E16176A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</w:t>
      </w:r>
    </w:p>
    <w:p w:rsidR="008C34C9" w:rsidRPr="009665D6" w:rsidRDefault="008C34C9" w:rsidP="008C3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УКРАЇНА                      </w:t>
      </w:r>
    </w:p>
    <w:p w:rsidR="008C34C9" w:rsidRPr="009665D6" w:rsidRDefault="008C34C9" w:rsidP="008C34C9">
      <w:pPr>
        <w:tabs>
          <w:tab w:val="left" w:pos="4677"/>
          <w:tab w:val="left" w:pos="76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ЧЕРНІГІВСЬКА ОБЛАСТЬ</w:t>
      </w:r>
    </w:p>
    <w:p w:rsidR="008C34C9" w:rsidRPr="009665D6" w:rsidRDefault="008C34C9" w:rsidP="008C34C9">
      <w:pPr>
        <w:tabs>
          <w:tab w:val="left" w:pos="4677"/>
          <w:tab w:val="left" w:pos="76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uk-UA"/>
        </w:rPr>
        <w:t>Н І Ж И Н С Ь К А    М І С Ь К А    Р А Д А</w:t>
      </w:r>
    </w:p>
    <w:p w:rsidR="008C34C9" w:rsidRPr="009665D6" w:rsidRDefault="008C34C9" w:rsidP="008C3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48</w:t>
      </w:r>
      <w:r w:rsidRPr="009665D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сесія VIIІ скликання</w:t>
      </w:r>
    </w:p>
    <w:p w:rsidR="008C34C9" w:rsidRPr="009665D6" w:rsidRDefault="008C34C9" w:rsidP="008C3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C34C9" w:rsidRPr="009665D6" w:rsidRDefault="008C34C9" w:rsidP="008C3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uk-UA"/>
        </w:rPr>
        <w:t xml:space="preserve">Р І Ш Е Н </w:t>
      </w:r>
      <w:proofErr w:type="spellStart"/>
      <w:r w:rsidRPr="009665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uk-UA"/>
        </w:rPr>
        <w:t>Н</w:t>
      </w:r>
      <w:proofErr w:type="spellEnd"/>
      <w:r w:rsidRPr="009665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uk-UA"/>
        </w:rPr>
        <w:t xml:space="preserve"> Я</w:t>
      </w:r>
    </w:p>
    <w:p w:rsidR="008C34C9" w:rsidRPr="009665D6" w:rsidRDefault="008C34C9" w:rsidP="008C3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C34C9" w:rsidRPr="009665D6" w:rsidRDefault="008C34C9" w:rsidP="008C3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03 липня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р.                   м. Ніжин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                     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</w:t>
      </w:r>
      <w:r w:rsidR="00DE04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 w:rsidR="00DE04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56-48/2025</w:t>
      </w:r>
    </w:p>
    <w:p w:rsidR="008C34C9" w:rsidRPr="009665D6" w:rsidRDefault="008C34C9" w:rsidP="008C34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5935"/>
      </w:tblGrid>
      <w:tr w:rsidR="008C34C9" w:rsidRPr="009665D6" w:rsidTr="007904E7">
        <w:trPr>
          <w:trHeight w:val="1161"/>
          <w:tblCellSpacing w:w="0" w:type="dxa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4C9" w:rsidRPr="009665D6" w:rsidRDefault="008C34C9" w:rsidP="007904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6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 включення нежитлових приміщень, загальною площею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39,0</w:t>
            </w:r>
            <w:r w:rsidRPr="00966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66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кв.м</w:t>
            </w:r>
            <w:proofErr w:type="spellEnd"/>
            <w:r w:rsidRPr="00966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., за </w:t>
            </w:r>
            <w:proofErr w:type="spellStart"/>
            <w:r w:rsidRPr="00966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адресою</w:t>
            </w:r>
            <w:proofErr w:type="spellEnd"/>
            <w:r w:rsidRPr="00966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: Чернігівська область, місто Ніжин,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               в</w:t>
            </w:r>
            <w:r w:rsidRPr="00966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улиця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Батюка</w:t>
            </w:r>
            <w:proofErr w:type="spellEnd"/>
            <w:r w:rsidRPr="00966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будинок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Pr="00966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6, до Переліку першого типу</w:t>
            </w:r>
          </w:p>
        </w:tc>
      </w:tr>
    </w:tbl>
    <w:p w:rsidR="008C34C9" w:rsidRPr="009665D6" w:rsidRDefault="008C34C9" w:rsidP="008C34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статей 25, 26, 42, 59, 60, 73 Закону України «Про місцеве самоврядування в Україні» від 21.05.1997 р. № 280/97-ВР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(зі змінами)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Закону України «Про оренду державного та комунального майна» від 03.10.2019 року №157-IX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(зі змінами)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Порядку передачі в оренду державного та комунального майна, затвердженого постановою Кабінету Міністрів України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03.06.2020 року № 483 «Деякі питання оренди державного та комунального майна»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(зі змінами)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Закону України «Про внесення змін до Закону України «Про оренду державного та комунального майна» від 01.04.2022 року № 2181-ІХ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(зі змінами)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Постанови Кабінету Міністрів України «Про особливості оренди державного та комунального майна у період воєнного стану» від 27.05.2022 року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№ 634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(зі змінами)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</w:t>
      </w:r>
      <w:proofErr w:type="spellStart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Регламентy</w:t>
      </w:r>
      <w:proofErr w:type="spellEnd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Ніжинської міської ради Чернігівської області, затвердженого рішен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ням Ніжинської міської ради від 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27.11.2020 року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№3-2/2020 (зі змінами), рішення Ніжинської міської ради від 23.01.2020 року №18-66/2020 «Про орендодавця комунального майна Ніжинської міської об’єднаної територіальної громади», рішення Ніжинської міської ради </w:t>
      </w:r>
      <w:r w:rsidR="00DE04B9"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r w:rsidR="00DE04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03 липня</w:t>
      </w:r>
      <w:r w:rsidR="00DE04B9" w:rsidRPr="009665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202</w:t>
      </w:r>
      <w:r w:rsidR="00DE04B9" w:rsidRPr="00DA5E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</w:t>
      </w:r>
      <w:r w:rsidR="00DE04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року </w:t>
      </w:r>
      <w:bookmarkStart w:id="0" w:name="_GoBack"/>
      <w:bookmarkEnd w:id="0"/>
      <w:r w:rsidR="00DE04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№ 55-48/2025</w:t>
      </w:r>
      <w:r w:rsidR="00DE04B9"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«Про намір передачі в оренду нежитлових приміщень, загальною площею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39,0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кв.м</w:t>
      </w:r>
      <w:proofErr w:type="spellEnd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., за </w:t>
      </w:r>
      <w:proofErr w:type="spellStart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адресою</w:t>
      </w:r>
      <w:proofErr w:type="spellEnd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Чернігівська область, місто Ніжин,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улиця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Батюка</w:t>
      </w:r>
      <w:proofErr w:type="spellEnd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будинок 16, шляхом проведення електронного аукціону»</w:t>
      </w:r>
      <w:r w:rsidR="00DE04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Pr="009665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метою ефективного використання комунального майна Ніжинської міської територіальної громади, міська рада вирішила:</w:t>
      </w:r>
    </w:p>
    <w:p w:rsidR="008C34C9" w:rsidRPr="009665D6" w:rsidRDefault="008C34C9" w:rsidP="008C34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Включити нежитлові приміщення, загальною площею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39,0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кв.м</w:t>
      </w:r>
      <w:proofErr w:type="spellEnd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., за </w:t>
      </w:r>
      <w:proofErr w:type="spellStart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адресою</w:t>
      </w:r>
      <w:proofErr w:type="spellEnd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Чернігівська область, місто Ніжин, вулиця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Батюка</w:t>
      </w:r>
      <w:proofErr w:type="spellEnd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будинок 16 до Переліку першого типу.</w:t>
      </w:r>
    </w:p>
    <w:p w:rsidR="008C34C9" w:rsidRPr="009665D6" w:rsidRDefault="008C34C9" w:rsidP="008C3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Офіційним засобом для розміщення інформації з питань оренди об’єктів комунальної власності Ніжинської міської територіальної громади вважати офіційний сайт Ніжинської міської ради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 </w:t>
      </w:r>
      <w:hyperlink r:id="rId5" w:history="1">
        <w:r w:rsidRPr="009665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https://nizhynrada.gov.ua/</w:t>
        </w:r>
      </w:hyperlink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 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електронну торгову систему, згідно Порядку передачі в оренду державного та комунального 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майна, затвердженого постановою Кабінету Міністрів України від 03 червня 2020 року № 483.</w:t>
      </w:r>
    </w:p>
    <w:p w:rsidR="008C34C9" w:rsidRPr="009665D6" w:rsidRDefault="008C34C9" w:rsidP="008C34C9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Чернеті</w:t>
      </w:r>
      <w:proofErr w:type="spellEnd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8C34C9" w:rsidRPr="009665D6" w:rsidRDefault="008C34C9" w:rsidP="008C34C9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Ніжинської міської ради </w:t>
      </w:r>
      <w:proofErr w:type="spellStart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Онокало</w:t>
      </w:r>
      <w:proofErr w:type="spellEnd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 А.</w:t>
      </w:r>
    </w:p>
    <w:p w:rsidR="008C34C9" w:rsidRPr="009665D6" w:rsidRDefault="008C34C9" w:rsidP="008C3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  </w:t>
      </w:r>
      <w:proofErr w:type="spellStart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Дегтяренко</w:t>
      </w:r>
      <w:proofErr w:type="spellEnd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 М.).</w:t>
      </w:r>
    </w:p>
    <w:p w:rsidR="008C34C9" w:rsidRPr="009665D6" w:rsidRDefault="008C34C9" w:rsidP="008C34C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C34C9" w:rsidRPr="009665D6" w:rsidRDefault="008C34C9" w:rsidP="008C34C9">
      <w:pPr>
        <w:spacing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Міський голова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                    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          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        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                                 Олександр КОДОЛА</w:t>
      </w:r>
    </w:p>
    <w:p w:rsidR="008C34C9" w:rsidRPr="009665D6" w:rsidRDefault="008C34C9" w:rsidP="008C34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C34C9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C34C9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C34C9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C34C9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C34C9" w:rsidRPr="002E5734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 </w:t>
      </w:r>
      <w:r w:rsidRPr="002E573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Візують</w:t>
      </w:r>
      <w:r w:rsidRPr="002E5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:</w:t>
      </w:r>
    </w:p>
    <w:p w:rsidR="008C34C9" w:rsidRPr="009665D6" w:rsidRDefault="008C34C9" w:rsidP="008C34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Начальник Управління комунального майна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земельних відносин Ніжинської міської ради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                Ірина ОНОКАЛО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Перший заступник міського 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голови з питань діяльності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виконавчих органів ради                                                              Федір ВОВЧЕНКО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Секретар Ніжинської міської ради                                 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         Юрій ХОМЕНКО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Начальник відділу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юридично-кадрового 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 апарату                                                                        В’ячеслав ЛЕГА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виконавчого комітету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Ніжинської міської ради     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Головний спеціаліст – юрист відділу бухгалтерського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обліку, звітності та правового забезпечення Управління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комунального майна та земельних відносин 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Ніжинської міської ради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           Сергій САВЧЕНКО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             </w:t>
      </w:r>
    </w:p>
    <w:p w:rsidR="008C34C9" w:rsidRPr="009665D6" w:rsidRDefault="008C34C9" w:rsidP="008C34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C34C9" w:rsidRPr="009665D6" w:rsidRDefault="008C34C9" w:rsidP="008C34C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Голова постійної комісії міської</w:t>
      </w:r>
    </w:p>
    <w:p w:rsidR="008C34C9" w:rsidRPr="009665D6" w:rsidRDefault="008C34C9" w:rsidP="008C34C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ради з питань житлово-комунального</w:t>
      </w:r>
    </w:p>
    <w:p w:rsidR="008C34C9" w:rsidRPr="009665D6" w:rsidRDefault="008C34C9" w:rsidP="008C34C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господарства, комунальної власності, </w:t>
      </w:r>
    </w:p>
    <w:p w:rsidR="008C34C9" w:rsidRPr="009665D6" w:rsidRDefault="008C34C9" w:rsidP="008C34C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транспорту і зв’язку та енергозбереження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               </w:t>
      </w:r>
      <w:proofErr w:type="spellStart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Вячеслав</w:t>
      </w:r>
      <w:proofErr w:type="spellEnd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ДЕГТЯРЕНКО</w:t>
      </w:r>
    </w:p>
    <w:p w:rsidR="008C34C9" w:rsidRPr="009665D6" w:rsidRDefault="008C34C9" w:rsidP="008C34C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C34C9" w:rsidRPr="009665D6" w:rsidRDefault="008C34C9" w:rsidP="008C34C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C34C9" w:rsidRPr="009665D6" w:rsidRDefault="008C34C9" w:rsidP="008C34C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Голова постійної комісії міської ради з питань</w:t>
      </w:r>
    </w:p>
    <w:p w:rsidR="008C34C9" w:rsidRPr="009665D6" w:rsidRDefault="008C34C9" w:rsidP="008C34C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регламенту, законності, охорони прав і свобод громадян,</w:t>
      </w:r>
    </w:p>
    <w:p w:rsidR="008C34C9" w:rsidRPr="009665D6" w:rsidRDefault="008C34C9" w:rsidP="008C34C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запобігання корупції, адміністративно-територіального</w:t>
      </w:r>
    </w:p>
    <w:p w:rsidR="008C34C9" w:rsidRPr="009665D6" w:rsidRDefault="008C34C9" w:rsidP="008C34C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устрою, депутатської діяльності та етики                                    Валерій САЛОГУБ</w:t>
      </w:r>
    </w:p>
    <w:p w:rsidR="00AC500F" w:rsidRDefault="00AC500F"/>
    <w:sectPr w:rsidR="00AC500F" w:rsidSect="00A53E1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C9"/>
    <w:rsid w:val="002A48FF"/>
    <w:rsid w:val="008C34C9"/>
    <w:rsid w:val="00A53E19"/>
    <w:rsid w:val="00AC500F"/>
    <w:rsid w:val="00DE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3845"/>
  <w15:chartTrackingRefBased/>
  <w15:docId w15:val="{920B64C3-8CA0-423B-A5CC-FD7696C5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0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zhynrada.gov.u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3107</Words>
  <Characters>1772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Mayno-02</cp:lastModifiedBy>
  <cp:revision>2</cp:revision>
  <cp:lastPrinted>2025-07-03T11:46:00Z</cp:lastPrinted>
  <dcterms:created xsi:type="dcterms:W3CDTF">2025-07-01T05:37:00Z</dcterms:created>
  <dcterms:modified xsi:type="dcterms:W3CDTF">2025-07-03T11:47:00Z</dcterms:modified>
</cp:coreProperties>
</file>