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914CB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7F5F980B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1158D835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ЧЕРНІГІВСЬКА ОБЛАСТЬ</w:t>
      </w:r>
    </w:p>
    <w:p w14:paraId="186B269F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 І Ж И Н С Ь К А    М І С Ь К А    Р А Д А</w:t>
      </w:r>
    </w:p>
    <w:p w14:paraId="61B57288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 И К О Н А В Ч И Й    К О М І Т Е Т</w:t>
      </w:r>
    </w:p>
    <w:p w14:paraId="08F7C445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24313E0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Р І Ш Е Н Н Я</w:t>
      </w:r>
    </w:p>
    <w:p w14:paraId="10250D1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7361C6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10 липня </w:t>
      </w:r>
      <w:r>
        <w:rPr>
          <w:rFonts w:ascii="Times New Roman" w:hAnsi="Times New Roman"/>
          <w:sz w:val="28"/>
          <w:szCs w:val="28"/>
          <w:lang w:val="uk-UA"/>
        </w:rPr>
        <w:t xml:space="preserve">2025р.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336</w:t>
      </w:r>
    </w:p>
    <w:p w14:paraId="7D7ADAE4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D2C67A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тексту</w:t>
      </w:r>
    </w:p>
    <w:p w14:paraId="5B91FB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меморіальної дошки</w:t>
      </w:r>
    </w:p>
    <w:p w14:paraId="0A621C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Позняку В.В.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</w:t>
      </w:r>
    </w:p>
    <w:p w14:paraId="70EF134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Ніжинської дільниці</w:t>
      </w:r>
    </w:p>
    <w:p w14:paraId="1EC4AA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АТ “Чернігівгаз” за адресою</w:t>
      </w:r>
    </w:p>
    <w:p w14:paraId="79D639C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м.Ніжин, вул. Воздвиженська, 4</w:t>
      </w:r>
    </w:p>
    <w:p w14:paraId="2A732E1C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2CB1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ст. 32, 40, 42,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начальника Ніжинського УЕГГ Чернігівської філії  ТОВ “Газорозподільні мережі України” Володимира Хилька від 08.09.</w:t>
      </w:r>
      <w:r>
        <w:rPr>
          <w:rFonts w:ascii="Times New Roman" w:hAnsi="Times New Roman" w:eastAsia="Times New Roman" w:cs="Times New Roman"/>
          <w:bCs/>
          <w:sz w:val="28"/>
          <w:szCs w:val="28"/>
          <w:lang w:val="uk-UA"/>
        </w:rPr>
        <w:t xml:space="preserve">2025 року № ЧиФ/100/13-ВИХ-21926-25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метою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Позняка Валерія Васильовича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235F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Затвердити текст меморіальної дошки ПОЗНЯКУ Валерію Васильовичу, встановленої на будівлі  Ніжинської дільниці  АТ “Чернігівгаз” за адресою м.Ніжин, вул. Воздвиженська, 4. Текст меморіальної дошки додається. </w:t>
      </w:r>
    </w:p>
    <w:bookmarkEnd w:id="1"/>
    <w:p w14:paraId="0BE22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 Стрілець Ю.М.  забезпечити оприлюднення цього рішення шляхом розміщення на офіційному сайті Ніжинської міської ради.                              </w:t>
      </w:r>
    </w:p>
    <w:p w14:paraId="7E96F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01D78C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468145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Головуючий на засіданні </w:t>
      </w:r>
    </w:p>
    <w:p w14:paraId="3CDA02BE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ru-RU"/>
        </w:rPr>
        <w:t>иконавчого комітету</w:t>
      </w:r>
    </w:p>
    <w:p w14:paraId="12A8193B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>Ніжинської міської ради</w:t>
      </w:r>
    </w:p>
    <w:p w14:paraId="55DC969E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>Перший заступник міського голови</w:t>
      </w:r>
    </w:p>
    <w:p w14:paraId="0A8B0F5B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з питань діяльності виконавчих </w:t>
      </w:r>
    </w:p>
    <w:p w14:paraId="13D8D5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органів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Федір ВОВЧЕНКО</w:t>
      </w:r>
    </w:p>
    <w:p w14:paraId="1181492B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27E0B35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724BEE5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6603AC3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35F21D4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45A3D8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4F847B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33E48DE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6225916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5647906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127CA36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52957F4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4C40D75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6E919A1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62D23A40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3611A2DC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5DA1A43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1D24D69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2948990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612349E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1D805A1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75CC6FA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D4A6EB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B85382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0C8A8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CF44F0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388790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5974E2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89DA4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2AB72E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64864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98105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5AF603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40BF1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938F62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948FC8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00DB61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10714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D62B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5A1E4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47567D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CDE00F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1999CF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2E6580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28F8CE65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6C12CBEF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10.07.</w:t>
      </w:r>
      <w:r>
        <w:rPr>
          <w:rFonts w:ascii="Times New Roman" w:hAnsi="Times New Roman"/>
          <w:sz w:val="28"/>
          <w:szCs w:val="28"/>
          <w:lang w:val="uk-UA"/>
        </w:rPr>
        <w:t xml:space="preserve">2025 р. № </w:t>
      </w:r>
      <w:r>
        <w:rPr>
          <w:rFonts w:hint="default" w:ascii="Times New Roman" w:hAnsi="Times New Roman"/>
          <w:sz w:val="28"/>
          <w:szCs w:val="28"/>
          <w:lang w:val="uk-UA"/>
        </w:rPr>
        <w:t>336</w:t>
      </w:r>
      <w:bookmarkStart w:id="2" w:name="_GoBack"/>
      <w:bookmarkEnd w:id="2"/>
    </w:p>
    <w:p w14:paraId="2826887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4DDB6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E7C62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A9B30A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01465DA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382988C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422E909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 цій дільниці працював ПОЗНЯК Валерій Васильович (24.04.1970-05.05.2024), слюсар з експлуатації та ремонту газового устаткування групи ГРП/ШГРП Ніжинської дільниці АТ “Чернігівгаз”. З 2023 року Валерій став на захист Батьківщини від російських загарбників, проходив службу на посаді стрільця-санітара. 05.05.2024 року трагічно загинув під час виконання бойового завдання на Донецькому напрямку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0A52C9C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512D6A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EC1302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6091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7B6B1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6D769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0F5CE6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0FB12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AEFE95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0D6AC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6974B6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533A1B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CF4B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393811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CCD74F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10D78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CCB4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CD3A5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E77DE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79BA7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974C4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FA4DE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2F655A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F403E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E9A8CB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A1608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A5987C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7BAF70C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Пояснювальна записка  до проєкту рішення виконавчого комітету</w:t>
      </w:r>
    </w:p>
    <w:p w14:paraId="6AA456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“Про затвердження тексту меморіальної дошки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Позняку В.В. </w:t>
      </w:r>
      <w:r>
        <w:rPr>
          <w:rFonts w:ascii="Times New Roman" w:hAnsi="Times New Roman"/>
          <w:sz w:val="28"/>
          <w:szCs w:val="28"/>
          <w:lang w:val="uk-UA"/>
        </w:rPr>
        <w:t>на будівлі</w:t>
      </w:r>
    </w:p>
    <w:p w14:paraId="3D9F45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дільниці АТ “Чернігівгаз” за адресою м.Ніжин, </w:t>
      </w:r>
    </w:p>
    <w:p w14:paraId="22329C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Воздвиженська, 4”</w:t>
      </w:r>
    </w:p>
    <w:p w14:paraId="0AA01D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B8D66AD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AA8CE52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8FFE0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0B5852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затвердження тексту меморіальної дошки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Позняку В.В. </w:t>
      </w:r>
      <w:r>
        <w:rPr>
          <w:rFonts w:ascii="Times New Roman" w:hAnsi="Times New Roman"/>
          <w:sz w:val="28"/>
          <w:szCs w:val="28"/>
          <w:lang w:val="uk-UA"/>
        </w:rPr>
        <w:t>на будівлі Ніжинської дільниці АТ “Чернігівгаз” за адресою м.Ніжин,  вул. Воздвиженська, 4»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ст. 32, 40, 42, 53, 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начальника Ніжинського УЕГГ Чернігівської філії  ТОВ “Газорозподільні мережі України” Володимира Хилька від 08.09.</w:t>
      </w:r>
      <w:r>
        <w:rPr>
          <w:rFonts w:ascii="Times New Roman" w:hAnsi="Times New Roman" w:eastAsia="Times New Roman" w:cs="Times New Roman"/>
          <w:bCs/>
          <w:sz w:val="28"/>
          <w:szCs w:val="28"/>
          <w:lang w:val="uk-UA"/>
        </w:rPr>
        <w:t xml:space="preserve">2025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метою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Позняка Валерія Васильовича</w:t>
      </w:r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565C41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на честь загиблого захисника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на будівлі установи, де він працював,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2C5540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85E4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74AB00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 3  пунктів.</w:t>
      </w:r>
    </w:p>
    <w:p w14:paraId="5F3785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004B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затвердження тексту меморіальної  дошки </w:t>
      </w:r>
      <w:r>
        <w:rPr>
          <w:rFonts w:ascii="Times New Roman" w:hAnsi="Times New Roman"/>
          <w:sz w:val="28"/>
          <w:szCs w:val="28"/>
          <w:lang w:val="uk-UA"/>
        </w:rPr>
        <w:t>на будівлі Ніжинської дільниці АТ “Чернігівгаз” за адресою м.Ніжин,  вул. Воздвиженська, 4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1.</w:t>
      </w:r>
    </w:p>
    <w:p w14:paraId="006EAA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07F7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організацію виконання даного рішення.</w:t>
      </w:r>
    </w:p>
    <w:p w14:paraId="248070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72E9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496D2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C4618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2819E976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Тетяна БАССАК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31CF7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86D1E"/>
    <w:rsid w:val="001A18B6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A45DB"/>
    <w:rsid w:val="003E6E7C"/>
    <w:rsid w:val="003F58C1"/>
    <w:rsid w:val="003F60BB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63417"/>
    <w:rsid w:val="00586A27"/>
    <w:rsid w:val="00595F5A"/>
    <w:rsid w:val="005A2B8D"/>
    <w:rsid w:val="005C68C0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7F68CF"/>
    <w:rsid w:val="00800C44"/>
    <w:rsid w:val="0081021C"/>
    <w:rsid w:val="00814777"/>
    <w:rsid w:val="008169D3"/>
    <w:rsid w:val="008425AD"/>
    <w:rsid w:val="00864A48"/>
    <w:rsid w:val="00872C04"/>
    <w:rsid w:val="00874148"/>
    <w:rsid w:val="00874655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012D6"/>
    <w:rsid w:val="00A552AA"/>
    <w:rsid w:val="00A70341"/>
    <w:rsid w:val="00A70B88"/>
    <w:rsid w:val="00A74BA1"/>
    <w:rsid w:val="00A762B1"/>
    <w:rsid w:val="00A97CD2"/>
    <w:rsid w:val="00AB0F93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624F1"/>
    <w:rsid w:val="00B814D0"/>
    <w:rsid w:val="00BA08C0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46202"/>
    <w:rsid w:val="00D5684E"/>
    <w:rsid w:val="00D7305D"/>
    <w:rsid w:val="00D84761"/>
    <w:rsid w:val="00D93C99"/>
    <w:rsid w:val="00DA4A95"/>
    <w:rsid w:val="00DA53A1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C7D8C"/>
    <w:rsid w:val="00FD777B"/>
    <w:rsid w:val="07EB6E29"/>
    <w:rsid w:val="0D174ABE"/>
    <w:rsid w:val="124120E0"/>
    <w:rsid w:val="131C7BF0"/>
    <w:rsid w:val="15C83AE4"/>
    <w:rsid w:val="25413B2E"/>
    <w:rsid w:val="47CE7B04"/>
    <w:rsid w:val="4886618B"/>
    <w:rsid w:val="558E4564"/>
    <w:rsid w:val="5B0F13ED"/>
    <w:rsid w:val="6A68465B"/>
    <w:rsid w:val="7C744C98"/>
    <w:rsid w:val="7E4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1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8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9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AE7E-5AAF-412F-B947-9161228DE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674</Words>
  <Characters>3848</Characters>
  <Lines>32</Lines>
  <Paragraphs>9</Paragraphs>
  <TotalTime>0</TotalTime>
  <ScaleCrop>false</ScaleCrop>
  <LinksUpToDate>false</LinksUpToDate>
  <CharactersWithSpaces>4513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2025-07-09T09:36:00Z</dcterms:created>
  <dc:creator>Пользователь</dc:creator>
  <cp:lastModifiedBy>User</cp:lastModifiedBy>
  <cp:lastPrinted>2025-07-09T09:36:00Z</cp:lastPrinted>
  <dcterms:modified xsi:type="dcterms:W3CDTF">2025-07-10T12:38:51Z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CE823DAD42EC4770B86E588A181FF893_12</vt:lpwstr>
  </property>
</Properties>
</file>