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51"/>
        <w:gridCol w:w="2363"/>
        <w:gridCol w:w="2649"/>
        <w:gridCol w:w="1945"/>
        <w:gridCol w:w="2099"/>
        <w:gridCol w:w="1087"/>
        <w:gridCol w:w="1267"/>
        <w:gridCol w:w="1087"/>
        <w:gridCol w:w="1267"/>
        <w:gridCol w:w="1193"/>
        <w:gridCol w:w="1288"/>
      </w:tblGrid>
      <w:tr w:rsidR="00C92C24" w:rsidRPr="00C92C24" w:rsidTr="00556BBB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RANGE!B1:L38"/>
            <w:bookmarkEnd w:id="0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Додаток  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C92C24" w:rsidRPr="00C92C24" w:rsidTr="00556BBB">
        <w:trPr>
          <w:trHeight w:val="81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 Порядку розроблення місцевих/регіональних цільових програм Ніжинської територіальної громади, затвердження, моніторингу та звітності про їх виконання</w:t>
            </w:r>
          </w:p>
        </w:tc>
      </w:tr>
      <w:tr w:rsidR="00C92C24" w:rsidRPr="00C92C24" w:rsidTr="00556BBB">
        <w:trPr>
          <w:trHeight w:val="15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92C24" w:rsidRPr="00C92C24" w:rsidTr="00556BBB">
        <w:trPr>
          <w:trHeight w:val="40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4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Інформація про виконання програми станом на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C24" w:rsidRPr="00C92C24" w:rsidRDefault="00C92C24" w:rsidP="00C92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01.10.</w:t>
            </w:r>
          </w:p>
        </w:tc>
        <w:tc>
          <w:tcPr>
            <w:tcW w:w="7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2025 року</w:t>
            </w:r>
          </w:p>
        </w:tc>
      </w:tr>
      <w:tr w:rsidR="00C92C24" w:rsidRPr="00C92C24" w:rsidTr="00556BBB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92C24" w:rsidRPr="00C92C24" w:rsidTr="00556BBB">
        <w:trPr>
          <w:trHeight w:val="114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8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Програма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2025 рік</w:t>
            </w:r>
          </w:p>
        </w:tc>
      </w:tr>
      <w:tr w:rsidR="00C92C24" w:rsidRPr="00C92C24" w:rsidTr="00556BBB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48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  <w:t>затверджена 06.12.2024 року, № 3-43/2024</w:t>
            </w:r>
          </w:p>
        </w:tc>
      </w:tr>
      <w:tr w:rsidR="00C92C24" w:rsidRPr="00C92C24" w:rsidTr="00556BBB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</w:pPr>
          </w:p>
        </w:tc>
        <w:tc>
          <w:tcPr>
            <w:tcW w:w="48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  <w:t>(зі змінами внесеними рішенням НМР від 14.08.2025 № 4-49/2025)</w:t>
            </w:r>
          </w:p>
        </w:tc>
      </w:tr>
      <w:tr w:rsidR="00C92C24" w:rsidRPr="00C92C24" w:rsidTr="00556BBB">
        <w:trPr>
          <w:trHeight w:val="16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  <w:t> </w:t>
            </w:r>
          </w:p>
        </w:tc>
      </w:tr>
      <w:tr w:rsidR="00C92C24" w:rsidRPr="00C92C24" w:rsidTr="00556BBB">
        <w:trPr>
          <w:trHeight w:val="24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</w:pPr>
          </w:p>
        </w:tc>
        <w:tc>
          <w:tcPr>
            <w:tcW w:w="48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(назва програми дата і номер рішення міської ради про її затвердження, в </w:t>
            </w:r>
            <w:proofErr w:type="spellStart"/>
            <w:r w:rsidRPr="00C92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т.ч</w:t>
            </w:r>
            <w:proofErr w:type="spellEnd"/>
            <w:r w:rsidRPr="00C92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зі змінами)</w:t>
            </w:r>
          </w:p>
        </w:tc>
      </w:tr>
      <w:tr w:rsidR="00C92C24" w:rsidRPr="00C92C24" w:rsidTr="00556BBB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92C24" w:rsidRPr="00C92C24" w:rsidTr="00556BBB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1.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1010180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15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Інша діяльність у сфері державного управління</w:t>
            </w:r>
          </w:p>
        </w:tc>
      </w:tr>
      <w:tr w:rsidR="00C92C24" w:rsidRPr="00C92C24" w:rsidTr="00556BBB">
        <w:trPr>
          <w:trHeight w:val="24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КПК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15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(найменування  бюджетної програми)</w:t>
            </w:r>
          </w:p>
        </w:tc>
      </w:tr>
      <w:tr w:rsidR="00C92C24" w:rsidRPr="00C92C24" w:rsidTr="00556BBB">
        <w:trPr>
          <w:trHeight w:val="15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92C24" w:rsidRPr="00C92C24" w:rsidTr="00556BBB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2.</w:t>
            </w:r>
          </w:p>
        </w:tc>
        <w:tc>
          <w:tcPr>
            <w:tcW w:w="20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Аналіз виконання за видатками в цілому за програмою: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92C24" w:rsidRPr="00C92C24" w:rsidTr="00556BBB">
        <w:trPr>
          <w:trHeight w:val="19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92C24" w:rsidRPr="00C92C24" w:rsidTr="00556BBB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Бюджетні асигнування з урахуванням змін</w:t>
            </w:r>
          </w:p>
        </w:tc>
        <w:tc>
          <w:tcPr>
            <w:tcW w:w="13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Касові видатки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Відхилення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Пояснення відхилення</w:t>
            </w:r>
          </w:p>
        </w:tc>
      </w:tr>
      <w:tr w:rsidR="00C92C24" w:rsidRPr="00C92C24" w:rsidTr="00556BBB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56BBB" w:rsidRPr="00C92C24" w:rsidTr="00556BBB">
        <w:trPr>
          <w:trHeight w:val="33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B" w:rsidRPr="00C92C24" w:rsidRDefault="00556BBB" w:rsidP="005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Default="00556BBB" w:rsidP="00556BB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125 000.00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Default="00556BBB" w:rsidP="00556BB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125 000.00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Default="00556BBB" w:rsidP="00556BB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Default="00556BBB" w:rsidP="00556BB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88 815.00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Default="00556BBB" w:rsidP="00556BB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88 815.00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Default="00556BBB" w:rsidP="00556BB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Default="00556BBB" w:rsidP="00556BB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-36 185.00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Default="00556BBB" w:rsidP="00556BB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-36 185.00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Default="00556BBB" w:rsidP="00556BB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C92C24" w:rsidRDefault="00556BBB" w:rsidP="005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будуть реалізовані до кінця року</w:t>
            </w:r>
          </w:p>
        </w:tc>
      </w:tr>
      <w:tr w:rsidR="00C92C24" w:rsidRPr="00C92C24" w:rsidTr="00556BBB">
        <w:trPr>
          <w:trHeight w:val="16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92C24" w:rsidRPr="00C92C24" w:rsidTr="00556BBB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3.</w:t>
            </w:r>
          </w:p>
        </w:tc>
        <w:tc>
          <w:tcPr>
            <w:tcW w:w="27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Напрями діяльності та завдання місцевої/регіональної  цільової програми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92C24" w:rsidRPr="00C92C24" w:rsidTr="00556BBB">
        <w:trPr>
          <w:trHeight w:val="36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8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lang w:eastAsia="uk-UA"/>
              </w:rPr>
              <w:t xml:space="preserve">  - виконання представницьких та інших заходів, створення відповідного іміджу при налагодженні культурних </w:t>
            </w:r>
            <w:proofErr w:type="spellStart"/>
            <w:r w:rsidRPr="00C92C24">
              <w:rPr>
                <w:rFonts w:ascii="Times New Roman" w:eastAsia="Times New Roman" w:hAnsi="Times New Roman" w:cs="Times New Roman"/>
                <w:lang w:eastAsia="uk-UA"/>
              </w:rPr>
              <w:t>зв’язків</w:t>
            </w:r>
            <w:proofErr w:type="spellEnd"/>
            <w:r w:rsidRPr="00C92C24">
              <w:rPr>
                <w:rFonts w:ascii="Times New Roman" w:eastAsia="Times New Roman" w:hAnsi="Times New Roman" w:cs="Times New Roman"/>
                <w:lang w:eastAsia="uk-UA"/>
              </w:rPr>
              <w:t>, зміцнення авторитету органів місцевого самоврядування</w:t>
            </w:r>
          </w:p>
        </w:tc>
      </w:tr>
      <w:tr w:rsidR="00C92C24" w:rsidRPr="00C92C24" w:rsidTr="00556BBB">
        <w:trPr>
          <w:trHeight w:val="34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92C24" w:rsidRPr="00C92C24" w:rsidTr="00556BBB">
        <w:trPr>
          <w:trHeight w:val="585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</w:t>
            </w:r>
            <w:r w:rsidRPr="00C92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  <w:t>з/п</w:t>
            </w:r>
          </w:p>
        </w:tc>
        <w:tc>
          <w:tcPr>
            <w:tcW w:w="20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Завдання/напрями/заходи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Відповідальний виконавець 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Планові обсяги </w:t>
            </w:r>
            <w:r w:rsidRPr="00C92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  <w:t>фінансування, грн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Фактичні обсяги </w:t>
            </w:r>
            <w:r w:rsidRPr="00C92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  <w:t>фінансування, грн</w:t>
            </w:r>
          </w:p>
        </w:tc>
        <w:tc>
          <w:tcPr>
            <w:tcW w:w="7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Стан виконання завдань </w:t>
            </w:r>
            <w:r w:rsidRPr="00C92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  <w:t>(результативні показники виконання програми)</w:t>
            </w:r>
          </w:p>
        </w:tc>
      </w:tr>
      <w:tr w:rsidR="00C92C24" w:rsidRPr="00C92C24" w:rsidTr="00556BBB">
        <w:trPr>
          <w:trHeight w:val="255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0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74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556BBB" w:rsidRPr="00C92C24" w:rsidTr="00556BBB">
        <w:trPr>
          <w:trHeight w:val="123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C92C24" w:rsidRDefault="00556BBB" w:rsidP="005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bookmarkStart w:id="1" w:name="_GoBack" w:colFirst="5" w:colLast="5"/>
            <w:r w:rsidRPr="00C92C24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0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C92C24" w:rsidRDefault="00556BBB" w:rsidP="00556B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Організація  проведення офіційних  прийомів,  зустрічей, супроводу делегацій, представників українських, міжнародних організацій, асоціацій, посольств, торгових представництв, муніципалітетів, фінансових інституцій, тематичних виставок, ярмарків, конференцій,   круглих   столів тощо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C92C24" w:rsidRDefault="00556BBB" w:rsidP="005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Ніжинської міської ради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C92C24" w:rsidRDefault="00556BBB" w:rsidP="005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lang w:eastAsia="uk-UA"/>
              </w:rPr>
              <w:t>10 000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C92C24" w:rsidRDefault="00556BBB" w:rsidP="005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556BBB">
            <w:pPr>
              <w:jc w:val="center"/>
            </w:pPr>
            <w:r w:rsidRPr="00556BBB">
              <w:t>0.00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C92C24" w:rsidRDefault="00556BBB" w:rsidP="005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BBB" w:rsidRPr="00C92C24" w:rsidRDefault="00556BBB" w:rsidP="00556B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556BBB" w:rsidRPr="00C92C24" w:rsidTr="00556BBB">
        <w:trPr>
          <w:trHeight w:val="115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C92C24" w:rsidRDefault="00556BBB" w:rsidP="005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0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C92C24" w:rsidRDefault="00556BBB" w:rsidP="00556B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Виготовлення друкованої продукції, придбання грамот, подяк, рамок для грамот та подяк, подарунків, сувенірної та квіткової продукції, банерів, конвертів, листівок, запрошень тощо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C92C24" w:rsidRDefault="00556BBB" w:rsidP="005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Ніжинської міської ради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C92C24" w:rsidRDefault="00556BBB" w:rsidP="005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lang w:eastAsia="uk-UA"/>
              </w:rPr>
              <w:t>10 000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C92C24" w:rsidRDefault="00556BBB" w:rsidP="005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556BBB">
            <w:pPr>
              <w:jc w:val="center"/>
            </w:pPr>
            <w:r w:rsidRPr="00556BBB">
              <w:t>7 500.00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C92C24" w:rsidRDefault="00556BBB" w:rsidP="005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BBB" w:rsidRPr="00C92C24" w:rsidRDefault="00556BBB" w:rsidP="00556B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lang w:eastAsia="uk-UA"/>
              </w:rPr>
              <w:t>сувенірна та презентаційна продукції (книги) (</w:t>
            </w:r>
            <w:r w:rsidRPr="00C92C24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Рішення виконкому від 12.06.2025 року № 280</w:t>
            </w:r>
            <w:r w:rsidRPr="00C92C24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</w:tr>
      <w:tr w:rsidR="00556BBB" w:rsidRPr="00C92C24" w:rsidTr="00556BBB">
        <w:trPr>
          <w:trHeight w:val="211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C92C24" w:rsidRDefault="00556BBB" w:rsidP="005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20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C92C24" w:rsidRDefault="00556BBB" w:rsidP="00556B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Представницькі витрати, пов’язані з прийомом і обслуговуванням іноземних представників і делегацій, делегацій міст-побратимів, представників підприємств, установ, організацій інших міст та регіонів України із метою встановлення міжнародних </w:t>
            </w:r>
            <w:proofErr w:type="spellStart"/>
            <w:r w:rsidRPr="00C92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зв’язків</w:t>
            </w:r>
            <w:proofErr w:type="spellEnd"/>
            <w:r w:rsidRPr="00C92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, взаємовигідного  співробітництва та вирішення питань, віднесених до компетенції органів місцевого самоврядування, в </w:t>
            </w:r>
            <w:proofErr w:type="spellStart"/>
            <w:r w:rsidRPr="00C92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т.ч</w:t>
            </w:r>
            <w:proofErr w:type="spellEnd"/>
            <w:r w:rsidRPr="00C92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. видатки на проведення офіційних прийомів представників, оплату послу з харчування (сніданок, обід, вечеря, кава-</w:t>
            </w:r>
            <w:proofErr w:type="spellStart"/>
            <w:r w:rsidRPr="00C92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брейк</w:t>
            </w:r>
            <w:proofErr w:type="spellEnd"/>
            <w:r w:rsidRPr="00C92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), транспортування, перевезення,  забезпечення організаційно – культурного супроводу тощо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C92C24" w:rsidRDefault="00556BBB" w:rsidP="005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Ніжинської міської ради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C92C24" w:rsidRDefault="00556BBB" w:rsidP="005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lang w:eastAsia="uk-UA"/>
              </w:rPr>
              <w:t>30 000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C92C24" w:rsidRDefault="00556BBB" w:rsidP="005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556BBB">
            <w:pPr>
              <w:jc w:val="center"/>
            </w:pPr>
            <w:r w:rsidRPr="00556BBB">
              <w:t>11 315.00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C92C24" w:rsidRDefault="00556BBB" w:rsidP="005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BBB" w:rsidRPr="00C92C24" w:rsidRDefault="00556BBB" w:rsidP="0055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lang w:eastAsia="uk-UA"/>
              </w:rPr>
              <w:t>Послуги харчування:</w:t>
            </w:r>
            <w:r w:rsidRPr="00C92C24"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- майстрів Чернігівщини для організації виставки та майстер-класів з нагоди Дня міста  (Рішення виконкому від 08.05.2025 року № 228) </w:t>
            </w:r>
            <w:r w:rsidRPr="00C92C24">
              <w:rPr>
                <w:rFonts w:ascii="Times New Roman" w:eastAsia="Times New Roman" w:hAnsi="Times New Roman" w:cs="Times New Roman"/>
                <w:lang w:eastAsia="uk-UA"/>
              </w:rPr>
              <w:br/>
              <w:t>- членів делегації представників культурної галузі Бориспільської міської територіальної громади  (Рішення виконкому від 12.06.2025 року № 280)</w:t>
            </w:r>
          </w:p>
        </w:tc>
      </w:tr>
      <w:tr w:rsidR="00556BBB" w:rsidRPr="00C92C24" w:rsidTr="00556BBB">
        <w:trPr>
          <w:trHeight w:val="130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C92C24" w:rsidRDefault="00556BBB" w:rsidP="005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20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C92C24" w:rsidRDefault="00556BBB" w:rsidP="00556B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Забезпечення необхідних умов для участі представників міста, територіальної громади,  депутатів міської ради в заходах, які сприяють зміцненню міжнародних відносин, в </w:t>
            </w:r>
            <w:proofErr w:type="spellStart"/>
            <w:r w:rsidRPr="00C92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т.ч</w:t>
            </w:r>
            <w:proofErr w:type="spellEnd"/>
            <w:r w:rsidRPr="00C92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. поїздках за кордон або в межах України  (автотранспортні послуги, придбання ПММ, видатки на проживання та інше).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C92C24" w:rsidRDefault="00556BBB" w:rsidP="005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Ніжинської міської ради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C92C24" w:rsidRDefault="00556BBB" w:rsidP="005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lang w:eastAsia="uk-UA"/>
              </w:rPr>
              <w:t>75 000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C92C24" w:rsidRDefault="00556BBB" w:rsidP="005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556BBB">
            <w:pPr>
              <w:jc w:val="center"/>
            </w:pPr>
            <w:r w:rsidRPr="00556BBB">
              <w:t>70 000.00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C92C24" w:rsidRDefault="00556BBB" w:rsidP="005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BBB" w:rsidRPr="00C92C24" w:rsidRDefault="00556BBB" w:rsidP="0055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lang w:eastAsia="uk-UA"/>
              </w:rPr>
              <w:t>Транспортні послуги:</w:t>
            </w:r>
            <w:r w:rsidRPr="00C92C24">
              <w:rPr>
                <w:rFonts w:ascii="Times New Roman" w:eastAsia="Times New Roman" w:hAnsi="Times New Roman" w:cs="Times New Roman"/>
                <w:lang w:eastAsia="uk-UA"/>
              </w:rPr>
              <w:br/>
              <w:t>- на організацію поїздки делегації представників Ніжинської МТГ до м. Коломия  (</w:t>
            </w:r>
            <w:r w:rsidRPr="00C92C24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Рішення виконкому від 30.07.2025 року № 393</w:t>
            </w:r>
            <w:r w:rsidRPr="00C92C24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</w:tr>
      <w:bookmarkEnd w:id="1"/>
      <w:tr w:rsidR="00C92C24" w:rsidRPr="00C92C24" w:rsidTr="00556BBB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92C24" w:rsidRPr="00C92C24" w:rsidTr="00556BBB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92C24" w:rsidRPr="00C92C24" w:rsidTr="00556BBB">
        <w:trPr>
          <w:trHeight w:val="37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управління культури і туризму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Тетяна БАССАК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92C24" w:rsidRPr="00C92C24" w:rsidTr="00556BBB">
        <w:trPr>
          <w:trHeight w:val="57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92C24" w:rsidRPr="00C92C24" w:rsidTr="00556BBB">
        <w:trPr>
          <w:trHeight w:val="37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Економіст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92C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Оксана МЕДВІДЬ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24" w:rsidRPr="00C92C24" w:rsidRDefault="00C92C24" w:rsidP="00C9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F723ED" w:rsidRPr="00C92C24" w:rsidRDefault="00F723ED" w:rsidP="00C92C24">
      <w:pPr>
        <w:ind w:left="142"/>
      </w:pPr>
    </w:p>
    <w:sectPr w:rsidR="00F723ED" w:rsidRPr="00C92C24" w:rsidSect="00C92C24">
      <w:pgSz w:w="16838" w:h="11906" w:orient="landscape"/>
      <w:pgMar w:top="0" w:right="142" w:bottom="1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24"/>
    <w:rsid w:val="00556BBB"/>
    <w:rsid w:val="00C92C24"/>
    <w:rsid w:val="00F7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239D3-78BA-49F5-8D9B-2A1338EA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2610</Words>
  <Characters>1489</Characters>
  <Application>Microsoft Office Word</Application>
  <DocSecurity>0</DocSecurity>
  <Lines>12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2025-10-06T06:24:00Z</dcterms:created>
  <dcterms:modified xsi:type="dcterms:W3CDTF">2025-10-06T07:41:00Z</dcterms:modified>
</cp:coreProperties>
</file>