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4200" w14:textId="77777777" w:rsidR="007B2D5C" w:rsidRDefault="00000000">
      <w:pPr>
        <w:pStyle w:val="4"/>
        <w:tabs>
          <w:tab w:val="center" w:pos="4708"/>
          <w:tab w:val="left" w:pos="7035"/>
        </w:tabs>
        <w:jc w:val="right"/>
        <w:rPr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 wp14:anchorId="1A210197" wp14:editId="7F46C99B">
            <wp:simplePos x="0" y="0"/>
            <wp:positionH relativeFrom="column">
              <wp:posOffset>2834005</wp:posOffset>
            </wp:positionH>
            <wp:positionV relativeFrom="paragraph">
              <wp:posOffset>-282575</wp:posOffset>
            </wp:positionV>
            <wp:extent cx="476250" cy="657225"/>
            <wp:effectExtent l="19050" t="0" r="0" b="0"/>
            <wp:wrapNone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sz w:val="24"/>
          <w:szCs w:val="24"/>
        </w:rPr>
        <w:t xml:space="preserve">                                    </w:t>
      </w:r>
      <w:r>
        <w:rPr>
          <w:color w:val="FFFFFF" w:themeColor="background1"/>
          <w:sz w:val="24"/>
          <w:szCs w:val="24"/>
        </w:rPr>
        <w:t xml:space="preserve">№ 128ппроропро1 від 27.03.2023р.                                                                    </w:t>
      </w:r>
    </w:p>
    <w:p w14:paraId="5A41E153" w14:textId="77777777" w:rsidR="007B2D5C" w:rsidRDefault="00000000">
      <w:pPr>
        <w:pStyle w:val="4"/>
        <w:wordWrap w:val="0"/>
        <w:jc w:val="right"/>
      </w:pPr>
      <w:r>
        <w:rPr>
          <w:sz w:val="24"/>
          <w:szCs w:val="24"/>
        </w:rPr>
        <w:t xml:space="preserve"> </w:t>
      </w:r>
    </w:p>
    <w:p w14:paraId="2C6E1993" w14:textId="7CFA5CC7" w:rsidR="007B2D5C" w:rsidRDefault="00000000">
      <w:pPr>
        <w:pStyle w:val="4"/>
        <w:rPr>
          <w:b/>
          <w:sz w:val="32"/>
          <w:szCs w:val="32"/>
        </w:rPr>
      </w:pPr>
      <w:r>
        <w:t xml:space="preserve">  </w:t>
      </w:r>
      <w:r w:rsidR="00E07BF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B131A6" wp14:editId="1CE0F3EC">
                <wp:simplePos x="0" y="0"/>
                <wp:positionH relativeFrom="column">
                  <wp:posOffset>4495800</wp:posOffset>
                </wp:positionH>
                <wp:positionV relativeFrom="paragraph">
                  <wp:posOffset>16510</wp:posOffset>
                </wp:positionV>
                <wp:extent cx="224790" cy="4368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C547A" w14:textId="77777777" w:rsidR="007B2D5C" w:rsidRDefault="00000000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31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pt;margin-top:1.3pt;width:17.7pt;height:34.4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" filled="f" stroked="f">
                <v:textbox inset="2.56006mm,1.2901mm,2.56006mm,1.2901mm">
                  <w:txbxContent>
                    <w:p w14:paraId="4B3C547A" w14:textId="77777777" w:rsidR="007B2D5C" w:rsidRDefault="00000000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>УКРАЇНА</w:t>
      </w:r>
    </w:p>
    <w:p w14:paraId="16D7EFE0" w14:textId="77777777" w:rsidR="007B2D5C" w:rsidRDefault="00000000">
      <w:pPr>
        <w:pStyle w:val="Standard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>ЧЕРНІГІВСЬКА ОБЛАСТЬ</w:t>
      </w:r>
    </w:p>
    <w:p w14:paraId="751A252F" w14:textId="77777777" w:rsidR="007B2D5C" w:rsidRDefault="00000000">
      <w:pPr>
        <w:pStyle w:val="Standard"/>
        <w:keepNext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Н І Ж И Н С Ь К А    М І С Ь К А    Р А Д А</w:t>
      </w:r>
    </w:p>
    <w:p w14:paraId="071180DA" w14:textId="77777777" w:rsidR="007B2D5C" w:rsidRDefault="00000000">
      <w:pPr>
        <w:pStyle w:val="Standard"/>
        <w:spacing w:line="360" w:lineRule="auto"/>
        <w:jc w:val="center"/>
      </w:pPr>
      <w:r>
        <w:rPr>
          <w:sz w:val="32"/>
          <w:szCs w:val="32"/>
          <w:lang w:val="uk-UA"/>
        </w:rPr>
        <w:t xml:space="preserve">  50 сесія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скликання</w:t>
      </w:r>
    </w:p>
    <w:p w14:paraId="4588D993" w14:textId="77777777" w:rsidR="007B2D5C" w:rsidRDefault="00000000">
      <w:pPr>
        <w:pStyle w:val="Standard"/>
        <w:spacing w:line="360" w:lineRule="auto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 І Ш Е Н Н Я</w:t>
      </w:r>
    </w:p>
    <w:p w14:paraId="2E0FC6F4" w14:textId="77777777" w:rsidR="007B2D5C" w:rsidRDefault="00000000">
      <w:pPr>
        <w:pStyle w:val="docdata"/>
        <w:spacing w:before="0" w:beforeAutospacing="0" w:after="20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  09 жовтня  2025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м. Ніжин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№ </w:t>
      </w:r>
      <w:r>
        <w:rPr>
          <w:color w:val="000000"/>
          <w:sz w:val="27"/>
          <w:szCs w:val="27"/>
          <w:lang w:val="uk-UA"/>
        </w:rPr>
        <w:t>19-50/2025</w:t>
      </w:r>
    </w:p>
    <w:p w14:paraId="2E503D5B" w14:textId="77777777" w:rsidR="007B2D5C" w:rsidRDefault="007B2D5C">
      <w:pPr>
        <w:tabs>
          <w:tab w:val="left" w:pos="149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74EA72C" w14:textId="77777777" w:rsidR="007B2D5C" w:rsidRDefault="00000000">
      <w:pPr>
        <w:tabs>
          <w:tab w:val="left" w:pos="149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перейменування </w:t>
      </w:r>
    </w:p>
    <w:p w14:paraId="7F701806" w14:textId="77777777" w:rsidR="007B2D5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вулиці «8 Березня» </w:t>
      </w:r>
    </w:p>
    <w:p w14:paraId="0A56A49B" w14:textId="77777777" w:rsidR="007B2D5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вулицю «Майора Данила Мурашка»</w:t>
      </w:r>
    </w:p>
    <w:p w14:paraId="38F57CB1" w14:textId="77777777" w:rsidR="007B2D5C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м.Ніжині</w:t>
      </w:r>
    </w:p>
    <w:p w14:paraId="3CBD567C" w14:textId="77777777" w:rsidR="007B2D5C" w:rsidRDefault="007B2D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ABB820" w14:textId="77777777" w:rsidR="007B2D5C" w:rsidRDefault="007B2D5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37EBD" w14:textId="77777777" w:rsidR="007B2D5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26, 42, 59 Закону України «Про місцеве самоврядування в Україні», Закону України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Наказу міністерства юстиції України «Про словники Державного реєстру речових прав на нерухоме майно»,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Ніжинської міської ради VIII скликання, затвердженого рішенням Ніжинської міської ради 24.12.2020 р. №27-4/2020  (зі змінами), звернень командування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299 бригади тактичної авіації імені генерала-лейтенанта Василя Нікіфорова,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результатів роботи  робочої групи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перейменуванню  міських урбанонімів та роботі з меморіальними об'єктами в м. Ніжині, затвердженої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розпорядженням міського голови № 84  від  19 квітня 2022 року,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гідного вшанування Героя України майора Данила МУРАШКА за </w:t>
      </w:r>
      <w:r>
        <w:rPr>
          <w:rFonts w:ascii="Georgia" w:hAnsi="Georgia"/>
          <w:sz w:val="27"/>
          <w:szCs w:val="27"/>
          <w:shd w:val="clear" w:color="auto" w:fill="FFFFFF"/>
          <w:lang w:val="uk-UA"/>
        </w:rPr>
        <w:t>особисту мужність і героїзм, виявлені у захисті державного суверенітету та територіальної цілісності України, вірність військовій присязі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міська рада вирішила: </w:t>
      </w:r>
    </w:p>
    <w:p w14:paraId="1AE1EDB5" w14:textId="77777777" w:rsidR="007B2D5C" w:rsidRDefault="007B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68F272" w14:textId="77777777" w:rsidR="007B2D5C" w:rsidRDefault="000000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  Перейменувати вулицю «8 Березня» на вулицю «Майора Данила Мурашка» у м.Ніжині.</w:t>
      </w:r>
    </w:p>
    <w:p w14:paraId="1D29FA60" w14:textId="77777777" w:rsidR="007B2D5C" w:rsidRDefault="007B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76EB1F" w14:textId="77777777" w:rsidR="007B2D5C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Відділу містобудування та архітектури виконавчого комітету Ніжинської міської  ради  дане рішення направити для інформування в Чернігівську регіональну філію державного підприємства «Національні інформаційні системи» Міністерства юстиції України.</w:t>
      </w:r>
    </w:p>
    <w:p w14:paraId="6326F195" w14:textId="77777777" w:rsidR="007B2D5C" w:rsidRDefault="007B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EBB91" w14:textId="77777777" w:rsidR="007B2D5C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>та комунікацій з громадськістю Стрілець Ю.М. забезпечити оприлюднення цього рішення шляхом розміщення на офіційному сайті Ніжинської міської ради.</w:t>
      </w:r>
    </w:p>
    <w:p w14:paraId="183E8CBC" w14:textId="77777777" w:rsidR="007B2D5C" w:rsidRDefault="007B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9C0B8" w14:textId="77777777" w:rsidR="007B2D5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Організацію роботи з виконання рішення покласти на заступників міського голови з питань діяльності виконавчих органів ради згідно затвердженого розподілу посадових обов’язків та функціональних повноважень.</w:t>
      </w:r>
    </w:p>
    <w:p w14:paraId="35532411" w14:textId="77777777" w:rsidR="007B2D5C" w:rsidRDefault="007B2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B761E" w14:textId="77777777" w:rsidR="007B2D5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міської      ради    з    питань   регулювання   земельних    відносин,      архітектури,  будівництва та охорони навколишнього середовища (голова комісії   Глотко В. В.)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0F43D9" w14:textId="77777777" w:rsidR="007B2D5C" w:rsidRDefault="007B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ACBB3" w14:textId="77777777" w:rsidR="007B2D5C" w:rsidRDefault="007B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557322" w14:textId="77777777" w:rsidR="007B2D5C" w:rsidRDefault="007B2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EC8C7" w14:textId="77777777" w:rsidR="007B2D5C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Олександр КОДОЛА</w:t>
      </w:r>
    </w:p>
    <w:p w14:paraId="55D943A6" w14:textId="77777777" w:rsidR="007B2D5C" w:rsidRDefault="007B2D5C">
      <w:pPr>
        <w:tabs>
          <w:tab w:val="left" w:pos="122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B050A7B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B6FB59F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679783A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3AA2974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0A925111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2A3CBD96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7741F71C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38B1E249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1B42E0C4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6FB5754C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1F61EA5C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0A6887BE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672C3FF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279ECC8F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121A5E06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1895B804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42C12EE5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0830DEF0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5E54533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79C8F3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2C2F1B15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262EAFE6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681ED80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02527DB5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31AD313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C45E81E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00E6AF47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2CDEEB3F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7EF3890E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FDDDA21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D0605C5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4B1831FB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7A4234BC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58EE063C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3E72020A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36C51618" w14:textId="77777777" w:rsidR="007B2D5C" w:rsidRDefault="007B2D5C">
      <w:pPr>
        <w:pStyle w:val="Standard"/>
        <w:ind w:left="-284"/>
        <w:rPr>
          <w:b/>
          <w:sz w:val="28"/>
          <w:szCs w:val="28"/>
          <w:lang w:val="uk-UA"/>
        </w:rPr>
      </w:pPr>
    </w:p>
    <w:p w14:paraId="41ED761A" w14:textId="77777777" w:rsidR="007B2D5C" w:rsidRDefault="007B2D5C">
      <w:pPr>
        <w:pStyle w:val="Standard"/>
        <w:ind w:left="-284"/>
        <w:rPr>
          <w:sz w:val="28"/>
          <w:szCs w:val="28"/>
          <w:lang w:val="uk-UA"/>
        </w:rPr>
      </w:pPr>
    </w:p>
    <w:p w14:paraId="4DD8A60D" w14:textId="77777777" w:rsidR="007B2D5C" w:rsidRDefault="007B2D5C">
      <w:pPr>
        <w:pStyle w:val="Standard"/>
        <w:ind w:left="-284"/>
        <w:rPr>
          <w:sz w:val="28"/>
          <w:szCs w:val="28"/>
          <w:lang w:val="uk-UA"/>
        </w:rPr>
      </w:pPr>
    </w:p>
    <w:p w14:paraId="0B671C10" w14:textId="77777777" w:rsidR="007B2D5C" w:rsidRDefault="0000000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</w:rPr>
        <w:t>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Юрій ХОМЕНКО</w:t>
      </w:r>
    </w:p>
    <w:p w14:paraId="0DAC5567" w14:textId="77777777" w:rsidR="007B2D5C" w:rsidRDefault="0000000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4FDC0" w14:textId="77777777" w:rsidR="007B2D5C" w:rsidRDefault="007B2D5C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02978479" w14:textId="77777777" w:rsidR="007B2D5C" w:rsidRDefault="00000000">
      <w:pPr>
        <w:tabs>
          <w:tab w:val="left" w:pos="7088"/>
        </w:tabs>
        <w:spacing w:after="0" w:line="240" w:lineRule="auto"/>
        <w:ind w:left="-284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</w:rPr>
        <w:t>аступник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9C1C1A5" w14:textId="77777777" w:rsidR="007B2D5C" w:rsidRDefault="00000000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питань діяльності виконавчих органів ради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 СМАГА</w:t>
      </w:r>
    </w:p>
    <w:p w14:paraId="692E8672" w14:textId="77777777" w:rsidR="007B2D5C" w:rsidRDefault="007B2D5C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38E8BA64" w14:textId="77777777" w:rsidR="007B2D5C" w:rsidRDefault="007B2D5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534369F7" w14:textId="77777777" w:rsidR="007B2D5C" w:rsidRDefault="0000000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>ачальник відділу юридично-кадрового</w:t>
      </w:r>
    </w:p>
    <w:p w14:paraId="5C450830" w14:textId="77777777" w:rsidR="007B2D5C" w:rsidRDefault="0000000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В’ячеслав ЛЕГА</w:t>
      </w:r>
    </w:p>
    <w:p w14:paraId="5F580303" w14:textId="77777777" w:rsidR="007B2D5C" w:rsidRDefault="007B2D5C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E78614E" w14:textId="77777777" w:rsidR="007B2D5C" w:rsidRDefault="007B2D5C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B39D7A8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остійн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з питань</w:t>
      </w:r>
    </w:p>
    <w:p w14:paraId="75133E91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регламенту, законності, охорони прав</w:t>
      </w:r>
    </w:p>
    <w:p w14:paraId="7E54284C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 свобод громадян, запобігання корупції,</w:t>
      </w:r>
    </w:p>
    <w:p w14:paraId="7D9AF3E7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 устрою,</w:t>
      </w:r>
    </w:p>
    <w:p w14:paraId="3C8BCE58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депутатської діяльності та етики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 САЛОГУБ</w:t>
      </w:r>
    </w:p>
    <w:p w14:paraId="5A77CF52" w14:textId="77777777" w:rsidR="007B2D5C" w:rsidRDefault="007B2D5C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1597653" w14:textId="77777777" w:rsidR="007B2D5C" w:rsidRDefault="007B2D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D1975" w14:textId="77777777" w:rsidR="007B2D5C" w:rsidRDefault="00000000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Голова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остійн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</w:t>
      </w:r>
      <w:r>
        <w:rPr>
          <w:rFonts w:ascii="Times New Roman" w:hAnsi="Times New Roman" w:cs="Times New Roman"/>
          <w:sz w:val="28"/>
          <w:szCs w:val="28"/>
        </w:rPr>
        <w:t xml:space="preserve"> з питань </w:t>
      </w:r>
    </w:p>
    <w:p w14:paraId="1766660A" w14:textId="77777777" w:rsidR="007B2D5C" w:rsidRDefault="00000000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регулювання земельних відносин,</w:t>
      </w:r>
    </w:p>
    <w:p w14:paraId="4E653A84" w14:textId="77777777" w:rsidR="007B2D5C" w:rsidRDefault="00000000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архітектури, будівництва та охорони</w:t>
      </w:r>
    </w:p>
    <w:p w14:paraId="1C82AC3A" w14:textId="77777777" w:rsidR="007B2D5C" w:rsidRDefault="00000000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навколишнього середовища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Вячеслав ГЛОТКО</w:t>
      </w:r>
    </w:p>
    <w:p w14:paraId="5C15F17A" w14:textId="77777777" w:rsidR="007B2D5C" w:rsidRDefault="007B2D5C">
      <w:pPr>
        <w:pStyle w:val="Standard"/>
        <w:ind w:left="-284"/>
        <w:rPr>
          <w:sz w:val="28"/>
          <w:szCs w:val="28"/>
          <w:lang w:val="uk-UA"/>
        </w:rPr>
      </w:pPr>
    </w:p>
    <w:p w14:paraId="50DDCF4E" w14:textId="77777777" w:rsidR="007B2D5C" w:rsidRDefault="007B2D5C">
      <w:pPr>
        <w:pStyle w:val="Standard"/>
        <w:ind w:left="-284"/>
        <w:rPr>
          <w:sz w:val="28"/>
          <w:szCs w:val="28"/>
          <w:lang w:val="uk-UA"/>
        </w:rPr>
      </w:pPr>
    </w:p>
    <w:p w14:paraId="6866B215" w14:textId="77777777" w:rsidR="007B2D5C" w:rsidRDefault="000000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постійної комісії міської ради </w:t>
      </w:r>
    </w:p>
    <w:p w14:paraId="46CACC29" w14:textId="77777777" w:rsidR="007B2D5C" w:rsidRDefault="000000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 освіти, охорони здоров’я, </w:t>
      </w:r>
    </w:p>
    <w:p w14:paraId="6D071663" w14:textId="77777777" w:rsidR="007B2D5C" w:rsidRDefault="000000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 захисту, культури, туризму,</w:t>
      </w:r>
    </w:p>
    <w:p w14:paraId="43F2B778" w14:textId="77777777" w:rsidR="007B2D5C" w:rsidRDefault="00000000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молодіжної політики та спорту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Світлана КІРСАНОВА</w:t>
      </w:r>
    </w:p>
    <w:p w14:paraId="517558D3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DD7584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F1FAC8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2E9C7B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835DBA5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383549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612463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BDAEFA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EE6B76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99D6203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5C5E641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1F2B4B" w14:textId="77777777" w:rsidR="007B2D5C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6ACCDAB9" w14:textId="77777777" w:rsidR="007B2D5C" w:rsidRDefault="00000000">
      <w:pPr>
        <w:tabs>
          <w:tab w:val="left" w:pos="149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проекту рішення Ніжинської міської ради «Про  перейменування</w:t>
      </w:r>
    </w:p>
    <w:p w14:paraId="4FEFDC6C" w14:textId="77777777" w:rsidR="007B2D5C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вулиці «</w:t>
      </w:r>
      <w:r>
        <w:rPr>
          <w:rFonts w:ascii="Times New Roman" w:hAnsi="Times New Roman" w:cs="Times New Roman"/>
          <w:sz w:val="28"/>
          <w:szCs w:val="28"/>
          <w:lang w:val="uk-UA"/>
        </w:rPr>
        <w:t>8 Березня</w:t>
      </w:r>
      <w:r>
        <w:rPr>
          <w:rFonts w:ascii="Times New Roman" w:hAnsi="Times New Roman" w:cs="Times New Roman"/>
          <w:sz w:val="28"/>
          <w:szCs w:val="28"/>
        </w:rPr>
        <w:t>» на вулицю «Майора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Данила </w:t>
      </w:r>
      <w:r>
        <w:rPr>
          <w:rFonts w:ascii="Times New Roman" w:hAnsi="Times New Roman" w:cs="Times New Roman"/>
          <w:sz w:val="28"/>
          <w:szCs w:val="28"/>
        </w:rPr>
        <w:t>Мурашка»</w:t>
      </w:r>
    </w:p>
    <w:p w14:paraId="3FE806C2" w14:textId="77777777" w:rsidR="007B2D5C" w:rsidRDefault="00000000">
      <w:pPr>
        <w:tabs>
          <w:tab w:val="left" w:pos="1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рішення Ніжинської міської ради «Про  перейменування вулиці «</w:t>
      </w:r>
      <w:r>
        <w:rPr>
          <w:rFonts w:ascii="Times New Roman" w:hAnsi="Times New Roman" w:cs="Times New Roman"/>
          <w:sz w:val="28"/>
          <w:szCs w:val="28"/>
          <w:lang w:val="uk-UA"/>
        </w:rPr>
        <w:t>8 Березня</w:t>
      </w:r>
      <w:r>
        <w:rPr>
          <w:rFonts w:ascii="Times New Roman" w:hAnsi="Times New Roman" w:cs="Times New Roman"/>
          <w:sz w:val="28"/>
          <w:szCs w:val="28"/>
        </w:rPr>
        <w:t>» на вулицю «Майора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Мурашка»: передбачає  перейменування вулиці «</w:t>
      </w:r>
      <w:r>
        <w:rPr>
          <w:rFonts w:ascii="Times New Roman" w:hAnsi="Times New Roman" w:cs="Times New Roman"/>
          <w:sz w:val="28"/>
          <w:szCs w:val="28"/>
          <w:lang w:val="uk-UA"/>
        </w:rPr>
        <w:t>8 Березня</w:t>
      </w:r>
      <w:r>
        <w:rPr>
          <w:rFonts w:ascii="Times New Roman" w:hAnsi="Times New Roman" w:cs="Times New Roman"/>
          <w:sz w:val="28"/>
          <w:szCs w:val="28"/>
        </w:rPr>
        <w:t>» на вулицю «Майора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 xml:space="preserve">Мурашка» з метою гідного вшанування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Героя України </w:t>
      </w:r>
      <w:r>
        <w:rPr>
          <w:rFonts w:ascii="Times New Roman" w:hAnsi="Times New Roman" w:cs="Times New Roman"/>
          <w:sz w:val="28"/>
          <w:szCs w:val="28"/>
        </w:rPr>
        <w:t xml:space="preserve">майора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Данила Мурашка за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особисту мужність і героїзм, виявлені у захисті державного суверенітету та територіальної цілісності України, вірність військовій присязі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580D0E" w14:textId="77777777" w:rsidR="007B2D5C" w:rsidRDefault="007B2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99DFE" w14:textId="77777777" w:rsidR="007B2D5C" w:rsidRDefault="00000000">
      <w:pPr>
        <w:pStyle w:val="1"/>
        <w:shd w:val="clear" w:color="auto" w:fill="FFFFFF"/>
        <w:spacing w:after="0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Cs w:val="28"/>
          <w:lang w:val="uk-UA"/>
        </w:rPr>
        <w:t>Підстави для підготовки проекту рішення: Указ Президента України №422/2023 «</w:t>
      </w:r>
      <w:r>
        <w:rPr>
          <w:rFonts w:ascii="Times New Roman" w:hAnsi="Times New Roman" w:cs="Times New Roman"/>
          <w:b w:val="0"/>
          <w:bCs w:val="0"/>
          <w:szCs w:val="28"/>
          <w:shd w:val="clear" w:color="auto" w:fill="FFFFFF"/>
          <w:lang w:val="uk-UA"/>
        </w:rPr>
        <w:t>Про присвоєння Данила Мурашку звання Герой України»</w:t>
      </w:r>
      <w:r>
        <w:rPr>
          <w:rFonts w:ascii="Times New Roman" w:hAnsi="Times New Roman" w:cs="Times New Roman"/>
          <w:b w:val="0"/>
          <w:bCs w:val="0"/>
          <w:szCs w:val="28"/>
          <w:lang w:val="uk-UA"/>
        </w:rPr>
        <w:t xml:space="preserve"> (що є основною підставою для подання даного проекту рішення), звернень командування 299 бригади тактичної авіації імені генерала-лейтенанта Василя Нікіфорова,</w:t>
      </w:r>
      <w:r>
        <w:rPr>
          <w:rFonts w:ascii="Times New Roman" w:hAnsi="Times New Roman" w:cs="Times New Roman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 w:val="0"/>
          <w:bCs w:val="0"/>
          <w:szCs w:val="28"/>
          <w:lang w:val="uk-UA"/>
        </w:rPr>
        <w:t>результати засідання робочої групи по перейменуванню міських урбанонімів та роботі з меморіальними об’єктами в м. Ніжині (10 вересня 2025 року) та результати  засідання Громадської Ради від 17 вересня 2025 року.</w:t>
      </w:r>
    </w:p>
    <w:p w14:paraId="3A2ECCD3" w14:textId="77777777" w:rsidR="007B2D5C" w:rsidRDefault="00000000">
      <w:pPr>
        <w:pStyle w:val="ac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4934B" w14:textId="77777777" w:rsidR="007B2D5C" w:rsidRDefault="00000000">
      <w:pPr>
        <w:pStyle w:val="ac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 рішення підготовлений з дотриманням норм Конституції України, Законів України «Про місцеве самоврядування в Україні», «Про присвоєння юридичних особам та об’єктам права власності імен (псевдонімів) фізичних  осіб, ювілейних та святкових дат, назв і дат історичних подій», Наказу Міністерства юстиції України «Про словники Державного реєстру речових прав на нерухоме майно»,  </w:t>
      </w:r>
      <w:r>
        <w:rPr>
          <w:rFonts w:ascii="Times New Roman" w:hAnsi="Times New Roman" w:cs="Times New Roman"/>
          <w:sz w:val="28"/>
          <w:szCs w:val="28"/>
        </w:rPr>
        <w:t>Регламенту Ніжинської міської ради VIII скликання, затвердженого рішенням Ніжинської міської ради 24.12.2020 р. №27-4/2020  (зі змінами).</w:t>
      </w:r>
    </w:p>
    <w:p w14:paraId="03437985" w14:textId="77777777" w:rsidR="007B2D5C" w:rsidRDefault="007B2D5C">
      <w:pPr>
        <w:pStyle w:val="ac"/>
        <w:ind w:left="0"/>
        <w:rPr>
          <w:rFonts w:ascii="Times New Roman" w:hAnsi="Times New Roman" w:cs="Times New Roman"/>
          <w:sz w:val="28"/>
        </w:rPr>
      </w:pPr>
    </w:p>
    <w:p w14:paraId="4E998B8D" w14:textId="77777777" w:rsidR="007B2D5C" w:rsidRDefault="007B2D5C">
      <w:pPr>
        <w:pStyle w:val="ac"/>
        <w:ind w:left="927"/>
        <w:jc w:val="both"/>
        <w:rPr>
          <w:rFonts w:ascii="Times New Roman" w:hAnsi="Times New Roman" w:cs="Times New Roman"/>
          <w:sz w:val="28"/>
        </w:rPr>
      </w:pPr>
    </w:p>
    <w:p w14:paraId="738B8ED1" w14:textId="77777777" w:rsidR="007B2D5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підготовку проекту рішення – </w:t>
      </w:r>
      <w:r>
        <w:rPr>
          <w:rFonts w:ascii="Times New Roman" w:hAnsi="Times New Roman" w:cs="Times New Roman"/>
          <w:sz w:val="28"/>
          <w:szCs w:val="28"/>
        </w:rPr>
        <w:t>співголов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робочої групи по перейменуванню  міських урбанонімів та роботі з  меморіальними об'єктами в м. Ніжині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Юрій ХОМЕНКО </w:t>
      </w:r>
    </w:p>
    <w:p w14:paraId="4BF2DCAA" w14:textId="77777777" w:rsidR="007B2D5C" w:rsidRDefault="007B2D5C">
      <w:pPr>
        <w:tabs>
          <w:tab w:val="left" w:pos="7088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3F083F99" w14:textId="77777777" w:rsidR="007B2D5C" w:rsidRDefault="0000000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</w:rPr>
        <w:t>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Юрій ХОМЕНКО</w:t>
      </w:r>
    </w:p>
    <w:p w14:paraId="3A7CA241" w14:textId="77777777" w:rsidR="007B2D5C" w:rsidRDefault="007B2D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697100" w14:textId="77777777" w:rsidR="007B2D5C" w:rsidRDefault="007B2D5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7B2D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9E2EC" w14:textId="77777777" w:rsidR="0056760A" w:rsidRDefault="0056760A">
      <w:pPr>
        <w:spacing w:line="240" w:lineRule="auto"/>
      </w:pPr>
      <w:r>
        <w:separator/>
      </w:r>
    </w:p>
  </w:endnote>
  <w:endnote w:type="continuationSeparator" w:id="0">
    <w:p w14:paraId="41E41B6E" w14:textId="77777777" w:rsidR="0056760A" w:rsidRDefault="00567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D416" w14:textId="77777777" w:rsidR="0056760A" w:rsidRDefault="0056760A">
      <w:pPr>
        <w:spacing w:after="0"/>
      </w:pPr>
      <w:r>
        <w:separator/>
      </w:r>
    </w:p>
  </w:footnote>
  <w:footnote w:type="continuationSeparator" w:id="0">
    <w:p w14:paraId="613EAD6E" w14:textId="77777777" w:rsidR="0056760A" w:rsidRDefault="005676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B"/>
    <w:rsid w:val="00036773"/>
    <w:rsid w:val="000854EA"/>
    <w:rsid w:val="00092F65"/>
    <w:rsid w:val="000A21BB"/>
    <w:rsid w:val="000C4C4E"/>
    <w:rsid w:val="000D3C25"/>
    <w:rsid w:val="00117115"/>
    <w:rsid w:val="001554C9"/>
    <w:rsid w:val="0016063B"/>
    <w:rsid w:val="001828D5"/>
    <w:rsid w:val="00182A96"/>
    <w:rsid w:val="001A01AA"/>
    <w:rsid w:val="001D6DF5"/>
    <w:rsid w:val="00202975"/>
    <w:rsid w:val="00212CDE"/>
    <w:rsid w:val="00244CEB"/>
    <w:rsid w:val="002619AB"/>
    <w:rsid w:val="00262A3D"/>
    <w:rsid w:val="002B65DD"/>
    <w:rsid w:val="002F2F0E"/>
    <w:rsid w:val="003027A7"/>
    <w:rsid w:val="0030507C"/>
    <w:rsid w:val="003639A7"/>
    <w:rsid w:val="003D3E0A"/>
    <w:rsid w:val="003E586E"/>
    <w:rsid w:val="003E611F"/>
    <w:rsid w:val="004623EB"/>
    <w:rsid w:val="004B1402"/>
    <w:rsid w:val="004C1D0F"/>
    <w:rsid w:val="004C39C1"/>
    <w:rsid w:val="004C64AB"/>
    <w:rsid w:val="005623FB"/>
    <w:rsid w:val="0056760A"/>
    <w:rsid w:val="005762C9"/>
    <w:rsid w:val="005936DA"/>
    <w:rsid w:val="005C104F"/>
    <w:rsid w:val="005D2EC6"/>
    <w:rsid w:val="00614D6A"/>
    <w:rsid w:val="006319A9"/>
    <w:rsid w:val="00684BF6"/>
    <w:rsid w:val="006E67DE"/>
    <w:rsid w:val="006E6E75"/>
    <w:rsid w:val="007813A1"/>
    <w:rsid w:val="00785EC2"/>
    <w:rsid w:val="007907A2"/>
    <w:rsid w:val="007922CF"/>
    <w:rsid w:val="007A1DD4"/>
    <w:rsid w:val="007B2D5C"/>
    <w:rsid w:val="007B3FDB"/>
    <w:rsid w:val="007D54D1"/>
    <w:rsid w:val="00801E7D"/>
    <w:rsid w:val="00803850"/>
    <w:rsid w:val="00866CBB"/>
    <w:rsid w:val="00881471"/>
    <w:rsid w:val="00890251"/>
    <w:rsid w:val="008A6BAB"/>
    <w:rsid w:val="009153EB"/>
    <w:rsid w:val="009403AD"/>
    <w:rsid w:val="00AE46D0"/>
    <w:rsid w:val="00B4503C"/>
    <w:rsid w:val="00B759B8"/>
    <w:rsid w:val="00B83F13"/>
    <w:rsid w:val="00BA3FF0"/>
    <w:rsid w:val="00BC3DA9"/>
    <w:rsid w:val="00C6256C"/>
    <w:rsid w:val="00CB086B"/>
    <w:rsid w:val="00CC5520"/>
    <w:rsid w:val="00CD5470"/>
    <w:rsid w:val="00D53CFF"/>
    <w:rsid w:val="00D83919"/>
    <w:rsid w:val="00D87273"/>
    <w:rsid w:val="00DA6EC9"/>
    <w:rsid w:val="00DE1E93"/>
    <w:rsid w:val="00E07BFA"/>
    <w:rsid w:val="00EB07FE"/>
    <w:rsid w:val="00EB6774"/>
    <w:rsid w:val="00EC4D46"/>
    <w:rsid w:val="00EC7C79"/>
    <w:rsid w:val="00F103D5"/>
    <w:rsid w:val="00F36449"/>
    <w:rsid w:val="00F43E78"/>
    <w:rsid w:val="00F66953"/>
    <w:rsid w:val="00F75440"/>
    <w:rsid w:val="00F845FF"/>
    <w:rsid w:val="00FC6FF5"/>
    <w:rsid w:val="00FE0365"/>
    <w:rsid w:val="00FF7841"/>
    <w:rsid w:val="0787506D"/>
    <w:rsid w:val="0B297EF4"/>
    <w:rsid w:val="0E232292"/>
    <w:rsid w:val="0FE449BC"/>
    <w:rsid w:val="11185805"/>
    <w:rsid w:val="12744B99"/>
    <w:rsid w:val="22F0127A"/>
    <w:rsid w:val="2DCF18D6"/>
    <w:rsid w:val="395A3978"/>
    <w:rsid w:val="3B1E26C4"/>
    <w:rsid w:val="5CEC2746"/>
    <w:rsid w:val="612B1CD5"/>
    <w:rsid w:val="6D60335D"/>
    <w:rsid w:val="6E605805"/>
    <w:rsid w:val="6F9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256EFBA"/>
  <w15:docId w15:val="{177E57B8-890D-483E-A182-DFC8361C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link w:val="10"/>
    <w:qFormat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36"/>
    </w:r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sz w:val="28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link w:val="a7"/>
    <w:uiPriority w:val="99"/>
    <w:unhideWhenUsed/>
    <w:qFormat/>
    <w:pPr>
      <w:tabs>
        <w:tab w:val="center" w:pos="4819"/>
        <w:tab w:val="right" w:pos="9639"/>
      </w:tabs>
    </w:pPr>
  </w:style>
  <w:style w:type="paragraph" w:styleId="a8">
    <w:name w:val="Body Text Indent"/>
    <w:basedOn w:val="a"/>
    <w:link w:val="a9"/>
    <w:semiHidden/>
    <w:unhideWhenUsed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uk-UA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qFormat/>
    <w:rPr>
      <w:rFonts w:ascii="Tms Rmn" w:eastAsiaTheme="minorEastAsia" w:hAnsi="Tms Rmn"/>
      <w:b/>
      <w:bCs/>
      <w:sz w:val="28"/>
      <w:lang w:val="ru-RU" w:eastAsia="ru-RU"/>
    </w:rPr>
  </w:style>
  <w:style w:type="character" w:customStyle="1" w:styleId="20">
    <w:name w:val="Заголовок 2 Знак"/>
    <w:basedOn w:val="a0"/>
    <w:link w:val="2"/>
    <w:qFormat/>
    <w:rPr>
      <w:rFonts w:eastAsiaTheme="minorEastAsia"/>
      <w:b/>
      <w:bCs/>
      <w:sz w:val="36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semiHidden/>
    <w:qFormat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eastAsiaTheme="minorEastAsia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Theme="minorEastAsia"/>
      <w:lang w:val="ru-RU" w:eastAsia="ru-RU"/>
    </w:rPr>
  </w:style>
  <w:style w:type="character" w:customStyle="1" w:styleId="FontStyle15">
    <w:name w:val="Font Style15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3361</Words>
  <Characters>1916</Characters>
  <Application>Microsoft Office Word</Application>
  <DocSecurity>0</DocSecurity>
  <Lines>15</Lines>
  <Paragraphs>10</Paragraphs>
  <ScaleCrop>false</ScaleCrop>
  <Company>office 2007 rus ent: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2025-10-03T06:08:00Z</cp:lastPrinted>
  <dcterms:created xsi:type="dcterms:W3CDTF">2025-10-14T08:16:00Z</dcterms:created>
  <dcterms:modified xsi:type="dcterms:W3CDTF">2025-10-14T08:16:00Z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02D85615E20C465CA576E7C8EE13B5AD</vt:lpwstr>
  </property>
</Properties>
</file>