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F8F6" w14:textId="3C0510FA" w:rsidR="00F15E6F" w:rsidRPr="008252F8" w:rsidRDefault="00F15E6F" w:rsidP="0056675E">
      <w:pPr>
        <w:ind w:left="5387"/>
        <w:rPr>
          <w:szCs w:val="24"/>
        </w:rPr>
      </w:pPr>
      <w:r w:rsidRPr="008252F8">
        <w:rPr>
          <w:szCs w:val="24"/>
        </w:rPr>
        <w:t xml:space="preserve">Додаток </w:t>
      </w:r>
      <w:r w:rsidR="003C121D" w:rsidRPr="008252F8">
        <w:rPr>
          <w:szCs w:val="24"/>
        </w:rPr>
        <w:t>25</w:t>
      </w:r>
      <w:r w:rsidRPr="008252F8">
        <w:rPr>
          <w:szCs w:val="24"/>
        </w:rPr>
        <w:t>_</w:t>
      </w:r>
    </w:p>
    <w:p w14:paraId="2991CCF6" w14:textId="77777777" w:rsidR="00F15E6F" w:rsidRPr="008252F8" w:rsidRDefault="00F15E6F" w:rsidP="0056675E">
      <w:pPr>
        <w:ind w:left="5387"/>
        <w:rPr>
          <w:szCs w:val="24"/>
        </w:rPr>
      </w:pPr>
      <w:r w:rsidRPr="008252F8">
        <w:rPr>
          <w:szCs w:val="24"/>
        </w:rPr>
        <w:t xml:space="preserve">до рішення  Ніжинської міської ради </w:t>
      </w:r>
    </w:p>
    <w:p w14:paraId="5970B9CE" w14:textId="77777777" w:rsidR="00F15E6F" w:rsidRPr="008252F8" w:rsidRDefault="00F15E6F" w:rsidP="0056675E">
      <w:pPr>
        <w:ind w:left="5387"/>
        <w:rPr>
          <w:bCs/>
          <w:szCs w:val="24"/>
        </w:rPr>
      </w:pPr>
      <w:proofErr w:type="gramStart"/>
      <w:r w:rsidRPr="008252F8">
        <w:rPr>
          <w:szCs w:val="24"/>
          <w:lang w:val="en-US"/>
        </w:rPr>
        <w:t>VIII</w:t>
      </w:r>
      <w:r w:rsidRPr="008252F8">
        <w:rPr>
          <w:szCs w:val="24"/>
        </w:rPr>
        <w:t xml:space="preserve">  скликання</w:t>
      </w:r>
      <w:proofErr w:type="gramEnd"/>
      <w:r w:rsidRPr="008252F8">
        <w:rPr>
          <w:szCs w:val="24"/>
        </w:rPr>
        <w:t xml:space="preserve"> </w:t>
      </w:r>
      <w:r w:rsidRPr="008252F8">
        <w:rPr>
          <w:bCs/>
          <w:szCs w:val="24"/>
        </w:rPr>
        <w:t xml:space="preserve">від </w:t>
      </w:r>
      <w:r w:rsidR="00722969" w:rsidRPr="008252F8">
        <w:rPr>
          <w:bCs/>
          <w:szCs w:val="24"/>
        </w:rPr>
        <w:t>06.12.2024</w:t>
      </w:r>
      <w:r w:rsidRPr="008252F8">
        <w:rPr>
          <w:bCs/>
          <w:szCs w:val="24"/>
        </w:rPr>
        <w:t xml:space="preserve"> № </w:t>
      </w:r>
      <w:r w:rsidR="00722969" w:rsidRPr="008252F8">
        <w:rPr>
          <w:bCs/>
          <w:szCs w:val="24"/>
        </w:rPr>
        <w:t>3-43/2024</w:t>
      </w:r>
    </w:p>
    <w:p w14:paraId="5494F5C4" w14:textId="77777777" w:rsidR="00722969" w:rsidRPr="008252F8" w:rsidRDefault="00722969" w:rsidP="007748EF">
      <w:pPr>
        <w:spacing w:after="240"/>
        <w:ind w:left="5387"/>
        <w:jc w:val="both"/>
        <w:rPr>
          <w:bCs/>
          <w:szCs w:val="24"/>
        </w:rPr>
      </w:pPr>
      <w:r w:rsidRPr="008252F8">
        <w:rPr>
          <w:szCs w:val="24"/>
        </w:rPr>
        <w:t xml:space="preserve">(зі змінами від </w:t>
      </w:r>
      <w:r w:rsidR="0056675E" w:rsidRPr="008252F8">
        <w:rPr>
          <w:szCs w:val="24"/>
        </w:rPr>
        <w:t xml:space="preserve">11.03.2025 № 7-45/2025, від </w:t>
      </w:r>
      <w:r w:rsidR="00105CD7" w:rsidRPr="008252F8">
        <w:rPr>
          <w:szCs w:val="24"/>
        </w:rPr>
        <w:t>03.07.2025</w:t>
      </w:r>
      <w:r w:rsidRPr="008252F8">
        <w:rPr>
          <w:szCs w:val="24"/>
        </w:rPr>
        <w:t xml:space="preserve"> №</w:t>
      </w:r>
      <w:r w:rsidR="00105CD7" w:rsidRPr="008252F8">
        <w:rPr>
          <w:szCs w:val="24"/>
        </w:rPr>
        <w:t>87-48/2025</w:t>
      </w:r>
      <w:r w:rsidR="00354245" w:rsidRPr="008252F8">
        <w:rPr>
          <w:szCs w:val="24"/>
        </w:rPr>
        <w:t xml:space="preserve">; від </w:t>
      </w:r>
      <w:r w:rsidR="007748EF" w:rsidRPr="008252F8">
        <w:rPr>
          <w:szCs w:val="24"/>
        </w:rPr>
        <w:t xml:space="preserve">14.08.2025 №35-49/2025; від </w:t>
      </w:r>
      <w:r w:rsidR="009837CE" w:rsidRPr="008252F8">
        <w:rPr>
          <w:szCs w:val="24"/>
        </w:rPr>
        <w:t>09.10.2025</w:t>
      </w:r>
      <w:r w:rsidR="007748EF" w:rsidRPr="008252F8">
        <w:rPr>
          <w:szCs w:val="24"/>
        </w:rPr>
        <w:t xml:space="preserve"> № </w:t>
      </w:r>
      <w:r w:rsidR="009837CE" w:rsidRPr="008252F8">
        <w:rPr>
          <w:szCs w:val="24"/>
        </w:rPr>
        <w:t>35-50/2025</w:t>
      </w:r>
      <w:r w:rsidRPr="008252F8">
        <w:rPr>
          <w:szCs w:val="24"/>
        </w:rPr>
        <w:t>)</w:t>
      </w:r>
    </w:p>
    <w:p w14:paraId="71A5498D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ПРОГРАМА</w:t>
      </w:r>
    </w:p>
    <w:p w14:paraId="6D038EE5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 xml:space="preserve"> розвитку цивільного захисту Ніжинської міської територіальної громади на 2025 рік</w:t>
      </w:r>
    </w:p>
    <w:p w14:paraId="3C8DDDF4" w14:textId="77777777" w:rsidR="00F15E6F" w:rsidRPr="00F14F67" w:rsidRDefault="00F15E6F" w:rsidP="00F15E6F">
      <w:pPr>
        <w:spacing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375"/>
      </w:tblGrid>
      <w:tr w:rsidR="00F15E6F" w:rsidRPr="00EA2607" w14:paraId="7F8A2AEF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AFBC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8DD2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Ініціатор розроблення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98EB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Виконком Ніжинської міської ради</w:t>
            </w:r>
          </w:p>
        </w:tc>
      </w:tr>
      <w:tr w:rsidR="00F15E6F" w:rsidRPr="00313098" w14:paraId="1C2AA05D" w14:textId="77777777" w:rsidTr="00A53E83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2289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CA98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Законодавча база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078F" w14:textId="77777777" w:rsidR="00F15E6F" w:rsidRPr="00EA2607" w:rsidRDefault="00F15E6F" w:rsidP="00A53E83">
            <w:pPr>
              <w:shd w:val="clear" w:color="auto" w:fill="FFFFFF"/>
              <w:rPr>
                <w:sz w:val="20"/>
              </w:rPr>
            </w:pPr>
            <w:r w:rsidRPr="00EA2607">
              <w:rPr>
                <w:sz w:val="20"/>
              </w:rPr>
              <w:t>Закони України: від 0</w:t>
            </w:r>
            <w:r w:rsidRPr="00EA2607">
              <w:rPr>
                <w:bCs/>
                <w:sz w:val="20"/>
              </w:rPr>
              <w:t>2.10.2012 р.</w:t>
            </w:r>
            <w:r w:rsidRPr="00EA2607">
              <w:rPr>
                <w:sz w:val="20"/>
              </w:rPr>
              <w:t> </w:t>
            </w:r>
            <w:r w:rsidRPr="00EA2607">
              <w:rPr>
                <w:bCs/>
                <w:sz w:val="20"/>
              </w:rPr>
              <w:t>№ 5403-VI</w:t>
            </w:r>
            <w:r w:rsidRPr="00EA2607">
              <w:rPr>
                <w:sz w:val="20"/>
              </w:rPr>
              <w:t xml:space="preserve"> «Кодекс цивільного захисту України», «Про місцеве самоврядування в Україні» (із змінами), постанов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 від 19.08.2002 №1200 «Про затвердження Порядку забезпечення населення і особового складу невоєнізованих формувань засобами радіаційного та хімічного захисту» (із змінами), від </w:t>
            </w:r>
            <w:r w:rsidRPr="00EA2607">
              <w:rPr>
                <w:bCs/>
                <w:sz w:val="20"/>
              </w:rPr>
              <w:t>27.09.2017 р. № 733</w:t>
            </w:r>
            <w:r w:rsidRPr="00EA2607">
              <w:rPr>
                <w:sz w:val="20"/>
              </w:rPr>
              <w:t xml:space="preserve"> «Про </w:t>
            </w:r>
            <w:r w:rsidRPr="00EA2607">
              <w:rPr>
                <w:bCs/>
                <w:sz w:val="20"/>
              </w:rPr>
              <w:t>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      </w:r>
            <w:r w:rsidRPr="00EA2607">
              <w:rPr>
                <w:sz w:val="20"/>
              </w:rPr>
              <w:t>», Про введення режиму НС  на території України</w:t>
            </w:r>
          </w:p>
        </w:tc>
      </w:tr>
      <w:tr w:rsidR="00F15E6F" w:rsidRPr="00EA2607" w14:paraId="1B837C48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D818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CF0F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Розробник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5115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Відділ з питань НС, ЦЗН, ОМР виконавчого комітету</w:t>
            </w:r>
          </w:p>
        </w:tc>
      </w:tr>
      <w:tr w:rsidR="00F15E6F" w:rsidRPr="00EA2607" w14:paraId="78D5A786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8DFB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9606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34BA" w14:textId="77777777" w:rsidR="00F15E6F" w:rsidRPr="00EA2607" w:rsidRDefault="007748EF" w:rsidP="00A53E83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>Виконавчий комітет Ніжинської міської ради, Управління житлово – комунального господарства та будівництва</w:t>
            </w:r>
            <w:r>
              <w:rPr>
                <w:sz w:val="20"/>
              </w:rPr>
              <w:t xml:space="preserve">,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 xml:space="preserve">, </w:t>
            </w:r>
            <w:r w:rsidRPr="007748EF">
              <w:rPr>
                <w:sz w:val="20"/>
              </w:rPr>
              <w:t>Управління соціального захисту населення</w:t>
            </w:r>
            <w:r>
              <w:rPr>
                <w:b/>
                <w:sz w:val="20"/>
              </w:rPr>
              <w:t>,</w:t>
            </w:r>
            <w:r w:rsidRPr="004C7968">
              <w:rPr>
                <w:sz w:val="20"/>
              </w:rPr>
              <w:t xml:space="preserve"> Комунальне підприємство «</w:t>
            </w:r>
            <w:proofErr w:type="spellStart"/>
            <w:r w:rsidRPr="004C7968">
              <w:rPr>
                <w:sz w:val="20"/>
              </w:rPr>
              <w:t>СлужбаЄдиногоЗамовника</w:t>
            </w:r>
            <w:proofErr w:type="spellEnd"/>
            <w:r w:rsidRPr="004C7968">
              <w:rPr>
                <w:sz w:val="20"/>
              </w:rPr>
              <w:t>»</w:t>
            </w:r>
            <w:r>
              <w:rPr>
                <w:sz w:val="20"/>
              </w:rPr>
              <w:t>.</w:t>
            </w:r>
          </w:p>
        </w:tc>
      </w:tr>
      <w:tr w:rsidR="00F15E6F" w:rsidRPr="00EA2607" w14:paraId="5FC70D20" w14:textId="77777777" w:rsidTr="00A53E83">
        <w:trPr>
          <w:trHeight w:val="1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A55C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80A2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Відповідальні виконавці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81E4" w14:textId="77777777" w:rsidR="00F15E6F" w:rsidRPr="00EA2607" w:rsidRDefault="007748EF" w:rsidP="00A53E83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 xml:space="preserve">КП «ВУКГ», КП «НУВКГ», КП «СЄЗ», </w:t>
            </w:r>
            <w:r>
              <w:rPr>
                <w:sz w:val="20"/>
              </w:rPr>
              <w:t>У</w:t>
            </w:r>
            <w:r w:rsidRPr="00EA2607">
              <w:rPr>
                <w:sz w:val="20"/>
              </w:rPr>
              <w:t>правління освіти,</w:t>
            </w:r>
            <w:r>
              <w:rPr>
                <w:sz w:val="20"/>
              </w:rPr>
              <w:t xml:space="preserve">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</w:t>
            </w:r>
            <w:r w:rsidRPr="007748EF">
              <w:rPr>
                <w:sz w:val="20"/>
              </w:rPr>
              <w:t>Управління соціального захисту населення,</w:t>
            </w:r>
            <w:r w:rsidRPr="00EA2607">
              <w:rPr>
                <w:sz w:val="20"/>
              </w:rPr>
              <w:t xml:space="preserve"> КНП Ніжинська ЦМЛ ім. М.Галицького. Відбір виконавців заходів програми відбувається відповідно до Закону України «Про здійснення державних закупівель»</w:t>
            </w:r>
          </w:p>
        </w:tc>
      </w:tr>
      <w:tr w:rsidR="00F15E6F" w:rsidRPr="00EA2607" w14:paraId="71185A43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63DB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C397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Термін реалізації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5B97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  <w:lang w:val="en-US"/>
              </w:rPr>
              <w:t>5</w:t>
            </w:r>
            <w:r w:rsidRPr="00EA2607">
              <w:rPr>
                <w:sz w:val="20"/>
              </w:rPr>
              <w:t>р.</w:t>
            </w:r>
          </w:p>
        </w:tc>
      </w:tr>
      <w:tr w:rsidR="00EA7D0B" w:rsidRPr="00EA2607" w14:paraId="74F0EB7E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B533" w14:textId="77777777" w:rsidR="00EA7D0B" w:rsidRPr="00EA2607" w:rsidRDefault="00EA7D0B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4A75" w14:textId="77777777" w:rsidR="00EA7D0B" w:rsidRPr="00EA2607" w:rsidRDefault="00EA7D0B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Загальний обсяг фінансових ресурсів, в т.ч. кредитна заборгованість минулих років, необхідних для реалізації програми, всього,у тому числі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37AE" w14:textId="77777777" w:rsidR="00EA7D0B" w:rsidRPr="00EA7D0B" w:rsidRDefault="00EA7D0B" w:rsidP="0079012D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EA7D0B" w:rsidRPr="00EA2607" w14:paraId="7765AF48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4672" w14:textId="77777777" w:rsidR="00EA7D0B" w:rsidRPr="00EA2607" w:rsidRDefault="00EA7D0B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7.1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5F0D" w14:textId="77777777" w:rsidR="00EA7D0B" w:rsidRPr="00EA2607" w:rsidRDefault="00EA7D0B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 xml:space="preserve">- коштів бюджету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552E" w14:textId="77777777" w:rsidR="00EA7D0B" w:rsidRPr="00EA7D0B" w:rsidRDefault="00EA7D0B" w:rsidP="0079012D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F15E6F" w:rsidRPr="00EA2607" w14:paraId="5D8DF74C" w14:textId="77777777" w:rsidTr="00A53E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5ABD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7.2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C89E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- коштів інших джерел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4BEF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</w:p>
        </w:tc>
      </w:tr>
    </w:tbl>
    <w:p w14:paraId="2A5518E5" w14:textId="77777777" w:rsidR="00F15E6F" w:rsidRPr="00F14F67" w:rsidRDefault="00F15E6F" w:rsidP="00F15E6F">
      <w:pPr>
        <w:spacing w:before="120"/>
        <w:jc w:val="center"/>
        <w:rPr>
          <w:szCs w:val="24"/>
        </w:rPr>
      </w:pPr>
      <w:r w:rsidRPr="00F14F67">
        <w:rPr>
          <w:b/>
          <w:szCs w:val="24"/>
        </w:rPr>
        <w:t>ІІ. Визначення проблем, на розв’язання яких спрямована програма</w:t>
      </w:r>
      <w:r w:rsidRPr="00F14F67">
        <w:rPr>
          <w:szCs w:val="24"/>
        </w:rPr>
        <w:t xml:space="preserve">  </w:t>
      </w:r>
    </w:p>
    <w:p w14:paraId="1DA8CD74" w14:textId="77777777" w:rsidR="00F15E6F" w:rsidRPr="00F14F67" w:rsidRDefault="00F15E6F" w:rsidP="00F15E6F">
      <w:pPr>
        <w:tabs>
          <w:tab w:val="left" w:pos="930"/>
        </w:tabs>
        <w:ind w:firstLine="851"/>
        <w:jc w:val="both"/>
        <w:rPr>
          <w:szCs w:val="24"/>
        </w:rPr>
      </w:pPr>
      <w:r w:rsidRPr="00F14F67">
        <w:rPr>
          <w:szCs w:val="24"/>
        </w:rPr>
        <w:t>Актуальність проблем забезпечення безпеки населення і територій від наслідків надзвичайних ситуацій</w:t>
      </w:r>
      <w:r w:rsidRPr="00F14F67">
        <w:rPr>
          <w:szCs w:val="24"/>
          <w:shd w:val="clear" w:color="auto" w:fill="FFFFFF"/>
        </w:rPr>
        <w:t xml:space="preserve">,  цивільного захисту, громадського порядку та безпеки, охорони прав, свобод і законних інтересів громадян. </w:t>
      </w:r>
    </w:p>
    <w:p w14:paraId="6FDEA0D2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З метою розвитку системи оповіщення цивільного захисту Програмою передбачені заходи щодо придбання та модернізації системи оповіщення  населення територіальної громади про виникнення надзвичайних ситуацій, вдосконалення систем зв’язку. </w:t>
      </w:r>
    </w:p>
    <w:p w14:paraId="4ACC95A5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Для удосконалення системи реагування на надзвичайні ситуації, ліквідації їх наслідків передбачається поповнення місцевого матеріального резерву, придбання для потреб комунально</w:t>
      </w:r>
      <w:r w:rsidR="003F6072">
        <w:rPr>
          <w:szCs w:val="24"/>
        </w:rPr>
        <w:t>-</w:t>
      </w:r>
      <w:r w:rsidRPr="00F14F67">
        <w:rPr>
          <w:szCs w:val="24"/>
        </w:rPr>
        <w:t xml:space="preserve">технічної служби інженерної техніки та спеціалізованого інструменту (електрогенератори, бензопили, бензорізи, </w:t>
      </w:r>
      <w:proofErr w:type="spellStart"/>
      <w:r w:rsidRPr="00F14F67">
        <w:rPr>
          <w:szCs w:val="24"/>
        </w:rPr>
        <w:t>шансовий</w:t>
      </w:r>
      <w:proofErr w:type="spellEnd"/>
      <w:r w:rsidRPr="00F14F67">
        <w:rPr>
          <w:szCs w:val="24"/>
        </w:rPr>
        <w:t xml:space="preserve"> інструмент та інше), паливо</w:t>
      </w:r>
      <w:r w:rsidR="003F6072">
        <w:rPr>
          <w:szCs w:val="24"/>
        </w:rPr>
        <w:t>-</w:t>
      </w:r>
      <w:r w:rsidRPr="00F14F67">
        <w:rPr>
          <w:szCs w:val="24"/>
        </w:rPr>
        <w:t xml:space="preserve">мастильних матеріалів; для потреб медичної служби - лікарських препаратів медицини катастроф, а також захисних засобів. </w:t>
      </w:r>
    </w:p>
    <w:p w14:paraId="2595B070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З метою забезпечення готовності захисних споруд до укриття в них населення міста при виникненні надзвичайних ситуацій та в особливий період, необхідно продовжити проведення </w:t>
      </w:r>
      <w:r w:rsidRPr="00F14F67">
        <w:rPr>
          <w:szCs w:val="24"/>
        </w:rPr>
        <w:lastRenderedPageBreak/>
        <w:t>поточних ремонтів та технічного обслуговування протирадіаційних укриттів, споруд подвійного призначення, їх комплектацію необхідними матеріально-технічними засобами.</w:t>
      </w:r>
    </w:p>
    <w:p w14:paraId="7A9E75D3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Необхідно передбачати кошти на організацію робіт з ліквідації загрози та наслідків надзвичайних ситуацій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ТГ, а також радіаційного, хімічного, біологічного, медичного захисту населення, включаючи всебічне життєзабезпечення населення та постраждалих внаслідок надзвичайних ситуацій, здійснити накопичення засобів індивідуального захисту для забезпечення працюючого персоналу та громадян в особливий період.</w:t>
      </w:r>
    </w:p>
    <w:p w14:paraId="2C1B2840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ІІІ. Мета Програми</w:t>
      </w:r>
    </w:p>
    <w:p w14:paraId="28E3D7D3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 xml:space="preserve">Основною метою прийняття даної програми є </w:t>
      </w:r>
      <w:r w:rsidRPr="00F14F67">
        <w:rPr>
          <w:iCs/>
          <w:szCs w:val="24"/>
        </w:rPr>
        <w:t>реалізація заходів</w:t>
      </w:r>
      <w:r w:rsidRPr="00F14F67">
        <w:rPr>
          <w:szCs w:val="24"/>
        </w:rPr>
        <w:t xml:space="preserve"> державної політики щодо запобігання та ліквідації надзвичайних ситуацій техногенного та природного характеру і їх наслідків,  життєзабезпечення громади та критичної інфраструктури, проведення пошукових, аварійно-рятувальних та інших невідкладних робіт, вирішення комплексу завдань щодо розв’язання проблем захисту суспільства, національного надбання і довкілля від надзвичайних ситуацій та подій техногенного і природного характеру, визначення шляхів вдосконалення системи забезпечення безпеки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 і організаційних засад її функціонування, зміцнення технічної і ресурсної бази, зменшення кількості загиблих під час надзвичайних ситуацій та подій, що дозволить у повному обсязі виконати поставлені завдання.</w:t>
      </w:r>
    </w:p>
    <w:p w14:paraId="47DB7273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</w:t>
      </w: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Обґрунтування шляхів і засобів розв’язання проблеми, обсягів та джерел фінансування, строки та етапи виконання Програми</w:t>
      </w:r>
    </w:p>
    <w:p w14:paraId="48C2737A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Пріоритетними завданнями  програми розвитку цивільного захисту Ніжинської   </w:t>
      </w:r>
      <w:r>
        <w:rPr>
          <w:szCs w:val="24"/>
        </w:rPr>
        <w:t xml:space="preserve">міської </w:t>
      </w:r>
      <w:r w:rsidRPr="00F14F67">
        <w:rPr>
          <w:szCs w:val="24"/>
        </w:rPr>
        <w:t>територіальної громади на 202</w:t>
      </w:r>
      <w:r>
        <w:rPr>
          <w:szCs w:val="24"/>
        </w:rPr>
        <w:t>5</w:t>
      </w:r>
      <w:r w:rsidRPr="00F14F67">
        <w:rPr>
          <w:szCs w:val="24"/>
        </w:rPr>
        <w:t xml:space="preserve"> рік являються:</w:t>
      </w:r>
    </w:p>
    <w:p w14:paraId="66D4F705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 - створення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наслідків;</w:t>
      </w:r>
    </w:p>
    <w:p w14:paraId="131563A5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створення запасів засобів індивідуального захисту, приладів радіаційної та хімічної розвідки  тощо;</w:t>
      </w:r>
    </w:p>
    <w:p w14:paraId="369C68D7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розвиток системи оповіщення керівного складу та інформування населення територіальної громади при загрозі та виникненні надзвичайних ситуацій  та  інше;</w:t>
      </w:r>
    </w:p>
    <w:p w14:paraId="296EC6EA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людей;</w:t>
      </w:r>
    </w:p>
    <w:p w14:paraId="19D1CB70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поточних ремонтів, технічного обслуговування та утримання захисних споруд цивільного захисту та споруд подвійного призначення;</w:t>
      </w:r>
    </w:p>
    <w:p w14:paraId="207645A8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забезпечення розміщення та життєдіяльності евакуйованого з небезпечних зон населення та постраждалих внаслідок надзвичайних ситуацій, придбання необхідного обладнання, матеріалів  та  інше;</w:t>
      </w:r>
    </w:p>
    <w:p w14:paraId="745AF9D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розрахунків за надання транспортних послуг при проведенні оповіщення керівного складу, евакуації населення, життєзабезпечення мешканців міста при загрозі виникнення та ліквідації наслідків надзвичайних ситуацій;</w:t>
      </w:r>
    </w:p>
    <w:p w14:paraId="612EEB8B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створення запасу лікарських препаратів медицини катастроф, засобів індивідуального захисту, антисептичних препаратів та  іншого, </w:t>
      </w:r>
    </w:p>
    <w:p w14:paraId="600F0FE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</w:t>
      </w:r>
      <w:r>
        <w:rPr>
          <w:szCs w:val="24"/>
        </w:rPr>
        <w:t xml:space="preserve">ння інших заходів, закупівля </w:t>
      </w:r>
      <w:r w:rsidRPr="00F14F67">
        <w:rPr>
          <w:szCs w:val="24"/>
        </w:rPr>
        <w:t>необхідних товарів (предмети першої необхідності, продукти харчування, набори, ліки та лікарські засоби тощо), паливно-мастильні матеріали (різні види пального і</w:t>
      </w:r>
      <w:r>
        <w:rPr>
          <w:szCs w:val="24"/>
        </w:rPr>
        <w:t xml:space="preserve"> </w:t>
      </w:r>
      <w:hyperlink r:id="rId6" w:tooltip="Мастило" w:history="1">
        <w:r w:rsidRPr="00F14F67">
          <w:rPr>
            <w:rStyle w:val="a8"/>
            <w:color w:val="auto"/>
            <w:szCs w:val="24"/>
            <w:u w:val="none"/>
          </w:rPr>
          <w:t>мастила</w:t>
        </w:r>
      </w:hyperlink>
      <w:r w:rsidRPr="00F14F67">
        <w:rPr>
          <w:szCs w:val="24"/>
        </w:rPr>
        <w:t>:</w:t>
      </w:r>
      <w:r>
        <w:rPr>
          <w:szCs w:val="24"/>
        </w:rPr>
        <w:t xml:space="preserve"> </w:t>
      </w:r>
      <w:hyperlink r:id="rId7" w:tooltip="Бензин" w:history="1">
        <w:r w:rsidRPr="00F14F67">
          <w:rPr>
            <w:rStyle w:val="a8"/>
            <w:color w:val="auto"/>
            <w:szCs w:val="24"/>
            <w:u w:val="none"/>
          </w:rPr>
          <w:t>бензин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8" w:tooltip="Дизельне паливо" w:history="1">
        <w:r w:rsidRPr="00F14F67">
          <w:rPr>
            <w:rStyle w:val="a8"/>
            <w:color w:val="auto"/>
            <w:szCs w:val="24"/>
            <w:u w:val="none"/>
          </w:rPr>
          <w:t>дизельне пальне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9" w:tooltip="Скраплений газ" w:history="1">
        <w:r w:rsidRPr="00F14F67">
          <w:rPr>
            <w:rStyle w:val="a8"/>
            <w:color w:val="auto"/>
            <w:szCs w:val="24"/>
            <w:u w:val="none"/>
          </w:rPr>
          <w:t>скраплений природний газ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10" w:tooltip="Скраплений нафтовий газ" w:history="1">
        <w:r w:rsidRPr="00F14F67">
          <w:rPr>
            <w:rStyle w:val="a8"/>
            <w:color w:val="auto"/>
            <w:szCs w:val="24"/>
            <w:u w:val="none"/>
          </w:rPr>
          <w:t>скраплені нафтові гази</w:t>
        </w:r>
      </w:hyperlink>
      <w:r w:rsidRPr="00F14F67">
        <w:rPr>
          <w:szCs w:val="24"/>
        </w:rPr>
        <w:t>), обладнання (стратегічного призначення, генератори, засоби безперебійного живлення та інше),</w:t>
      </w:r>
      <w:r>
        <w:rPr>
          <w:szCs w:val="24"/>
        </w:rPr>
        <w:t xml:space="preserve"> послуг (всі </w:t>
      </w:r>
      <w:r w:rsidRPr="00F14F67">
        <w:rPr>
          <w:szCs w:val="24"/>
        </w:rPr>
        <w:t>види) та інше, пов’язане з усуненням наслідків надзвичайн</w:t>
      </w:r>
      <w:r>
        <w:rPr>
          <w:szCs w:val="24"/>
        </w:rPr>
        <w:t>их</w:t>
      </w:r>
      <w:r w:rsidRPr="00F14F67">
        <w:rPr>
          <w:szCs w:val="24"/>
        </w:rPr>
        <w:t xml:space="preserve"> с</w:t>
      </w:r>
      <w:r>
        <w:rPr>
          <w:szCs w:val="24"/>
        </w:rPr>
        <w:t>итуацій</w:t>
      </w:r>
      <w:r w:rsidRPr="00F14F67">
        <w:rPr>
          <w:szCs w:val="24"/>
        </w:rPr>
        <w:t xml:space="preserve">.  </w:t>
      </w:r>
    </w:p>
    <w:p w14:paraId="3CE12984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>Термін виконання заходів даної програми – 202</w:t>
      </w:r>
      <w:r w:rsidRPr="00F14F67">
        <w:rPr>
          <w:szCs w:val="24"/>
          <w:lang w:val="ru-RU"/>
        </w:rPr>
        <w:t>5</w:t>
      </w:r>
      <w:r w:rsidRPr="00F14F67">
        <w:rPr>
          <w:szCs w:val="24"/>
        </w:rPr>
        <w:t xml:space="preserve"> рік.</w:t>
      </w:r>
    </w:p>
    <w:p w14:paraId="250293AF" w14:textId="77777777" w:rsidR="00F15E6F" w:rsidRPr="00F14F67" w:rsidRDefault="00F15E6F" w:rsidP="00F15E6F">
      <w:pPr>
        <w:jc w:val="center"/>
        <w:rPr>
          <w:szCs w:val="24"/>
        </w:rPr>
      </w:pP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p w14:paraId="6EE8552C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Виконання Програми дасть змогу:</w:t>
      </w:r>
    </w:p>
    <w:p w14:paraId="62186674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створити місцевий резерв матеріально – технічних ресурсів для виконання заходів запобігання та ліквідації надзвичайних ситуацій техногенного і природного характеру;</w:t>
      </w:r>
    </w:p>
    <w:p w14:paraId="5D1F5884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lastRenderedPageBreak/>
        <w:t>- здійснити накопичення засобів індивідуального захисту для забезпечення працюючого персоналу та населення в особливий період;</w:t>
      </w:r>
    </w:p>
    <w:p w14:paraId="16939AC5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- вдосконалити міську систему оповіщення та інформування населення про виникнення надзвичайних ситуацій; </w:t>
      </w:r>
    </w:p>
    <w:p w14:paraId="37A530BD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організувати утримання захисних споруд цивільного захисту та споруд подвійного призначення в готовності до укриття;</w:t>
      </w:r>
    </w:p>
    <w:p w14:paraId="574B8CD7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населення, особового складу аварійно-рятувальних і відновлювальних формувань;</w:t>
      </w:r>
    </w:p>
    <w:p w14:paraId="0866E734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Результативні показники організації розвитку цивільного захисту Ніжинської </w:t>
      </w:r>
      <w:r>
        <w:rPr>
          <w:szCs w:val="24"/>
        </w:rPr>
        <w:t>М</w:t>
      </w:r>
      <w:r w:rsidRPr="00F14F67">
        <w:rPr>
          <w:szCs w:val="24"/>
        </w:rPr>
        <w:t>ТГ на 202</w:t>
      </w:r>
      <w:r w:rsidR="003F6072">
        <w:rPr>
          <w:szCs w:val="24"/>
        </w:rPr>
        <w:t>4</w:t>
      </w:r>
      <w:r w:rsidRPr="00F14F67">
        <w:rPr>
          <w:szCs w:val="24"/>
        </w:rPr>
        <w:t xml:space="preserve"> рік:</w:t>
      </w:r>
    </w:p>
    <w:p w14:paraId="6EC07A39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продукту:</w:t>
      </w:r>
    </w:p>
    <w:p w14:paraId="691DCFB8" w14:textId="77777777" w:rsidR="00F15E6F" w:rsidRPr="00F14F67" w:rsidRDefault="00F15E6F" w:rsidP="00F15E6F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F14F67">
        <w:rPr>
          <w:szCs w:val="24"/>
        </w:rPr>
        <w:t>кількість заходів, які планується провести по попередженню і ліквідації надзвичайних ситуацій та наслідків стихійного лиха та забезпечення життєдіяльності населення – 12 заходів.</w:t>
      </w:r>
    </w:p>
    <w:p w14:paraId="37B6BF27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якості :</w:t>
      </w:r>
    </w:p>
    <w:p w14:paraId="78D017ED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динаміка кількості виникнення надзвичайних ситуацій:</w:t>
      </w:r>
    </w:p>
    <w:p w14:paraId="6232DA5A" w14:textId="77777777" w:rsidR="00F15E6F" w:rsidRPr="00F14F67" w:rsidRDefault="00F15E6F" w:rsidP="00F15E6F">
      <w:pPr>
        <w:pStyle w:val="a6"/>
        <w:spacing w:after="120"/>
        <w:ind w:firstLine="851"/>
        <w:rPr>
          <w:sz w:val="24"/>
        </w:rPr>
      </w:pPr>
      <w:r w:rsidRPr="00F14F67">
        <w:rPr>
          <w:sz w:val="24"/>
        </w:rPr>
        <w:t>2016 рік – 1; 2017 рік – 0; 2018 рік – 1; 2019 рік – 0;  2020 рік – 1; 2021 рік-1; 2022 рік – 0, 2023рік – 0</w:t>
      </w:r>
      <w:r>
        <w:rPr>
          <w:sz w:val="24"/>
        </w:rPr>
        <w:t>; 2024 рік - 2</w:t>
      </w:r>
      <w:r w:rsidRPr="00F14F67">
        <w:rPr>
          <w:sz w:val="24"/>
        </w:rPr>
        <w:t>.</w:t>
      </w:r>
    </w:p>
    <w:p w14:paraId="53EFA741" w14:textId="77777777" w:rsidR="00F15E6F" w:rsidRPr="00F14F67" w:rsidRDefault="00F15E6F" w:rsidP="00F15E6F">
      <w:pPr>
        <w:pStyle w:val="a6"/>
        <w:jc w:val="center"/>
        <w:rPr>
          <w:b/>
          <w:bCs/>
          <w:sz w:val="24"/>
          <w:lang w:val="ru-RU"/>
        </w:rPr>
      </w:pPr>
      <w:r w:rsidRPr="00F14F67">
        <w:rPr>
          <w:b/>
          <w:bCs/>
          <w:sz w:val="24"/>
          <w:lang w:val="en-US"/>
        </w:rPr>
        <w:t>VI</w:t>
      </w:r>
      <w:r w:rsidRPr="00F14F67">
        <w:rPr>
          <w:b/>
          <w:bCs/>
          <w:sz w:val="24"/>
        </w:rPr>
        <w:t>. Координація та контроль за ходом виконання Програми:</w:t>
      </w:r>
    </w:p>
    <w:p w14:paraId="2BF04C6B" w14:textId="77777777" w:rsidR="00F15E6F" w:rsidRPr="00F14F67" w:rsidRDefault="00F15E6F" w:rsidP="00F15E6F">
      <w:pPr>
        <w:pStyle w:val="a6"/>
        <w:ind w:firstLine="851"/>
        <w:rPr>
          <w:b/>
          <w:sz w:val="24"/>
        </w:rPr>
      </w:pPr>
      <w:r w:rsidRPr="00F14F67">
        <w:rPr>
          <w:sz w:val="24"/>
        </w:rPr>
        <w:t xml:space="preserve">Координація та  контроль  за  виконанням Програми покладено  на відділ з питань надзвичайних ситуацій, цивільного захисту населення, оборонної та мобілізаційної роботи, який здійснює методичну координацію та підготовку пропозицій щодо виконання заходів Програми. </w:t>
      </w:r>
    </w:p>
    <w:p w14:paraId="3CB07C9D" w14:textId="77777777" w:rsidR="00F15E6F" w:rsidRPr="00F14F67" w:rsidRDefault="00F15E6F" w:rsidP="00F15E6F">
      <w:pPr>
        <w:ind w:firstLine="851"/>
        <w:jc w:val="both"/>
        <w:rPr>
          <w:szCs w:val="24"/>
        </w:rPr>
      </w:pPr>
      <w:r>
        <w:rPr>
          <w:szCs w:val="24"/>
        </w:rPr>
        <w:t>Г</w:t>
      </w:r>
      <w:r w:rsidRPr="00F14F67">
        <w:rPr>
          <w:szCs w:val="24"/>
        </w:rPr>
        <w:t xml:space="preserve">оловні розпорядники </w:t>
      </w:r>
      <w:r>
        <w:rPr>
          <w:szCs w:val="24"/>
        </w:rPr>
        <w:t xml:space="preserve">бюджетних коштів </w:t>
      </w:r>
      <w:r w:rsidRPr="00F14F67">
        <w:rPr>
          <w:szCs w:val="24"/>
        </w:rPr>
        <w:t>до 6-го числа місяця, наступного за звітним кварталом,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</w:t>
      </w:r>
    </w:p>
    <w:p w14:paraId="59A96169" w14:textId="77777777" w:rsidR="00F15E6F" w:rsidRPr="00F14F67" w:rsidRDefault="00F15E6F" w:rsidP="00F15E6F">
      <w:pPr>
        <w:jc w:val="both"/>
        <w:rPr>
          <w:szCs w:val="24"/>
        </w:rPr>
      </w:pPr>
    </w:p>
    <w:p w14:paraId="520AD2D5" w14:textId="77777777" w:rsidR="00F15E6F" w:rsidRPr="00EA2607" w:rsidRDefault="00F15E6F" w:rsidP="00F15E6F">
      <w:pPr>
        <w:rPr>
          <w:sz w:val="20"/>
        </w:rPr>
      </w:pPr>
    </w:p>
    <w:p w14:paraId="04471F7B" w14:textId="77777777" w:rsidR="00F15E6F" w:rsidRDefault="00F15E6F" w:rsidP="00F15E6F">
      <w:pPr>
        <w:rPr>
          <w:sz w:val="20"/>
        </w:rPr>
      </w:pPr>
    </w:p>
    <w:p w14:paraId="378F6CF4" w14:textId="77777777" w:rsidR="00F15E6F" w:rsidRDefault="00F15E6F" w:rsidP="00F15E6F">
      <w:pPr>
        <w:rPr>
          <w:sz w:val="20"/>
        </w:rPr>
      </w:pPr>
    </w:p>
    <w:p w14:paraId="14539A1F" w14:textId="77777777" w:rsidR="00F15E6F" w:rsidRDefault="00F15E6F" w:rsidP="00F15E6F">
      <w:pPr>
        <w:jc w:val="center"/>
        <w:rPr>
          <w:sz w:val="28"/>
          <w:szCs w:val="28"/>
        </w:rPr>
        <w:sectPr w:rsidR="00F15E6F" w:rsidSect="0064241C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 w:rsidRPr="00313098">
        <w:rPr>
          <w:sz w:val="28"/>
          <w:szCs w:val="28"/>
        </w:rPr>
        <w:t>Міський голова                                                                         Олександр  КОДОЛА</w:t>
      </w:r>
    </w:p>
    <w:p w14:paraId="664C43B1" w14:textId="77777777" w:rsidR="00F15E6F" w:rsidRPr="00F14F67" w:rsidRDefault="00F15E6F" w:rsidP="00F15E6F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lastRenderedPageBreak/>
        <w:t xml:space="preserve">Додаток до </w:t>
      </w:r>
      <w:bookmarkStart w:id="0" w:name="_Hlk127790079"/>
      <w:r w:rsidRPr="00F14F67">
        <w:rPr>
          <w:b/>
          <w:szCs w:val="24"/>
        </w:rPr>
        <w:t>Програми розвитку</w:t>
      </w:r>
    </w:p>
    <w:p w14:paraId="16CDD27E" w14:textId="77777777" w:rsidR="00F15E6F" w:rsidRPr="00EA2607" w:rsidRDefault="00F15E6F" w:rsidP="00F15E6F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  <w:bookmarkEnd w:id="0"/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F15E6F" w:rsidRPr="00EA2607" w14:paraId="4CCF2083" w14:textId="77777777" w:rsidTr="00A53E83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E28B" w14:textId="77777777" w:rsidR="00F15E6F" w:rsidRPr="00EA2607" w:rsidRDefault="00F15E6F" w:rsidP="00A53E83">
            <w:pPr>
              <w:rPr>
                <w:b/>
                <w:sz w:val="20"/>
              </w:rPr>
            </w:pPr>
            <w:bookmarkStart w:id="1" w:name="_Hlk128748367"/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FE63C" w14:textId="77777777" w:rsidR="00F15E6F" w:rsidRPr="00EA2607" w:rsidRDefault="00F15E6F" w:rsidP="00A53E83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4976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EA7D0B" w:rsidRPr="00EA2607" w14:paraId="49662B16" w14:textId="77777777" w:rsidTr="00A53E83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29F7" w14:textId="77777777" w:rsidR="00EA7D0B" w:rsidRPr="0046241F" w:rsidRDefault="00EA7D0B" w:rsidP="00A53E8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C38B" w14:textId="77777777" w:rsidR="00EA7D0B" w:rsidRPr="00EA2607" w:rsidRDefault="00EA7D0B" w:rsidP="00A53E8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EF8B08" w14:textId="77777777" w:rsidR="00EA7D0B" w:rsidRPr="00EA7D0B" w:rsidRDefault="00EA7D0B" w:rsidP="0079012D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57C16" w14:textId="77777777" w:rsidR="00EA7D0B" w:rsidRPr="00EA2607" w:rsidRDefault="00EA7D0B" w:rsidP="00A53E83">
            <w:pPr>
              <w:rPr>
                <w:sz w:val="20"/>
              </w:rPr>
            </w:pPr>
          </w:p>
        </w:tc>
      </w:tr>
      <w:tr w:rsidR="00EA7D0B" w:rsidRPr="00EA2607" w14:paraId="4BAC4761" w14:textId="77777777" w:rsidTr="00A53E83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D5B0" w14:textId="77777777" w:rsidR="00EA7D0B" w:rsidRPr="00EA2607" w:rsidRDefault="00EA7D0B" w:rsidP="00A53E8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B3F3" w14:textId="77777777" w:rsidR="00EA7D0B" w:rsidRPr="00EA2607" w:rsidRDefault="00EA7D0B" w:rsidP="00A53E8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6A97" w14:textId="77777777" w:rsidR="00EA7D0B" w:rsidRPr="00EA7D0B" w:rsidRDefault="00EA7D0B" w:rsidP="0079012D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6D953" w14:textId="77777777" w:rsidR="00EA7D0B" w:rsidRPr="00EA2607" w:rsidRDefault="00EA7D0B" w:rsidP="00A53E83">
            <w:pPr>
              <w:rPr>
                <w:sz w:val="20"/>
              </w:rPr>
            </w:pPr>
          </w:p>
        </w:tc>
      </w:tr>
      <w:tr w:rsidR="00F15E6F" w:rsidRPr="00EA2607" w14:paraId="78975F5D" w14:textId="77777777" w:rsidTr="00A53E83">
        <w:trPr>
          <w:gridAfter w:val="1"/>
          <w:wAfter w:w="12" w:type="dxa"/>
          <w:trHeight w:val="4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3951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B38B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Забезпечення формувань пожежної охорони:</w:t>
            </w:r>
          </w:p>
          <w:p w14:paraId="5A7E8A2D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EA2607">
              <w:rPr>
                <w:sz w:val="20"/>
              </w:rPr>
              <w:t>пожежні рукави, зі стволами</w:t>
            </w:r>
            <w:r>
              <w:rPr>
                <w:sz w:val="20"/>
              </w:rPr>
              <w:t>;</w:t>
            </w:r>
          </w:p>
          <w:p w14:paraId="4387C068" w14:textId="77777777" w:rsidR="00F15E6F" w:rsidRPr="00EA2607" w:rsidRDefault="00F15E6F" w:rsidP="00A53E8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високонапірні</w:t>
            </w:r>
            <w:proofErr w:type="spellEnd"/>
            <w:r>
              <w:rPr>
                <w:sz w:val="20"/>
              </w:rPr>
              <w:t xml:space="preserve"> мотопомпи (пожежні).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D2A60" w14:textId="77777777" w:rsidR="00F15E6F" w:rsidRPr="00EA2607" w:rsidRDefault="00F15E6F" w:rsidP="00A53E8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50 000,0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F817D" w14:textId="77777777" w:rsidR="00F15E6F" w:rsidRPr="00EA2607" w:rsidRDefault="00F15E6F" w:rsidP="00A53E83">
            <w:pPr>
              <w:rPr>
                <w:b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62E67E4F" w14:textId="77777777" w:rsidTr="00A53E83">
        <w:trPr>
          <w:gridAfter w:val="1"/>
          <w:wAfter w:w="12" w:type="dxa"/>
          <w:trHeight w:val="36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7383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644D4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Лікарські препарати медицини катастроф та засобів індивідуального захисту.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B437E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2927BE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0CCE17C9" w14:textId="77777777" w:rsidTr="00A53E83">
        <w:trPr>
          <w:gridAfter w:val="1"/>
          <w:wAfter w:w="12" w:type="dxa"/>
          <w:trHeight w:val="592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8982E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4303BC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запасів засобів індивідуального захисту</w:t>
            </w:r>
            <w:r>
              <w:rPr>
                <w:sz w:val="20"/>
              </w:rPr>
              <w:t>: протигази (фільтр, маска, сумка)</w:t>
            </w:r>
            <w:r w:rsidRPr="00EA2607">
              <w:rPr>
                <w:sz w:val="20"/>
              </w:rPr>
              <w:t>,</w:t>
            </w:r>
            <w:r>
              <w:rPr>
                <w:sz w:val="20"/>
              </w:rPr>
              <w:t xml:space="preserve"> респіратор, захисний спецодяг.</w:t>
            </w:r>
            <w:r w:rsidRPr="00EA2607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EA2607">
              <w:rPr>
                <w:sz w:val="20"/>
              </w:rPr>
              <w:t>риладів радіаційної та хімічної розвідки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3A23" w14:textId="77777777" w:rsidR="00F15E6F" w:rsidRPr="00EA2607" w:rsidRDefault="00414A6C" w:rsidP="00A53E83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F15E6F" w:rsidRPr="00EA2607">
              <w:rPr>
                <w:sz w:val="20"/>
              </w:rPr>
              <w:t>00 000,0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0A077D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4E3B47D4" w14:textId="77777777" w:rsidTr="00A53E83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33789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26617B" w14:textId="77777777" w:rsidR="00F15E6F" w:rsidRPr="0046241F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75F0" w14:textId="77777777" w:rsidR="00852FB7" w:rsidRPr="007E7495" w:rsidRDefault="007E7495" w:rsidP="00A53E83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F15E6F">
              <w:rPr>
                <w:sz w:val="20"/>
                <w:lang w:val="en-US"/>
              </w:rPr>
              <w:t xml:space="preserve"> </w:t>
            </w:r>
            <w:r w:rsidR="00F15E6F">
              <w:rPr>
                <w:sz w:val="20"/>
              </w:rPr>
              <w:t>500</w:t>
            </w:r>
            <w:r w:rsidR="00F15E6F"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975240" w14:textId="77777777" w:rsidR="00F15E6F" w:rsidRPr="00EA2607" w:rsidRDefault="00F15E6F" w:rsidP="00A53E8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5E20FB64" w14:textId="77777777" w:rsidTr="00A53E8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F5D0B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13E58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9D86" w14:textId="77777777" w:rsidR="00F15E6F" w:rsidRPr="00EA2607" w:rsidRDefault="00F15E6F" w:rsidP="00A53E83">
            <w:pPr>
              <w:rPr>
                <w:sz w:val="20"/>
              </w:rPr>
            </w:pPr>
            <w:r w:rsidRPr="00EA2607">
              <w:rPr>
                <w:sz w:val="20"/>
              </w:rPr>
              <w:t>500 000,0</w:t>
            </w:r>
            <w:r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A4D234" w14:textId="77777777" w:rsidR="00F15E6F" w:rsidRPr="00EA2607" w:rsidRDefault="00F15E6F" w:rsidP="00A53E8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3F6072" w:rsidRPr="00EA2607" w14:paraId="3D5BD231" w14:textId="77777777" w:rsidTr="00A53E8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5917C0" w14:textId="77777777" w:rsidR="003F6072" w:rsidRPr="00522759" w:rsidRDefault="003F6072" w:rsidP="00A53E8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0F439" w14:textId="77777777" w:rsidR="003F6072" w:rsidRPr="003F6072" w:rsidRDefault="003F6072" w:rsidP="00F8437D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1CD5EF86" w14:textId="77777777" w:rsidR="003F6072" w:rsidRPr="003F6072" w:rsidRDefault="003F6072" w:rsidP="00F8437D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56529FBA" w14:textId="77777777" w:rsidR="003F6072" w:rsidRPr="003F6072" w:rsidRDefault="003F6072" w:rsidP="00F8437D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3AC67751" w14:textId="77777777" w:rsidR="00354245" w:rsidRDefault="00354245" w:rsidP="00F8437D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6ADC229C" w14:textId="77777777" w:rsidR="003F6072" w:rsidRPr="003F6072" w:rsidRDefault="003F6072" w:rsidP="00F8437D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1A289FC1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238563F1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4F57CA33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75F4E276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4EA0C433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0893B1C5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251792DB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 w:rsidR="00DF42AE"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 xml:space="preserve">до </w:t>
            </w:r>
            <w:proofErr w:type="spellStart"/>
            <w:r w:rsidRPr="003F6072">
              <w:rPr>
                <w:sz w:val="20"/>
              </w:rPr>
              <w:t>укриттів</w:t>
            </w:r>
            <w:proofErr w:type="spellEnd"/>
            <w:r w:rsidRPr="003F6072">
              <w:rPr>
                <w:sz w:val="20"/>
              </w:rPr>
              <w:t xml:space="preserve"> цивільного захисту (дверних замків, пультів дистанційного керування, та інше);</w:t>
            </w:r>
          </w:p>
          <w:p w14:paraId="1469AF8E" w14:textId="77777777" w:rsidR="003F6072" w:rsidRPr="003F6072" w:rsidRDefault="003F6072" w:rsidP="00F8437D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80A5D1" w14:textId="77777777" w:rsidR="00852FB7" w:rsidRPr="007E7495" w:rsidRDefault="007E7495" w:rsidP="00852FB7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3F6072" w:rsidRPr="003F6072">
              <w:rPr>
                <w:sz w:val="20"/>
              </w:rPr>
              <w:t> 850 000,00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66047D" w14:textId="77777777" w:rsidR="007748EF" w:rsidRDefault="007748EF" w:rsidP="007748EF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1BC706C7" w14:textId="77777777" w:rsidR="003F6072" w:rsidRPr="00AD2196" w:rsidRDefault="007748EF" w:rsidP="007748EF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F15E6F" w:rsidRPr="00EA2607" w14:paraId="0A5A2A67" w14:textId="77777777" w:rsidTr="00A53E83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B69BC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341329" w14:textId="77777777" w:rsidR="00F15E6F" w:rsidRPr="00AD2196" w:rsidRDefault="00F15E6F" w:rsidP="00FC3CC0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Нове будівництво місцевої автоматизованої системи централізованого оповіщення Ніжин</w:t>
            </w:r>
            <w:r>
              <w:rPr>
                <w:bCs/>
                <w:sz w:val="20"/>
              </w:rPr>
              <w:t>ської</w:t>
            </w:r>
            <w:r w:rsidRPr="00AD2196">
              <w:rPr>
                <w:bCs/>
                <w:sz w:val="20"/>
              </w:rPr>
              <w:t xml:space="preserve"> міської територіальної громади Чернігівської області. (розробка, експертиза робочого проекту, роб</w:t>
            </w:r>
            <w:r w:rsidR="00FC3CC0">
              <w:rPr>
                <w:bCs/>
                <w:sz w:val="20"/>
              </w:rPr>
              <w:t>о</w:t>
            </w:r>
            <w:r w:rsidRPr="00AD2196">
              <w:rPr>
                <w:bCs/>
                <w:sz w:val="20"/>
              </w:rPr>
              <w:t>т</w:t>
            </w:r>
            <w:r w:rsidR="00FC3CC0">
              <w:rPr>
                <w:bCs/>
                <w:sz w:val="20"/>
              </w:rPr>
              <w:t>и</w:t>
            </w:r>
            <w:r w:rsidRPr="00AD2196">
              <w:rPr>
                <w:bCs/>
                <w:sz w:val="20"/>
              </w:rPr>
              <w:t xml:space="preserve"> з монтажу та введення в експлуатацію обладнання системи оповіщення)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CFD8C5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75</w:t>
            </w:r>
            <w:r w:rsidRPr="00EA2607">
              <w:rPr>
                <w:sz w:val="20"/>
              </w:rPr>
              <w:t>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BBE557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4E4B2E21" w14:textId="77777777" w:rsidTr="00A53E83">
        <w:trPr>
          <w:gridAfter w:val="1"/>
          <w:wAfter w:w="12" w:type="dxa"/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96532" w14:textId="77777777" w:rsidR="00F15E6F" w:rsidRPr="00EA2607" w:rsidRDefault="00F15E6F" w:rsidP="00A53E8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4BF659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Проведення ремонтних робіт з відновлення системи оповіщення цивільного захисту та її обслуговування.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7D3C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225</w:t>
            </w:r>
            <w:r w:rsidRPr="00EA2607">
              <w:rPr>
                <w:sz w:val="20"/>
              </w:rPr>
              <w:t xml:space="preserve">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6F5CE2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79986FC9" w14:textId="77777777" w:rsidTr="00A53E83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594A3" w14:textId="77777777" w:rsidR="00F15E6F" w:rsidRPr="00EA2607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93F33A" w14:textId="77777777" w:rsidR="00F15E6F" w:rsidRPr="00EA2607" w:rsidRDefault="00F15E6F" w:rsidP="00A53E83">
            <w:pPr>
              <w:tabs>
                <w:tab w:val="left" w:pos="993"/>
              </w:tabs>
              <w:rPr>
                <w:rFonts w:eastAsia="Calibri"/>
                <w:sz w:val="20"/>
              </w:rPr>
            </w:pPr>
            <w:r w:rsidRPr="00EA2607">
              <w:rPr>
                <w:sz w:val="20"/>
              </w:rPr>
              <w:t xml:space="preserve">Забезпечення </w:t>
            </w:r>
            <w:r>
              <w:rPr>
                <w:sz w:val="20"/>
              </w:rPr>
              <w:t>субланок</w:t>
            </w:r>
            <w:r w:rsidRPr="00EA2607">
              <w:rPr>
                <w:sz w:val="20"/>
              </w:rPr>
              <w:t xml:space="preserve"> цивільного захисту комунальних підприємств відповідним переліком інженерної техніки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спеціалізованим інструментом</w:t>
            </w:r>
            <w:r>
              <w:rPr>
                <w:sz w:val="20"/>
              </w:rPr>
              <w:t xml:space="preserve"> </w:t>
            </w:r>
            <w:r w:rsidRPr="00E619A3">
              <w:rPr>
                <w:sz w:val="20"/>
              </w:rPr>
              <w:t>та спеціалізованим спорядженням (бронежилети, шоломи)</w:t>
            </w:r>
            <w:r w:rsidRPr="00EA2607">
              <w:rPr>
                <w:sz w:val="20"/>
              </w:rPr>
              <w:t xml:space="preserve">. (згідно наданого списку «Потреби  необхідного обладнання для забезпечення  життєдіяльності в Ніжинській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D2E2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EA2607">
              <w:rPr>
                <w:sz w:val="20"/>
              </w:rPr>
              <w:t>00 000,00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3507A2" w14:textId="77777777" w:rsidR="00F15E6F" w:rsidRDefault="00F15E6F" w:rsidP="00A53E8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</w:t>
            </w:r>
          </w:p>
          <w:p w14:paraId="1C72C265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DF6CD8" w:rsidRPr="00EA2607" w14:paraId="0B0A0B56" w14:textId="77777777" w:rsidTr="00A53E83">
        <w:trPr>
          <w:gridAfter w:val="1"/>
          <w:wAfter w:w="12" w:type="dxa"/>
          <w:trHeight w:val="47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55CB7" w14:textId="77777777" w:rsidR="00DF6CD8" w:rsidRDefault="00DF6CD8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C2CB7F" w14:textId="77777777" w:rsidR="00DF6CD8" w:rsidRPr="00EA2607" w:rsidRDefault="00DF6CD8" w:rsidP="00E762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Будівництво, придбання та встановлення захисних споруд цивільного захисту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059A02" w14:textId="77777777" w:rsidR="00182E09" w:rsidRPr="003F6072" w:rsidRDefault="003F6072" w:rsidP="00EA7D0B">
            <w:pPr>
              <w:rPr>
                <w:sz w:val="20"/>
              </w:rPr>
            </w:pPr>
            <w:r w:rsidRPr="003F6072">
              <w:rPr>
                <w:sz w:val="20"/>
              </w:rPr>
              <w:t>54 300 000,00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F21485" w14:textId="77777777" w:rsidR="00DF6CD8" w:rsidRPr="00EA2607" w:rsidRDefault="00DF6CD8" w:rsidP="00A53E8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1DD71689" w14:textId="77777777" w:rsidTr="00A53E8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18DA1" w14:textId="77777777" w:rsidR="00F15E6F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11.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3137D" w14:textId="77777777" w:rsidR="00F15E6F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Видатки на дообладнання 5 евакуаційних пунктів (придбання ліжок, матраців, білизни)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8F4627" w14:textId="77777777" w:rsidR="00F15E6F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100 000,00</w:t>
            </w:r>
          </w:p>
          <w:p w14:paraId="3E83124C" w14:textId="77777777" w:rsidR="00F15E6F" w:rsidRPr="00F94827" w:rsidRDefault="00F15E6F" w:rsidP="00A53E83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1 930 000,0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61B611" w14:textId="77777777" w:rsidR="00F15E6F" w:rsidRDefault="00F15E6F" w:rsidP="00A53E8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  <w:p w14:paraId="50927674" w14:textId="77777777" w:rsidR="00F15E6F" w:rsidRPr="00EA2607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CA5A36" w14:paraId="031D4E5F" w14:textId="77777777" w:rsidTr="00A53E8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849CE" w14:textId="77777777" w:rsidR="00F15E6F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43AFB" w14:textId="77777777" w:rsidR="00F15E6F" w:rsidRDefault="00F15E6F" w:rsidP="00A53E8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0DD76C2E" w14:textId="77777777" w:rsidR="00F15E6F" w:rsidRDefault="00F15E6F" w:rsidP="00A53E8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 xml:space="preserve"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</w:t>
            </w:r>
            <w:proofErr w:type="spellStart"/>
            <w:r>
              <w:rPr>
                <w:sz w:val="20"/>
              </w:rPr>
              <w:t>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</w:t>
            </w:r>
            <w:proofErr w:type="spellEnd"/>
            <w:r>
              <w:rPr>
                <w:sz w:val="20"/>
              </w:rPr>
              <w:t>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 xml:space="preserve">язку; аптечки; засоби пожежогасіння; засоби для санітарної обробки приміщень; засоби для приготування гарячих напоїв (чайники, термоси, </w:t>
            </w:r>
            <w:proofErr w:type="spellStart"/>
            <w:r>
              <w:rPr>
                <w:sz w:val="20"/>
              </w:rPr>
              <w:t>термопоти</w:t>
            </w:r>
            <w:proofErr w:type="spellEnd"/>
            <w:r>
              <w:rPr>
                <w:sz w:val="20"/>
              </w:rPr>
              <w:t>); покажчиків для маркування пунктів незламності; інша матеріально-технічна база.</w:t>
            </w:r>
          </w:p>
          <w:p w14:paraId="1C5DCEA5" w14:textId="77777777" w:rsidR="00F15E6F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 xml:space="preserve"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</w:t>
            </w:r>
            <w:proofErr w:type="spellStart"/>
            <w:r>
              <w:rPr>
                <w:sz w:val="20"/>
              </w:rPr>
              <w:t>біотуалетів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CD50AE" w14:textId="77777777" w:rsidR="00F15E6F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100 000,00</w:t>
            </w:r>
          </w:p>
          <w:p w14:paraId="409CFAA7" w14:textId="77777777" w:rsidR="00F15E6F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125 000,00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48B188" w14:textId="77777777" w:rsidR="00F15E6F" w:rsidRDefault="00F15E6F" w:rsidP="00A53E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УЖКГ та Б</w:t>
            </w:r>
          </w:p>
          <w:p w14:paraId="3CCF9895" w14:textId="77777777" w:rsidR="00F15E6F" w:rsidRPr="000A40D3" w:rsidRDefault="00F15E6F" w:rsidP="00A53E8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F15E6F" w:rsidRPr="00CA5A36" w14:paraId="78621AED" w14:textId="77777777" w:rsidTr="00A53E8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3582" w14:textId="77777777" w:rsidR="00F15E6F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6909" w14:textId="77777777" w:rsidR="00F15E6F" w:rsidRPr="00FA0BD7" w:rsidRDefault="00F15E6F" w:rsidP="00A53E83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Забезпечення заходів життєзабезпечення</w:t>
            </w:r>
            <w:r w:rsidRPr="00FA0BD7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 w:rsidRPr="00FA0BD7">
              <w:rPr>
                <w:sz w:val="20"/>
              </w:rPr>
              <w:t xml:space="preserve"> в період </w:t>
            </w:r>
            <w:r>
              <w:rPr>
                <w:sz w:val="20"/>
              </w:rPr>
              <w:t xml:space="preserve">дії </w:t>
            </w:r>
            <w:r w:rsidRPr="00FA0BD7">
              <w:rPr>
                <w:sz w:val="20"/>
              </w:rPr>
              <w:t>воєнного стану (в тому числі надання допомоги постраждалому населенню</w:t>
            </w:r>
            <w:r>
              <w:rPr>
                <w:sz w:val="20"/>
              </w:rPr>
              <w:t xml:space="preserve"> (послуги з забезпечення разового гарячого харчування)</w:t>
            </w:r>
            <w:r w:rsidRPr="00FA0BD7">
              <w:rPr>
                <w:sz w:val="20"/>
              </w:rPr>
              <w:t>, проведенн</w:t>
            </w:r>
            <w:r>
              <w:rPr>
                <w:sz w:val="20"/>
              </w:rPr>
              <w:t>я</w:t>
            </w:r>
            <w:r w:rsidRPr="00FA0BD7">
              <w:rPr>
                <w:sz w:val="20"/>
              </w:rPr>
              <w:t xml:space="preserve"> евакуаційних заходів</w:t>
            </w:r>
            <w:r>
              <w:rPr>
                <w:sz w:val="20"/>
              </w:rPr>
              <w:t xml:space="preserve"> (</w:t>
            </w:r>
            <w:r w:rsidRPr="00FA0BD7">
              <w:rPr>
                <w:sz w:val="20"/>
              </w:rPr>
              <w:t>оплати всіх послуг перевезення і т</w:t>
            </w:r>
            <w:r>
              <w:rPr>
                <w:sz w:val="20"/>
              </w:rPr>
              <w:t>ранспортного забезпечення)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B6092" w14:textId="77777777" w:rsidR="00F15E6F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FA0BD7">
              <w:rPr>
                <w:sz w:val="20"/>
              </w:rPr>
              <w:t>00</w:t>
            </w:r>
            <w:r>
              <w:rPr>
                <w:sz w:val="20"/>
              </w:rPr>
              <w:t> </w:t>
            </w:r>
            <w:r w:rsidRPr="00FA0BD7">
              <w:rPr>
                <w:sz w:val="20"/>
              </w:rPr>
              <w:t>000</w:t>
            </w:r>
            <w:r>
              <w:rPr>
                <w:sz w:val="20"/>
              </w:rPr>
              <w:t>,00</w:t>
            </w:r>
          </w:p>
          <w:p w14:paraId="55E4CD3B" w14:textId="77777777" w:rsidR="00F15E6F" w:rsidRDefault="00F15E6F" w:rsidP="00A53E83">
            <w:pPr>
              <w:rPr>
                <w:sz w:val="20"/>
              </w:rPr>
            </w:pPr>
            <w:r>
              <w:rPr>
                <w:sz w:val="20"/>
              </w:rPr>
              <w:t>400 000,00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22494" w14:textId="77777777" w:rsidR="00F15E6F" w:rsidRDefault="00F15E6F" w:rsidP="00A53E83">
            <w:pPr>
              <w:rPr>
                <w:bCs/>
                <w:sz w:val="20"/>
              </w:rPr>
            </w:pPr>
            <w:r w:rsidRPr="00FA0BD7">
              <w:rPr>
                <w:sz w:val="20"/>
              </w:rPr>
              <w:t xml:space="preserve">Виконком, </w:t>
            </w:r>
            <w:proofErr w:type="spellStart"/>
            <w:r w:rsidRPr="00FA0BD7">
              <w:rPr>
                <w:sz w:val="20"/>
              </w:rPr>
              <w:t>УЖКГтаБ</w:t>
            </w:r>
            <w:proofErr w:type="spellEnd"/>
          </w:p>
        </w:tc>
      </w:tr>
      <w:bookmarkEnd w:id="1"/>
    </w:tbl>
    <w:p w14:paraId="66AFFC24" w14:textId="77777777" w:rsidR="00F15E6F" w:rsidRPr="00326D2B" w:rsidRDefault="00F15E6F" w:rsidP="00F15E6F">
      <w:pPr>
        <w:rPr>
          <w:sz w:val="2"/>
          <w:szCs w:val="2"/>
        </w:rPr>
      </w:pPr>
    </w:p>
    <w:p w14:paraId="0868EFA3" w14:textId="77777777" w:rsidR="00A830D2" w:rsidRPr="00326D2B" w:rsidRDefault="00A830D2" w:rsidP="00F15E6F">
      <w:pPr>
        <w:ind w:left="5103"/>
        <w:rPr>
          <w:sz w:val="2"/>
          <w:szCs w:val="2"/>
        </w:rPr>
      </w:pPr>
    </w:p>
    <w:sectPr w:rsidR="00A830D2" w:rsidRPr="00326D2B" w:rsidSect="00A6656D">
      <w:pgSz w:w="11906" w:h="16838" w:code="9"/>
      <w:pgMar w:top="624" w:right="567" w:bottom="62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508"/>
    <w:multiLevelType w:val="hybridMultilevel"/>
    <w:tmpl w:val="0054E976"/>
    <w:lvl w:ilvl="0" w:tplc="64DA7B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74C87"/>
    <w:multiLevelType w:val="hybridMultilevel"/>
    <w:tmpl w:val="54EE8ADE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EBB0F1C"/>
    <w:multiLevelType w:val="hybridMultilevel"/>
    <w:tmpl w:val="0D1E8696"/>
    <w:lvl w:ilvl="0" w:tplc="F400366A">
      <w:numFmt w:val="bullet"/>
      <w:lvlText w:val="-"/>
      <w:lvlJc w:val="left"/>
      <w:pPr>
        <w:ind w:left="1415" w:hanging="51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73646DC"/>
    <w:multiLevelType w:val="hybridMultilevel"/>
    <w:tmpl w:val="AC641986"/>
    <w:lvl w:ilvl="0" w:tplc="26F4A8D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4A70"/>
    <w:rsid w:val="00062186"/>
    <w:rsid w:val="0007559D"/>
    <w:rsid w:val="00077697"/>
    <w:rsid w:val="000817B4"/>
    <w:rsid w:val="000A12FE"/>
    <w:rsid w:val="000A19AC"/>
    <w:rsid w:val="000A66C9"/>
    <w:rsid w:val="00105CD7"/>
    <w:rsid w:val="0015448F"/>
    <w:rsid w:val="001713F4"/>
    <w:rsid w:val="00182E09"/>
    <w:rsid w:val="0019783B"/>
    <w:rsid w:val="001C076A"/>
    <w:rsid w:val="001F1BF4"/>
    <w:rsid w:val="00201B9D"/>
    <w:rsid w:val="00230334"/>
    <w:rsid w:val="002645C6"/>
    <w:rsid w:val="00270657"/>
    <w:rsid w:val="00290429"/>
    <w:rsid w:val="002978BE"/>
    <w:rsid w:val="002A1C15"/>
    <w:rsid w:val="002F5A4D"/>
    <w:rsid w:val="0031291C"/>
    <w:rsid w:val="0032179B"/>
    <w:rsid w:val="00323E54"/>
    <w:rsid w:val="00326D2B"/>
    <w:rsid w:val="00354245"/>
    <w:rsid w:val="00355D1E"/>
    <w:rsid w:val="00355E48"/>
    <w:rsid w:val="003665EC"/>
    <w:rsid w:val="003825E6"/>
    <w:rsid w:val="003975B6"/>
    <w:rsid w:val="003C121D"/>
    <w:rsid w:val="003D420D"/>
    <w:rsid w:val="003F1823"/>
    <w:rsid w:val="003F414E"/>
    <w:rsid w:val="003F6072"/>
    <w:rsid w:val="0041128D"/>
    <w:rsid w:val="00414979"/>
    <w:rsid w:val="00414A6C"/>
    <w:rsid w:val="0042068C"/>
    <w:rsid w:val="0042634E"/>
    <w:rsid w:val="00430806"/>
    <w:rsid w:val="00437325"/>
    <w:rsid w:val="00440550"/>
    <w:rsid w:val="004619E0"/>
    <w:rsid w:val="0048631A"/>
    <w:rsid w:val="004A1AE1"/>
    <w:rsid w:val="004C121A"/>
    <w:rsid w:val="004C7968"/>
    <w:rsid w:val="004D250D"/>
    <w:rsid w:val="004D7841"/>
    <w:rsid w:val="004E0CDA"/>
    <w:rsid w:val="004E5D73"/>
    <w:rsid w:val="00532A75"/>
    <w:rsid w:val="00537501"/>
    <w:rsid w:val="00540501"/>
    <w:rsid w:val="0054243C"/>
    <w:rsid w:val="005559ED"/>
    <w:rsid w:val="0056658E"/>
    <w:rsid w:val="0056675E"/>
    <w:rsid w:val="00581610"/>
    <w:rsid w:val="005858DB"/>
    <w:rsid w:val="005A7F59"/>
    <w:rsid w:val="005C4E8A"/>
    <w:rsid w:val="005C59B3"/>
    <w:rsid w:val="005C7ABE"/>
    <w:rsid w:val="005D4B7A"/>
    <w:rsid w:val="005E1887"/>
    <w:rsid w:val="00601994"/>
    <w:rsid w:val="00616329"/>
    <w:rsid w:val="0064241C"/>
    <w:rsid w:val="006B3A1F"/>
    <w:rsid w:val="006D1AD8"/>
    <w:rsid w:val="00722969"/>
    <w:rsid w:val="00723B9C"/>
    <w:rsid w:val="00732A79"/>
    <w:rsid w:val="007714AC"/>
    <w:rsid w:val="007748EF"/>
    <w:rsid w:val="007913C5"/>
    <w:rsid w:val="007929BF"/>
    <w:rsid w:val="007A0CA6"/>
    <w:rsid w:val="007A60DC"/>
    <w:rsid w:val="007D4794"/>
    <w:rsid w:val="007D4D22"/>
    <w:rsid w:val="007D5D11"/>
    <w:rsid w:val="007E7495"/>
    <w:rsid w:val="008101F9"/>
    <w:rsid w:val="008252F8"/>
    <w:rsid w:val="00825BDC"/>
    <w:rsid w:val="00851D57"/>
    <w:rsid w:val="00852FB7"/>
    <w:rsid w:val="00874133"/>
    <w:rsid w:val="00875DCE"/>
    <w:rsid w:val="008D58D2"/>
    <w:rsid w:val="008E0BED"/>
    <w:rsid w:val="008E6507"/>
    <w:rsid w:val="00926E38"/>
    <w:rsid w:val="0093338C"/>
    <w:rsid w:val="009367C3"/>
    <w:rsid w:val="009609A6"/>
    <w:rsid w:val="00966C56"/>
    <w:rsid w:val="009678EA"/>
    <w:rsid w:val="009837CE"/>
    <w:rsid w:val="00991D9C"/>
    <w:rsid w:val="009A50D4"/>
    <w:rsid w:val="009B7137"/>
    <w:rsid w:val="009D46D1"/>
    <w:rsid w:val="009E15BF"/>
    <w:rsid w:val="00A044F8"/>
    <w:rsid w:val="00A130AF"/>
    <w:rsid w:val="00A26A7A"/>
    <w:rsid w:val="00A5108D"/>
    <w:rsid w:val="00A6656D"/>
    <w:rsid w:val="00A801D7"/>
    <w:rsid w:val="00A830D2"/>
    <w:rsid w:val="00A9637E"/>
    <w:rsid w:val="00AA2F3D"/>
    <w:rsid w:val="00AC4696"/>
    <w:rsid w:val="00AC5687"/>
    <w:rsid w:val="00AD502F"/>
    <w:rsid w:val="00AD60BF"/>
    <w:rsid w:val="00B26AB8"/>
    <w:rsid w:val="00B36D15"/>
    <w:rsid w:val="00B43BFD"/>
    <w:rsid w:val="00B43F4A"/>
    <w:rsid w:val="00B456F4"/>
    <w:rsid w:val="00B47549"/>
    <w:rsid w:val="00B5327E"/>
    <w:rsid w:val="00B62DF8"/>
    <w:rsid w:val="00B7057E"/>
    <w:rsid w:val="00B7649B"/>
    <w:rsid w:val="00B87868"/>
    <w:rsid w:val="00B91794"/>
    <w:rsid w:val="00B95D0E"/>
    <w:rsid w:val="00BF790D"/>
    <w:rsid w:val="00C079DA"/>
    <w:rsid w:val="00C12945"/>
    <w:rsid w:val="00C14392"/>
    <w:rsid w:val="00CA456C"/>
    <w:rsid w:val="00CB0C86"/>
    <w:rsid w:val="00CE3D42"/>
    <w:rsid w:val="00D529D6"/>
    <w:rsid w:val="00D5711E"/>
    <w:rsid w:val="00D63E9A"/>
    <w:rsid w:val="00D66756"/>
    <w:rsid w:val="00D938F9"/>
    <w:rsid w:val="00DA665E"/>
    <w:rsid w:val="00DB095B"/>
    <w:rsid w:val="00DF42AE"/>
    <w:rsid w:val="00DF6CD8"/>
    <w:rsid w:val="00E02F75"/>
    <w:rsid w:val="00E241B1"/>
    <w:rsid w:val="00E463ED"/>
    <w:rsid w:val="00E63D3E"/>
    <w:rsid w:val="00E7598C"/>
    <w:rsid w:val="00E7629B"/>
    <w:rsid w:val="00E93173"/>
    <w:rsid w:val="00EA7D0B"/>
    <w:rsid w:val="00EB5A70"/>
    <w:rsid w:val="00EF06A2"/>
    <w:rsid w:val="00F0362D"/>
    <w:rsid w:val="00F15E6F"/>
    <w:rsid w:val="00F57796"/>
    <w:rsid w:val="00F65298"/>
    <w:rsid w:val="00F94827"/>
    <w:rsid w:val="00FC0AEB"/>
    <w:rsid w:val="00FC3CC0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C05D"/>
  <w15:docId w15:val="{6AB986AF-4AB3-4887-B6D4-4EDB981A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243C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64241C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64241C"/>
    <w:rPr>
      <w:rFonts w:eastAsia="Times New Roman" w:cs="Times New Roman"/>
      <w:szCs w:val="24"/>
      <w:lang w:eastAsia="ru-RU"/>
    </w:rPr>
  </w:style>
  <w:style w:type="character" w:styleId="a8">
    <w:name w:val="Hyperlink"/>
    <w:uiPriority w:val="99"/>
    <w:semiHidden/>
    <w:unhideWhenUsed/>
    <w:rsid w:val="0064241C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54243C"/>
    <w:rPr>
      <w:rFonts w:ascii="Tms Rmn" w:eastAsia="Times New Roman" w:hAnsi="Tms Rm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4%D0%B8%D0%B7%D0%B5%D0%BB%D1%8C%D0%BD%D0%B5_%D0%BF%D0%B0%D0%BB%D0%B8%D0%B2%D0%BE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1%D0%B5%D0%BD%D0%B7%D0%B8%D0%B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C%D0%B0%D1%81%D1%82%D0%B8%D0%BB%D0%B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A1%D0%BA%D1%80%D0%B0%D0%BF%D0%BB%D0%B5%D0%BD%D0%B8%D0%B9_%D0%BD%D0%B0%D1%84%D1%82%D0%BE%D0%B2%D0%B8%D0%B9_%D0%B3%D0%B0%D0%B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1%D0%BA%D1%80%D0%B0%D0%BF%D0%BB%D0%B5%D0%BD%D0%B8%D0%B9_%D0%B3%D0%B0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EE653-BA4F-4B66-A205-86D9BB8B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2203</Words>
  <Characters>12561</Characters>
  <Application>Microsoft Office Word</Application>
  <DocSecurity>0</DocSecurity>
  <Lines>104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5</cp:revision>
  <cp:lastPrinted>2025-10-20T11:29:00Z</cp:lastPrinted>
  <dcterms:created xsi:type="dcterms:W3CDTF">2025-10-20T09:13:00Z</dcterms:created>
  <dcterms:modified xsi:type="dcterms:W3CDTF">2025-10-20T11:32:00Z</dcterms:modified>
</cp:coreProperties>
</file>