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077C" w14:textId="77777777" w:rsidR="0049736E" w:rsidRDefault="0049736E" w:rsidP="0049736E">
      <w:pPr>
        <w:pStyle w:val="a3"/>
        <w:widowControl w:val="0"/>
        <w:tabs>
          <w:tab w:val="left" w:pos="4564"/>
          <w:tab w:val="left" w:pos="4970"/>
        </w:tabs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C4736E0" wp14:editId="7310F5BB">
            <wp:extent cx="485775" cy="60007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8EE80" w14:textId="77777777" w:rsidR="0049736E" w:rsidRDefault="0049736E" w:rsidP="0049736E">
      <w:pPr>
        <w:pStyle w:val="a3"/>
        <w:widowControl w:val="0"/>
        <w:tabs>
          <w:tab w:val="left" w:pos="4564"/>
          <w:tab w:val="left" w:pos="4970"/>
        </w:tabs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01525ECC" w14:textId="77777777" w:rsidR="0049736E" w:rsidRDefault="0049736E" w:rsidP="0049736E">
      <w:pPr>
        <w:pStyle w:val="a3"/>
        <w:widowControl w:val="0"/>
        <w:tabs>
          <w:tab w:val="left" w:pos="4564"/>
          <w:tab w:val="left" w:pos="4970"/>
        </w:tabs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ЧЕРНІГІВСЬКА ОБЛАСТЬ</w:t>
      </w:r>
    </w:p>
    <w:p w14:paraId="500B77B9" w14:textId="77777777" w:rsidR="0049736E" w:rsidRDefault="0049736E" w:rsidP="0049736E">
      <w:pPr>
        <w:pStyle w:val="a3"/>
        <w:keepNext/>
        <w:widowControl w:val="0"/>
        <w:tabs>
          <w:tab w:val="left" w:pos="4564"/>
          <w:tab w:val="left" w:pos="4970"/>
        </w:tabs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Н І Ж И Н С Ь К А    М І С Ь К А    Р А Д А</w:t>
      </w:r>
    </w:p>
    <w:p w14:paraId="62FCD636" w14:textId="77777777" w:rsidR="0049736E" w:rsidRDefault="0049736E" w:rsidP="0049736E">
      <w:pPr>
        <w:pStyle w:val="a3"/>
        <w:keepNext/>
        <w:widowControl w:val="0"/>
        <w:tabs>
          <w:tab w:val="left" w:pos="4564"/>
          <w:tab w:val="left" w:pos="4970"/>
        </w:tabs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В И К О Н А В Ч И Й    К О М І Т Е Т</w:t>
      </w:r>
    </w:p>
    <w:p w14:paraId="18B2D167" w14:textId="77777777" w:rsidR="0049736E" w:rsidRDefault="0049736E" w:rsidP="0049736E">
      <w:pPr>
        <w:pStyle w:val="a3"/>
        <w:widowControl w:val="0"/>
        <w:tabs>
          <w:tab w:val="left" w:pos="4564"/>
          <w:tab w:val="left" w:pos="4970"/>
        </w:tabs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40"/>
          <w:szCs w:val="40"/>
        </w:rPr>
        <w:t>Р І Ш Е Н Н Я</w:t>
      </w:r>
    </w:p>
    <w:p w14:paraId="1F181298" w14:textId="77777777" w:rsidR="0049736E" w:rsidRDefault="0049736E" w:rsidP="0049736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14:paraId="798E1134" w14:textId="77777777" w:rsidR="0049736E" w:rsidRDefault="0049736E" w:rsidP="0049736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Від</w:t>
      </w:r>
      <w:r w:rsidR="00F241D3">
        <w:rPr>
          <w:color w:val="000000"/>
          <w:sz w:val="28"/>
          <w:szCs w:val="28"/>
        </w:rPr>
        <w:t xml:space="preserve"> </w:t>
      </w:r>
      <w:r w:rsidR="00CA162E">
        <w:rPr>
          <w:color w:val="000000"/>
          <w:sz w:val="28"/>
          <w:szCs w:val="28"/>
        </w:rPr>
        <w:t xml:space="preserve">09 грудня </w:t>
      </w:r>
      <w:r>
        <w:rPr>
          <w:color w:val="000000"/>
          <w:sz w:val="28"/>
          <w:szCs w:val="28"/>
        </w:rPr>
        <w:t>2025р.</w:t>
      </w:r>
      <w:r w:rsidR="00CA162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Ніжин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676B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№ </w:t>
      </w:r>
      <w:r w:rsidR="00CA162E">
        <w:rPr>
          <w:color w:val="000000"/>
          <w:sz w:val="28"/>
          <w:szCs w:val="28"/>
        </w:rPr>
        <w:t>656</w:t>
      </w:r>
    </w:p>
    <w:p w14:paraId="5A36FCBD" w14:textId="77777777" w:rsidR="0049736E" w:rsidRDefault="0049736E" w:rsidP="0049736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14:paraId="0A8ABA73" w14:textId="77777777" w:rsidR="0049736E" w:rsidRDefault="0049736E" w:rsidP="0049736E">
      <w:pPr>
        <w:pStyle w:val="a3"/>
        <w:widowControl w:val="0"/>
        <w:tabs>
          <w:tab w:val="left" w:pos="-5671"/>
          <w:tab w:val="left" w:pos="4564"/>
        </w:tabs>
        <w:spacing w:before="0" w:beforeAutospacing="0" w:after="0" w:afterAutospacing="0"/>
        <w:ind w:firstLine="284"/>
        <w:jc w:val="both"/>
      </w:pPr>
      <w:r>
        <w:rPr>
          <w:color w:val="000000"/>
          <w:sz w:val="28"/>
          <w:szCs w:val="28"/>
        </w:rPr>
        <w:t>Про розгляд матеріалів</w:t>
      </w:r>
    </w:p>
    <w:p w14:paraId="071F94D0" w14:textId="77777777" w:rsidR="0049736E" w:rsidRDefault="0049736E" w:rsidP="0049736E">
      <w:pPr>
        <w:pStyle w:val="a3"/>
        <w:widowControl w:val="0"/>
        <w:tabs>
          <w:tab w:val="left" w:pos="4564"/>
          <w:tab w:val="left" w:pos="4970"/>
        </w:tabs>
        <w:spacing w:before="0" w:beforeAutospacing="0" w:after="0" w:afterAutospacing="0"/>
        <w:ind w:firstLine="284"/>
      </w:pPr>
      <w:r>
        <w:rPr>
          <w:color w:val="000000"/>
          <w:sz w:val="28"/>
          <w:szCs w:val="28"/>
        </w:rPr>
        <w:t>служби у справах дітей</w:t>
      </w:r>
    </w:p>
    <w:p w14:paraId="619CAA88" w14:textId="77777777" w:rsidR="0049736E" w:rsidRDefault="0049736E" w:rsidP="0049736E">
      <w:pPr>
        <w:pStyle w:val="a3"/>
        <w:widowControl w:val="0"/>
        <w:tabs>
          <w:tab w:val="left" w:pos="-5671"/>
        </w:tabs>
        <w:spacing w:before="0" w:beforeAutospacing="0" w:after="0" w:afterAutospacing="0"/>
        <w:ind w:firstLine="284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14:paraId="5246FB5F" w14:textId="77777777" w:rsidR="0049736E" w:rsidRDefault="0049736E" w:rsidP="0049736E">
      <w:pPr>
        <w:pStyle w:val="a3"/>
        <w:widowControl w:val="0"/>
        <w:tabs>
          <w:tab w:val="left" w:pos="-5671"/>
        </w:tabs>
        <w:spacing w:before="0" w:beforeAutospacing="0" w:after="0" w:afterAutospacing="0"/>
        <w:ind w:firstLine="284"/>
        <w:jc w:val="both"/>
      </w:pPr>
      <w:r>
        <w:rPr>
          <w:color w:val="000000"/>
          <w:sz w:val="28"/>
          <w:szCs w:val="28"/>
        </w:rPr>
        <w:t xml:space="preserve">Відповідно до пункту б статті 34, статей </w:t>
      </w:r>
      <w:r w:rsidR="002676BD">
        <w:rPr>
          <w:color w:val="000000"/>
          <w:sz w:val="28"/>
          <w:szCs w:val="28"/>
        </w:rPr>
        <w:t xml:space="preserve">42, </w:t>
      </w:r>
      <w:r>
        <w:rPr>
          <w:color w:val="000000"/>
          <w:sz w:val="28"/>
          <w:szCs w:val="28"/>
        </w:rPr>
        <w:t xml:space="preserve">51, 52, 53, 59, 73 Закону України «Про місцеве самоврядування в Україні»,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27-4/2020, протоколу засідання </w:t>
      </w:r>
      <w:r w:rsidRPr="00861D30">
        <w:rPr>
          <w:bCs/>
          <w:color w:val="000000"/>
          <w:sz w:val="28"/>
          <w:szCs w:val="28"/>
        </w:rPr>
        <w:t xml:space="preserve">комісії з питань захисту прав дитини від </w:t>
      </w:r>
      <w:r w:rsidR="002676BD" w:rsidRPr="00861D30">
        <w:rPr>
          <w:bCs/>
          <w:color w:val="000000"/>
          <w:sz w:val="28"/>
          <w:szCs w:val="28"/>
        </w:rPr>
        <w:t>01.12</w:t>
      </w:r>
      <w:r w:rsidRPr="00861D30">
        <w:rPr>
          <w:bCs/>
          <w:color w:val="000000"/>
          <w:sz w:val="28"/>
          <w:szCs w:val="28"/>
        </w:rPr>
        <w:t>.2025 р.,</w:t>
      </w:r>
      <w:r w:rsidRPr="00861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 вирішив:</w:t>
      </w:r>
    </w:p>
    <w:p w14:paraId="08264ECC" w14:textId="77777777" w:rsidR="0049736E" w:rsidRDefault="0049736E" w:rsidP="0049736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0A98F13" w14:textId="77777777" w:rsidR="00007BED" w:rsidRPr="00007BED" w:rsidRDefault="0049736E" w:rsidP="002B606D">
      <w:pPr>
        <w:pStyle w:val="docdata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rPr>
          <w:rFonts w:eastAsiaTheme="minorHAnsi" w:cstheme="minorBidi"/>
          <w:sz w:val="28"/>
          <w:szCs w:val="20"/>
          <w:lang w:eastAsia="en-US"/>
        </w:rPr>
      </w:pPr>
      <w:r w:rsidRPr="00007BED">
        <w:rPr>
          <w:color w:val="000000"/>
          <w:sz w:val="28"/>
          <w:szCs w:val="28"/>
        </w:rPr>
        <w:t>На підставі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пункту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35 «Порядку провадження органами опіки та піклування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діяльності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пов’язаної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із</w:t>
      </w:r>
      <w:r w:rsidR="009540A1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захистом</w:t>
      </w:r>
      <w:r w:rsidR="009540A1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прав дитини», затвердженого</w:t>
      </w:r>
      <w:r w:rsidR="009540A1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постановою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Кабінету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Міністрів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України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від 24.09.2008 р. № 866 «Питання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діяльності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органів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опіки та піклування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пов’язаної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із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 xml:space="preserve">захистом прав дитини», влаштувати дитину, позбавлену батьківського піклування, </w:t>
      </w:r>
      <w:r w:rsidR="005A1338">
        <w:rPr>
          <w:color w:val="000000"/>
          <w:sz w:val="28"/>
          <w:szCs w:val="28"/>
          <w:shd w:val="clear" w:color="auto" w:fill="FFFFFF"/>
        </w:rPr>
        <w:t>ХХХ ХХХ ХХХ, …</w:t>
      </w:r>
      <w:r w:rsidR="002676BD" w:rsidRPr="00007BED">
        <w:rPr>
          <w:color w:val="000000"/>
          <w:sz w:val="28"/>
          <w:szCs w:val="28"/>
          <w:shd w:val="clear" w:color="auto" w:fill="FFFFFF"/>
        </w:rPr>
        <w:t xml:space="preserve"> </w:t>
      </w:r>
      <w:r w:rsidRPr="00007BED">
        <w:rPr>
          <w:color w:val="000000"/>
          <w:sz w:val="28"/>
          <w:szCs w:val="28"/>
        </w:rPr>
        <w:t>року народження, на цілодобове перебування до закладу, який здійснює інституційний догляд і виховання дітей, а саме до Комунального некомерційного підприємства «Прилуцький обласний будинок дитини «Надія» Чернігівської обласної ради» терміном на 6 місяців. Службі</w:t>
      </w:r>
      <w:r w:rsidR="002676B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у справах</w:t>
      </w:r>
      <w:r w:rsidR="00007BE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дітей</w:t>
      </w:r>
      <w:r w:rsidR="00007BE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виконавчого</w:t>
      </w:r>
      <w:r w:rsidR="00007BE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комітету</w:t>
      </w:r>
      <w:r w:rsidR="00007BE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Ніжинської</w:t>
      </w:r>
      <w:r w:rsidR="00007BE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міської ради продовжити</w:t>
      </w:r>
      <w:r w:rsidR="009540A1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пошук</w:t>
      </w:r>
      <w:r w:rsidR="009540A1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сімейних форм виховання для влаштування</w:t>
      </w:r>
      <w:r w:rsidR="00007BED" w:rsidRPr="00007BED">
        <w:rPr>
          <w:color w:val="000000"/>
          <w:sz w:val="28"/>
          <w:szCs w:val="28"/>
        </w:rPr>
        <w:t xml:space="preserve"> </w:t>
      </w:r>
      <w:r w:rsidRPr="00007BED">
        <w:rPr>
          <w:color w:val="000000"/>
          <w:sz w:val="28"/>
          <w:szCs w:val="28"/>
        </w:rPr>
        <w:t>дитини.</w:t>
      </w:r>
    </w:p>
    <w:p w14:paraId="43E290C3" w14:textId="77777777" w:rsidR="00247DE6" w:rsidRPr="00E57DB4" w:rsidRDefault="00007BED" w:rsidP="001B4641">
      <w:pPr>
        <w:pStyle w:val="docdata"/>
        <w:widowControl w:val="0"/>
        <w:numPr>
          <w:ilvl w:val="0"/>
          <w:numId w:val="3"/>
        </w:numPr>
        <w:spacing w:before="0" w:beforeAutospacing="0" w:after="0" w:afterAutospacing="0"/>
        <w:ind w:left="0" w:firstLine="284"/>
        <w:jc w:val="both"/>
      </w:pPr>
      <w:r w:rsidRPr="00247DE6">
        <w:rPr>
          <w:rFonts w:eastAsiaTheme="minorHAnsi" w:cstheme="minorBidi"/>
          <w:sz w:val="28"/>
          <w:szCs w:val="20"/>
          <w:lang w:eastAsia="en-US"/>
        </w:rPr>
        <w:t xml:space="preserve">На підставі статей 176, 177 Сімейного кодексу України, статей 17, 18 Закону України «Про охорону дитинства», статті 12 Закону України «Про основи соціального захисту бездомних осіб і безпритульних дітей», статті 32 Цивільного кодексу України дозволити </w:t>
      </w:r>
      <w:r w:rsidR="005A1338">
        <w:rPr>
          <w:rFonts w:eastAsiaTheme="minorHAnsi" w:cstheme="minorBidi"/>
          <w:bCs/>
          <w:sz w:val="28"/>
          <w:szCs w:val="20"/>
          <w:lang w:eastAsia="en-US"/>
        </w:rPr>
        <w:t>Ххх Ххх Ххх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 </w:t>
      </w:r>
      <w:r w:rsidR="00861D30" w:rsidRPr="00E57DB4">
        <w:rPr>
          <w:rFonts w:eastAsiaTheme="minorHAnsi" w:cstheme="minorBidi"/>
          <w:bCs/>
          <w:sz w:val="28"/>
          <w:szCs w:val="20"/>
          <w:lang w:eastAsia="en-US"/>
        </w:rPr>
        <w:t>від імені малолітньої дитини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 </w:t>
      </w:r>
      <w:r w:rsidR="005A1338">
        <w:rPr>
          <w:rFonts w:eastAsiaTheme="minorHAnsi" w:cstheme="minorBidi"/>
          <w:bCs/>
          <w:sz w:val="28"/>
          <w:szCs w:val="20"/>
          <w:lang w:eastAsia="en-US"/>
        </w:rPr>
        <w:t>Ххх Ххх Ххх, …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 р.н., провести державну реєстрацію права власності на 1/</w:t>
      </w:r>
      <w:r w:rsidR="00861D30" w:rsidRPr="00E57DB4">
        <w:rPr>
          <w:rFonts w:eastAsiaTheme="minorHAnsi" w:cstheme="minorBidi"/>
          <w:bCs/>
          <w:sz w:val="28"/>
          <w:szCs w:val="20"/>
          <w:lang w:eastAsia="en-US"/>
        </w:rPr>
        <w:t>5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 частину квартири №</w:t>
      </w:r>
      <w:r w:rsidR="005A1338">
        <w:rPr>
          <w:rFonts w:eastAsiaTheme="minorHAnsi" w:cstheme="minorBidi"/>
          <w:bCs/>
          <w:sz w:val="28"/>
          <w:szCs w:val="20"/>
          <w:lang w:eastAsia="en-US"/>
        </w:rPr>
        <w:t>….</w:t>
      </w:r>
      <w:r w:rsidR="00861D30" w:rsidRPr="00E57DB4">
        <w:rPr>
          <w:rFonts w:eastAsiaTheme="minorHAnsi" w:cstheme="minorBidi"/>
          <w:bCs/>
          <w:sz w:val="28"/>
          <w:szCs w:val="20"/>
          <w:lang w:eastAsia="en-US"/>
        </w:rPr>
        <w:t>,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 в будинку №</w:t>
      </w:r>
      <w:r w:rsidR="005A1338">
        <w:rPr>
          <w:rFonts w:eastAsiaTheme="minorHAnsi" w:cstheme="minorBidi"/>
          <w:bCs/>
          <w:sz w:val="28"/>
          <w:szCs w:val="20"/>
          <w:lang w:eastAsia="en-US"/>
        </w:rPr>
        <w:t>….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, по вулиці </w:t>
      </w:r>
      <w:r w:rsidR="005A1338">
        <w:rPr>
          <w:rFonts w:eastAsiaTheme="minorHAnsi" w:cstheme="minorBidi"/>
          <w:bCs/>
          <w:sz w:val="28"/>
          <w:szCs w:val="20"/>
          <w:lang w:eastAsia="en-US"/>
        </w:rPr>
        <w:t>…..</w:t>
      </w:r>
      <w:r w:rsidR="00E57DB4" w:rsidRPr="00E57DB4">
        <w:rPr>
          <w:rFonts w:eastAsiaTheme="minorHAnsi" w:cstheme="minorBidi"/>
          <w:bCs/>
          <w:sz w:val="28"/>
          <w:szCs w:val="20"/>
          <w:lang w:eastAsia="en-US"/>
        </w:rPr>
        <w:t xml:space="preserve"> </w:t>
      </w:r>
      <w:r w:rsidRPr="00E57DB4">
        <w:rPr>
          <w:rFonts w:eastAsiaTheme="minorHAnsi" w:cstheme="minorBidi"/>
          <w:bCs/>
          <w:sz w:val="28"/>
          <w:szCs w:val="20"/>
          <w:lang w:eastAsia="en-US"/>
        </w:rPr>
        <w:t>в місті Ніжині.</w:t>
      </w:r>
    </w:p>
    <w:p w14:paraId="65D85FE8" w14:textId="77777777" w:rsidR="00247DE6" w:rsidRPr="00247DE6" w:rsidRDefault="0049736E" w:rsidP="00247DE6">
      <w:pPr>
        <w:pStyle w:val="docdata"/>
        <w:widowControl w:val="0"/>
        <w:numPr>
          <w:ilvl w:val="0"/>
          <w:numId w:val="3"/>
        </w:numPr>
        <w:spacing w:before="0" w:beforeAutospacing="0" w:after="0" w:afterAutospacing="0"/>
        <w:ind w:left="0" w:firstLine="284"/>
        <w:jc w:val="both"/>
      </w:pPr>
      <w:r w:rsidRPr="00247DE6">
        <w:rPr>
          <w:color w:val="000000"/>
          <w:sz w:val="28"/>
          <w:szCs w:val="28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14:paraId="38E423AB" w14:textId="77777777" w:rsidR="0049736E" w:rsidRDefault="0049736E" w:rsidP="00247DE6">
      <w:pPr>
        <w:pStyle w:val="docdata"/>
        <w:widowControl w:val="0"/>
        <w:numPr>
          <w:ilvl w:val="0"/>
          <w:numId w:val="3"/>
        </w:numPr>
        <w:spacing w:before="0" w:beforeAutospacing="0" w:after="0" w:afterAutospacing="0"/>
        <w:ind w:left="0" w:firstLine="284"/>
        <w:jc w:val="both"/>
      </w:pPr>
      <w:r w:rsidRPr="00247DE6">
        <w:rPr>
          <w:color w:val="000000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14:paraId="23392F8A" w14:textId="77777777" w:rsidR="0049736E" w:rsidRDefault="0049736E" w:rsidP="0049736E">
      <w:pPr>
        <w:pStyle w:val="a3"/>
        <w:widowControl w:val="0"/>
        <w:tabs>
          <w:tab w:val="left" w:pos="-5671"/>
        </w:tabs>
        <w:spacing w:before="0" w:beforeAutospacing="0" w:after="0" w:afterAutospacing="0"/>
        <w:jc w:val="both"/>
      </w:pPr>
    </w:p>
    <w:p w14:paraId="63E1817F" w14:textId="77777777" w:rsidR="0049736E" w:rsidRDefault="002676BD" w:rsidP="0049736E">
      <w:pPr>
        <w:pStyle w:val="a3"/>
        <w:widowControl w:val="0"/>
        <w:spacing w:before="0" w:beforeAutospacing="0" w:after="0" w:afterAutospacing="0" w:line="273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Міський голова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Ол</w:t>
      </w:r>
      <w:r w:rsidR="0000520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ксандр КОДОЛА</w:t>
      </w:r>
    </w:p>
    <w:p w14:paraId="5D31C019" w14:textId="77777777" w:rsidR="002676BD" w:rsidRDefault="002676BD" w:rsidP="0049736E">
      <w:pPr>
        <w:pStyle w:val="a3"/>
        <w:widowControl w:val="0"/>
        <w:spacing w:before="0" w:beforeAutospacing="0" w:after="0" w:afterAutospacing="0" w:line="273" w:lineRule="auto"/>
        <w:jc w:val="both"/>
        <w:sectPr w:rsidR="002676BD" w:rsidSect="00C97599">
          <w:pgSz w:w="11906" w:h="16838"/>
          <w:pgMar w:top="567" w:right="850" w:bottom="709" w:left="1417" w:header="708" w:footer="708" w:gutter="0"/>
          <w:cols w:space="708"/>
          <w:docGrid w:linePitch="360"/>
        </w:sectPr>
      </w:pPr>
    </w:p>
    <w:p w14:paraId="58A36C8D" w14:textId="77777777" w:rsidR="0049736E" w:rsidRDefault="0049736E" w:rsidP="0049736E">
      <w:pPr>
        <w:pStyle w:val="docdata"/>
        <w:widowControl w:val="0"/>
        <w:tabs>
          <w:tab w:val="left" w:pos="-5104"/>
        </w:tabs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Пояснювальна записка</w:t>
      </w:r>
    </w:p>
    <w:p w14:paraId="10884587" w14:textId="77777777" w:rsidR="0049736E" w:rsidRDefault="0049736E" w:rsidP="0049736E">
      <w:pPr>
        <w:pStyle w:val="a3"/>
        <w:widowControl w:val="0"/>
        <w:tabs>
          <w:tab w:val="left" w:pos="4970"/>
        </w:tabs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 проекту рішення виконавчого комітету Ніжинської міської ради</w:t>
      </w:r>
    </w:p>
    <w:p w14:paraId="56DFF986" w14:textId="77777777" w:rsidR="0049736E" w:rsidRDefault="0049736E" w:rsidP="0049736E">
      <w:pPr>
        <w:pStyle w:val="a3"/>
        <w:widowControl w:val="0"/>
        <w:tabs>
          <w:tab w:val="left" w:pos="4970"/>
        </w:tabs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 розгляд матеріалів служби у справах дітей</w:t>
      </w:r>
      <w:r>
        <w:rPr>
          <w:color w:val="000000"/>
          <w:sz w:val="28"/>
          <w:szCs w:val="28"/>
        </w:rPr>
        <w:t>»</w:t>
      </w:r>
    </w:p>
    <w:p w14:paraId="69746D55" w14:textId="77777777" w:rsidR="0049736E" w:rsidRDefault="0049736E" w:rsidP="0049736E">
      <w:pPr>
        <w:pStyle w:val="a3"/>
        <w:widowControl w:val="0"/>
        <w:tabs>
          <w:tab w:val="left" w:pos="4970"/>
        </w:tabs>
        <w:spacing w:before="0" w:beforeAutospacing="0" w:after="0" w:afterAutospacing="0"/>
        <w:jc w:val="center"/>
      </w:pPr>
      <w:r>
        <w:t> </w:t>
      </w:r>
    </w:p>
    <w:p w14:paraId="3293460C" w14:textId="77777777" w:rsidR="0049736E" w:rsidRDefault="0049736E" w:rsidP="0049736E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Відповідно до пункту б статті 34,</w:t>
      </w:r>
      <w:r w:rsidR="00374B61">
        <w:rPr>
          <w:color w:val="000000"/>
          <w:sz w:val="28"/>
          <w:szCs w:val="28"/>
        </w:rPr>
        <w:t xml:space="preserve"> </w:t>
      </w:r>
      <w:r w:rsidR="00E57DB4">
        <w:rPr>
          <w:color w:val="000000"/>
          <w:sz w:val="28"/>
          <w:szCs w:val="28"/>
        </w:rPr>
        <w:t>42,</w:t>
      </w:r>
      <w:r>
        <w:rPr>
          <w:color w:val="000000"/>
          <w:sz w:val="28"/>
          <w:szCs w:val="28"/>
        </w:rPr>
        <w:t xml:space="preserve"> 51, 52, 53, 59, 73 Закону України «Про місцеве самоврядування в Україні»,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56F310FA" w14:textId="77777777" w:rsidR="0049736E" w:rsidRDefault="0049736E" w:rsidP="0049736E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На підставі пунктів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 пов’язаної із захистом прав дитини»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виконавчий комітет, як орган опіки та піклування, влаштовує дитину до закладу охорони здоров’я, освіти, іншого закладу або установи, в яких проживають діти-сироти та діти, позбавлені батьківського піклування.</w:t>
      </w:r>
    </w:p>
    <w:p w14:paraId="45DF1FC3" w14:textId="77777777" w:rsidR="00247DE6" w:rsidRPr="00AE210C" w:rsidRDefault="0049736E" w:rsidP="00247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t> </w:t>
      </w:r>
      <w:r w:rsidR="00247DE6" w:rsidRPr="00AE210C">
        <w:rPr>
          <w:rFonts w:ascii="Times New Roman" w:hAnsi="Times New Roman" w:cs="Times New Roman"/>
          <w:sz w:val="28"/>
        </w:rPr>
        <w:t xml:space="preserve">З метою захисту прав та інтересів малолітніх та неповнолітніх дітей, на підставі статей 176, 177 Сімейного кодексу України, статей 17, 18 Закону України «Про охорону дитинства», </w:t>
      </w:r>
      <w:r w:rsidR="00247DE6">
        <w:rPr>
          <w:rFonts w:ascii="Times New Roman" w:hAnsi="Times New Roman" w:cs="Times New Roman"/>
          <w:sz w:val="28"/>
        </w:rPr>
        <w:t xml:space="preserve">статті12 Закону </w:t>
      </w:r>
      <w:r w:rsidR="00247DE6" w:rsidRPr="00AE210C">
        <w:rPr>
          <w:rFonts w:ascii="Times New Roman" w:hAnsi="Times New Roman" w:cs="Times New Roman"/>
          <w:sz w:val="28"/>
        </w:rPr>
        <w:t>України «Про основи соціального захисту бездомних осіб і безпритульних дітей», статті 32 Цивільного кодексу України виконавчий комітет, як орган опіки та піклування, дає згоду на вчинення правочинів з майном, право власності чи право на користування яким мають діти.</w:t>
      </w:r>
    </w:p>
    <w:p w14:paraId="1BD2469F" w14:textId="77777777" w:rsidR="0049736E" w:rsidRDefault="0049736E" w:rsidP="0049736E">
      <w:pPr>
        <w:pStyle w:val="a3"/>
        <w:widowControl w:val="0"/>
        <w:spacing w:before="0" w:beforeAutospacing="0" w:after="0" w:afterAutospacing="0"/>
        <w:ind w:firstLine="708"/>
        <w:jc w:val="both"/>
      </w:pPr>
    </w:p>
    <w:p w14:paraId="6CEBFFE0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34C42478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Враховуючи вищевикладене, проект рішення </w:t>
      </w:r>
      <w:r>
        <w:rPr>
          <w:rFonts w:ascii="Calibri" w:hAnsi="Calibri" w:cs="Calibri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 розгляд матеріалів служби у справах дітей</w:t>
      </w:r>
      <w:r>
        <w:rPr>
          <w:rFonts w:ascii="Calibri" w:hAnsi="Calibri" w:cs="Calibri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 бути розглянутий на засіданні виконавчого комітету з позитивним вирішенням питання.</w:t>
      </w:r>
    </w:p>
    <w:p w14:paraId="63B7DF3E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Доповідати проект рішення </w:t>
      </w:r>
      <w:r>
        <w:rPr>
          <w:rFonts w:ascii="Calibri" w:hAnsi="Calibri" w:cs="Calibri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 розгляд матеріалів служби у справах дітей</w:t>
      </w:r>
      <w:r>
        <w:rPr>
          <w:rFonts w:ascii="Calibri" w:hAnsi="Calibri" w:cs="Calibri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14:paraId="1FFC2A96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t> </w:t>
      </w:r>
    </w:p>
    <w:p w14:paraId="27FA86E6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115E731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0532123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02B097E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служби у справах дітей                                    Наталія РАЦИН</w:t>
      </w:r>
    </w:p>
    <w:p w14:paraId="2E17EF15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/>
      </w:pPr>
      <w:r>
        <w:t> </w:t>
      </w:r>
    </w:p>
    <w:p w14:paraId="673BB6F8" w14:textId="77777777" w:rsidR="0049736E" w:rsidRDefault="0049736E" w:rsidP="0049736E">
      <w:pPr>
        <w:pStyle w:val="a3"/>
        <w:widowControl w:val="0"/>
        <w:spacing w:before="0" w:beforeAutospacing="0" w:after="0" w:afterAutospacing="0"/>
        <w:ind w:firstLine="851"/>
        <w:jc w:val="both"/>
      </w:pPr>
      <w:r>
        <w:t> </w:t>
      </w:r>
    </w:p>
    <w:p w14:paraId="78E726BA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6C59738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5471DAD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44A69FD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5D0D75D" w14:textId="77777777" w:rsidR="00247DE6" w:rsidRDefault="00247DE6" w:rsidP="0049736E">
      <w:pPr>
        <w:pStyle w:val="a3"/>
        <w:tabs>
          <w:tab w:val="left" w:pos="4970"/>
        </w:tabs>
        <w:spacing w:before="0" w:beforeAutospacing="0" w:after="200" w:afterAutospacing="0" w:line="273" w:lineRule="auto"/>
        <w:rPr>
          <w:rFonts w:ascii="Times New Roman CYR" w:hAnsi="Times New Roman CYR" w:cs="Times New Roman CYR"/>
          <w:color w:val="000000"/>
          <w:sz w:val="28"/>
          <w:szCs w:val="28"/>
        </w:rPr>
        <w:sectPr w:rsidR="00247DE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7E2FD6C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Візують:</w:t>
      </w:r>
    </w:p>
    <w:p w14:paraId="0A211525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Начальник служби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у справах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дітей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  <w:t>Наталія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РАЦИН</w:t>
      </w:r>
    </w:p>
    <w:p w14:paraId="3234D80D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 w:line="273" w:lineRule="auto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Заступник міського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голови</w:t>
      </w:r>
    </w:p>
    <w:p w14:paraId="305139A0" w14:textId="77777777" w:rsidR="0049736E" w:rsidRDefault="0049736E" w:rsidP="0049736E">
      <w:pPr>
        <w:pStyle w:val="a3"/>
        <w:tabs>
          <w:tab w:val="left" w:pos="4970"/>
        </w:tabs>
        <w:spacing w:before="0" w:beforeAutospacing="0" w:after="200" w:afterAutospacing="0" w:line="273" w:lineRule="auto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з питань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діяльності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виконавчих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органів ради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 w:rsidR="002676BD">
        <w:rPr>
          <w:rFonts w:ascii="Times New Roman CYR" w:hAnsi="Times New Roman CYR" w:cs="Times New Roman CYR"/>
          <w:color w:val="000000"/>
          <w:sz w:val="27"/>
          <w:szCs w:val="27"/>
        </w:rPr>
        <w:t>Ірина ГРОЗЕНКО</w:t>
      </w:r>
    </w:p>
    <w:p w14:paraId="371C6CDE" w14:textId="77777777" w:rsidR="0049736E" w:rsidRDefault="0049736E" w:rsidP="0049736E">
      <w:pPr>
        <w:pStyle w:val="a3"/>
        <w:spacing w:before="0" w:beforeAutospacing="0" w:after="0" w:afterAutospacing="0" w:line="273" w:lineRule="auto"/>
        <w:jc w:val="both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Керуючий справами</w:t>
      </w:r>
    </w:p>
    <w:p w14:paraId="58894DE6" w14:textId="77777777" w:rsidR="0049736E" w:rsidRDefault="0049736E" w:rsidP="0049736E">
      <w:pPr>
        <w:pStyle w:val="a3"/>
        <w:spacing w:before="0" w:beforeAutospacing="0" w:after="0" w:afterAutospacing="0" w:line="273" w:lineRule="auto"/>
        <w:jc w:val="both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виконавчого комітету Ніжинської міської ради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  <w:t>Валерій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САЛОГУБ</w:t>
      </w:r>
    </w:p>
    <w:p w14:paraId="267E54D0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 w:line="273" w:lineRule="auto"/>
      </w:pPr>
      <w:r>
        <w:t> </w:t>
      </w:r>
    </w:p>
    <w:p w14:paraId="57886463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 w:line="273" w:lineRule="auto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Начальник відділу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юридично-кадрового</w:t>
      </w:r>
    </w:p>
    <w:p w14:paraId="268005FB" w14:textId="77777777" w:rsidR="0049736E" w:rsidRDefault="0049736E" w:rsidP="0049736E">
      <w:pPr>
        <w:pStyle w:val="a3"/>
        <w:tabs>
          <w:tab w:val="left" w:pos="4970"/>
        </w:tabs>
        <w:spacing w:before="0" w:beforeAutospacing="0" w:after="0" w:afterAutospacing="0" w:line="273" w:lineRule="auto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забезпечення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</w:r>
      <w:r>
        <w:rPr>
          <w:rFonts w:ascii="Times New Roman CYR" w:hAnsi="Times New Roman CYR" w:cs="Times New Roman CYR"/>
          <w:color w:val="000000"/>
          <w:sz w:val="27"/>
          <w:szCs w:val="27"/>
        </w:rPr>
        <w:tab/>
        <w:t>В’ячеслав</w:t>
      </w:r>
      <w:r w:rsidR="000870A1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ЛЕГА</w:t>
      </w:r>
    </w:p>
    <w:p w14:paraId="187223C3" w14:textId="77777777" w:rsidR="0049736E" w:rsidRDefault="0049736E" w:rsidP="0049736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14:paraId="6DD29E71" w14:textId="77777777" w:rsidR="0049736E" w:rsidRDefault="0049736E" w:rsidP="0049736E">
      <w:pPr>
        <w:pStyle w:val="a3"/>
        <w:spacing w:before="0" w:beforeAutospacing="0" w:after="200" w:afterAutospacing="0" w:line="273" w:lineRule="auto"/>
      </w:pPr>
      <w:r>
        <w:t> </w:t>
      </w:r>
    </w:p>
    <w:p w14:paraId="44155481" w14:textId="77777777" w:rsidR="0049736E" w:rsidRDefault="0049736E" w:rsidP="0049736E">
      <w:pPr>
        <w:pStyle w:val="a3"/>
        <w:spacing w:before="0" w:beforeAutospacing="0" w:after="200" w:afterAutospacing="0" w:line="273" w:lineRule="auto"/>
      </w:pPr>
      <w:r>
        <w:t> </w:t>
      </w:r>
    </w:p>
    <w:p w14:paraId="0157B1A8" w14:textId="77777777" w:rsidR="0049736E" w:rsidRDefault="0049736E"/>
    <w:sectPr w:rsidR="00497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67F"/>
    <w:multiLevelType w:val="hybridMultilevel"/>
    <w:tmpl w:val="6F1ADC34"/>
    <w:lvl w:ilvl="0" w:tplc="E41494CA">
      <w:start w:val="1"/>
      <w:numFmt w:val="decimal"/>
      <w:lvlText w:val="%1."/>
      <w:lvlJc w:val="left"/>
      <w:pPr>
        <w:ind w:left="1080" w:hanging="37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AE1248"/>
    <w:multiLevelType w:val="hybridMultilevel"/>
    <w:tmpl w:val="B754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6FBC"/>
    <w:multiLevelType w:val="hybridMultilevel"/>
    <w:tmpl w:val="0FB4C438"/>
    <w:lvl w:ilvl="0" w:tplc="1B781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6010">
    <w:abstractNumId w:val="0"/>
  </w:num>
  <w:num w:numId="2" w16cid:durableId="680005881">
    <w:abstractNumId w:val="1"/>
  </w:num>
  <w:num w:numId="3" w16cid:durableId="159123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61"/>
    <w:rsid w:val="0000520C"/>
    <w:rsid w:val="00007BED"/>
    <w:rsid w:val="000870A1"/>
    <w:rsid w:val="000A5B49"/>
    <w:rsid w:val="000F0F57"/>
    <w:rsid w:val="0012145E"/>
    <w:rsid w:val="002339E1"/>
    <w:rsid w:val="00247DE6"/>
    <w:rsid w:val="002676BD"/>
    <w:rsid w:val="00374B61"/>
    <w:rsid w:val="00417145"/>
    <w:rsid w:val="0049736E"/>
    <w:rsid w:val="00550DEA"/>
    <w:rsid w:val="00557152"/>
    <w:rsid w:val="005A1338"/>
    <w:rsid w:val="0065470D"/>
    <w:rsid w:val="00861D30"/>
    <w:rsid w:val="008E3C9E"/>
    <w:rsid w:val="009540A1"/>
    <w:rsid w:val="009A2EED"/>
    <w:rsid w:val="00AA20A5"/>
    <w:rsid w:val="00C97599"/>
    <w:rsid w:val="00CA162E"/>
    <w:rsid w:val="00CD7545"/>
    <w:rsid w:val="00CF7A82"/>
    <w:rsid w:val="00D47B61"/>
    <w:rsid w:val="00E57DB4"/>
    <w:rsid w:val="00F241D3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659B"/>
  <w15:chartTrackingRefBased/>
  <w15:docId w15:val="{1F35BFD6-A9EE-4EDD-8FBF-1C8919ED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83,baiaagaaboqcaaadbq8aaav7dwaaaaaaaaaaaaaaaaaaaaaaaaaaaaaaaaaaaaaaaaaaaaaaaaaaaaaaaaaaaaaaaaaaaaaaaaaaaaaaaaaaaaaaaaaaaaaaaaaaaaaaaaaaaaaaaaaaaaaaaaaaaaaaaaaaaaaaaaaaaaaaaaaaaaaaaaaaaaaaaaaaaaaaaaaaaaaaaaaaaaaaaaaaaaaaaaaaaaaaaaaaaaaa"/>
    <w:basedOn w:val="a"/>
    <w:rsid w:val="0049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9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9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3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0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C4B9-A9DA-482B-A923-86AA233F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user</cp:lastModifiedBy>
  <cp:revision>2</cp:revision>
  <cp:lastPrinted>2025-12-09T08:39:00Z</cp:lastPrinted>
  <dcterms:created xsi:type="dcterms:W3CDTF">2025-12-10T13:49:00Z</dcterms:created>
  <dcterms:modified xsi:type="dcterms:W3CDTF">2025-12-10T13:49:00Z</dcterms:modified>
</cp:coreProperties>
</file>