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EC" w:rsidRDefault="00C55BEC" w:rsidP="00C55BEC">
      <w:pPr>
        <w:jc w:val="center"/>
        <w:rPr>
          <w:rFonts w:ascii="Calibri" w:hAnsi="Calibri"/>
          <w:color w:val="000000" w:themeColor="text1" w:themeShade="80"/>
          <w:sz w:val="20"/>
        </w:rPr>
      </w:pPr>
      <w:bookmarkStart w:id="0" w:name="_GoBack"/>
      <w:bookmarkEnd w:id="0"/>
      <w:r>
        <w:rPr>
          <w:rFonts w:ascii="Calibri" w:hAnsi="Calibri"/>
          <w:color w:val="000000" w:themeColor="text1" w:themeShade="80"/>
          <w:sz w:val="20"/>
        </w:rPr>
        <w:t xml:space="preserve">  </w:t>
      </w:r>
      <w:r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EC" w:rsidRDefault="00C55BEC" w:rsidP="00C55BEC">
      <w:pPr>
        <w:jc w:val="center"/>
        <w:rPr>
          <w:rFonts w:ascii="Calibri" w:hAnsi="Calibri"/>
          <w:color w:val="000000" w:themeColor="text1" w:themeShade="80"/>
          <w:sz w:val="20"/>
        </w:rPr>
      </w:pPr>
    </w:p>
    <w:p w:rsidR="00C55BEC" w:rsidRPr="008C56C5" w:rsidRDefault="00C55BEC" w:rsidP="00C55B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                                                           </w:t>
      </w:r>
      <w:r w:rsidRPr="00E02DCA">
        <w:rPr>
          <w:b/>
          <w:color w:val="000000" w:themeColor="text1" w:themeShade="80"/>
          <w:sz w:val="28"/>
          <w:szCs w:val="28"/>
        </w:rPr>
        <w:t>УКРАЇНА</w:t>
      </w:r>
      <w:r>
        <w:rPr>
          <w:b/>
          <w:color w:val="000000" w:themeColor="text1" w:themeShade="80"/>
          <w:sz w:val="28"/>
          <w:szCs w:val="28"/>
        </w:rPr>
        <w:t xml:space="preserve">                       </w:t>
      </w:r>
      <w:r w:rsidRPr="008C56C5">
        <w:rPr>
          <w:color w:val="FFFFFF" w:themeColor="background1"/>
          <w:sz w:val="28"/>
          <w:szCs w:val="28"/>
        </w:rPr>
        <w:t>ПРОЕКТ</w:t>
      </w:r>
    </w:p>
    <w:p w:rsidR="00C55BEC" w:rsidRPr="00E02DCA" w:rsidRDefault="00C55BEC" w:rsidP="00C55BEC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:rsidR="00C55BEC" w:rsidRPr="00E02DCA" w:rsidRDefault="00C55BEC" w:rsidP="00C55BEC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:rsidR="00C55BEC" w:rsidRPr="00E02DCA" w:rsidRDefault="00C55BEC" w:rsidP="00C55BEC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:rsidR="00C55BEC" w:rsidRPr="00E02DCA" w:rsidRDefault="00C55BEC" w:rsidP="00C55BEC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:rsidR="00C55BEC" w:rsidRPr="00E02DCA" w:rsidRDefault="00C55BEC" w:rsidP="00C55BEC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:rsidR="00C55BEC" w:rsidRPr="00E02DCA" w:rsidRDefault="00C55BEC" w:rsidP="00C55BEC">
      <w:pPr>
        <w:jc w:val="center"/>
        <w:rPr>
          <w:b/>
          <w:color w:val="000000" w:themeColor="text1" w:themeShade="80"/>
          <w:sz w:val="28"/>
          <w:szCs w:val="28"/>
        </w:rPr>
      </w:pPr>
    </w:p>
    <w:p w:rsidR="00C55BEC" w:rsidRPr="00E02DCA" w:rsidRDefault="00C55BEC" w:rsidP="00C55BEC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>
        <w:rPr>
          <w:color w:val="000000" w:themeColor="text1" w:themeShade="80"/>
          <w:sz w:val="28"/>
          <w:szCs w:val="28"/>
          <w:u w:val="single"/>
        </w:rPr>
        <w:t>26 лютого 2026 року</w:t>
      </w:r>
      <w:r>
        <w:rPr>
          <w:color w:val="000000" w:themeColor="text1" w:themeShade="80"/>
          <w:sz w:val="28"/>
          <w:szCs w:val="28"/>
        </w:rPr>
        <w:t xml:space="preserve">     </w:t>
      </w:r>
      <w:r w:rsidRPr="00E02DCA">
        <w:rPr>
          <w:color w:val="000000" w:themeColor="text1" w:themeShade="80"/>
          <w:sz w:val="28"/>
          <w:szCs w:val="28"/>
        </w:rPr>
        <w:t xml:space="preserve">         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</w:t>
      </w:r>
      <w:r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>
        <w:rPr>
          <w:color w:val="000000" w:themeColor="text1" w:themeShade="80"/>
          <w:sz w:val="28"/>
          <w:szCs w:val="28"/>
          <w:u w:val="single"/>
        </w:rPr>
        <w:t>97</w:t>
      </w:r>
    </w:p>
    <w:p w:rsidR="00C55BEC" w:rsidRDefault="00C55BEC" w:rsidP="00C55BEC">
      <w:pPr>
        <w:jc w:val="both"/>
        <w:rPr>
          <w:color w:val="000000" w:themeColor="text1" w:themeShade="80"/>
          <w:sz w:val="28"/>
          <w:szCs w:val="28"/>
        </w:rPr>
      </w:pPr>
    </w:p>
    <w:p w:rsidR="00C55BEC" w:rsidRDefault="00C55BEC" w:rsidP="00C55BEC">
      <w:pPr>
        <w:jc w:val="both"/>
        <w:rPr>
          <w:color w:val="000000" w:themeColor="text1" w:themeShade="80"/>
          <w:sz w:val="28"/>
          <w:szCs w:val="28"/>
        </w:rPr>
      </w:pPr>
    </w:p>
    <w:p w:rsidR="00C55BEC" w:rsidRPr="00E02DCA" w:rsidRDefault="00C55BEC" w:rsidP="00C55BEC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Про фінансування заходів та робіт з облаштування укриттів цивільного захисту</w:t>
      </w:r>
    </w:p>
    <w:p w:rsidR="00C55BEC" w:rsidRDefault="00C55BEC" w:rsidP="00C55BEC">
      <w:pPr>
        <w:jc w:val="both"/>
        <w:rPr>
          <w:color w:val="000000" w:themeColor="text1" w:themeShade="80"/>
          <w:sz w:val="28"/>
          <w:szCs w:val="28"/>
        </w:rPr>
      </w:pPr>
    </w:p>
    <w:p w:rsidR="00C55BEC" w:rsidRPr="00E02DCA" w:rsidRDefault="00C55BEC" w:rsidP="00C55BEC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ст.ст. </w:t>
      </w:r>
      <w:r>
        <w:rPr>
          <w:sz w:val="28"/>
          <w:szCs w:val="28"/>
        </w:rPr>
        <w:t xml:space="preserve">36, 42, </w:t>
      </w:r>
      <w:r w:rsidRPr="002150CB">
        <w:rPr>
          <w:sz w:val="28"/>
          <w:szCs w:val="28"/>
        </w:rPr>
        <w:t>53</w:t>
      </w:r>
      <w:r>
        <w:rPr>
          <w:sz w:val="28"/>
          <w:szCs w:val="28"/>
        </w:rPr>
        <w:t xml:space="preserve">, 59, 61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>
        <w:rPr>
          <w:color w:val="000000" w:themeColor="text1" w:themeShade="80"/>
          <w:sz w:val="28"/>
          <w:szCs w:val="28"/>
        </w:rPr>
        <w:t xml:space="preserve">                  (зі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Pr="00E02DCA">
        <w:rPr>
          <w:noProof/>
          <w:color w:val="000000" w:themeColor="text1" w:themeShade="80"/>
          <w:sz w:val="28"/>
        </w:rPr>
        <w:t xml:space="preserve">Указу Президента України «Про введення військового стану </w:t>
      </w:r>
      <w:r>
        <w:rPr>
          <w:noProof/>
          <w:color w:val="000000" w:themeColor="text1" w:themeShade="80"/>
          <w:sz w:val="28"/>
        </w:rPr>
        <w:t xml:space="preserve">                    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>
        <w:rPr>
          <w:noProof/>
          <w:color w:val="000000" w:themeColor="text1" w:themeShade="80"/>
          <w:sz w:val="28"/>
        </w:rPr>
        <w:t xml:space="preserve">               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п.5 </w:t>
      </w:r>
      <w:r w:rsidRPr="00E02DCA">
        <w:rPr>
          <w:color w:val="000000" w:themeColor="text1" w:themeShade="80"/>
          <w:sz w:val="28"/>
          <w:szCs w:val="28"/>
        </w:rPr>
        <w:t>Програми розвитку цивільного захисту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6</w:t>
      </w:r>
      <w:r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B44E0A">
        <w:rPr>
          <w:sz w:val="28"/>
          <w:szCs w:val="28"/>
          <w:lang w:eastAsia="ar-SA"/>
        </w:rPr>
        <w:t>24</w:t>
      </w:r>
      <w:r>
        <w:rPr>
          <w:sz w:val="28"/>
          <w:szCs w:val="28"/>
          <w:lang w:eastAsia="ar-SA"/>
        </w:rPr>
        <w:t>.12.</w:t>
      </w:r>
      <w:r w:rsidRPr="00B44E0A">
        <w:rPr>
          <w:sz w:val="28"/>
          <w:szCs w:val="28"/>
          <w:lang w:eastAsia="ar-SA"/>
        </w:rPr>
        <w:t xml:space="preserve">2025 №5-52/2025 </w:t>
      </w:r>
      <w:r>
        <w:rPr>
          <w:sz w:val="28"/>
          <w:szCs w:val="28"/>
        </w:rPr>
        <w:t>(зі змінами)</w:t>
      </w:r>
      <w:r>
        <w:rPr>
          <w:color w:val="000000" w:themeColor="text1" w:themeShade="80"/>
          <w:sz w:val="28"/>
          <w:szCs w:val="28"/>
        </w:rPr>
        <w:t xml:space="preserve"> </w:t>
      </w:r>
      <w:r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та листа </w:t>
      </w:r>
      <w:proofErr w:type="spellStart"/>
      <w:r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КП</w:t>
      </w:r>
      <w:proofErr w:type="spellEnd"/>
      <w:r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«СЕЗ» від 17.02.2026 №160,</w:t>
      </w:r>
      <w:r w:rsidRPr="0004236C"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вирішив:</w:t>
      </w:r>
    </w:p>
    <w:p w:rsidR="00C55BEC" w:rsidRPr="00E02DCA" w:rsidRDefault="00C55BEC" w:rsidP="00C55BEC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Фінансовому управлінню Ніжинської міської ради (Писаренко Л.В.) перерахувати Управлінню житлово-комунального господарства та будівництва Ніжинської міської ради кошти в сумі </w:t>
      </w:r>
      <w:r>
        <w:rPr>
          <w:color w:val="000000" w:themeColor="text1" w:themeShade="80"/>
          <w:sz w:val="28"/>
          <w:szCs w:val="28"/>
        </w:rPr>
        <w:t>144 442</w:t>
      </w:r>
      <w:r w:rsidRPr="00267FCE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80 </w:t>
      </w:r>
      <w:r w:rsidRPr="00E02DCA">
        <w:rPr>
          <w:color w:val="000000" w:themeColor="text1" w:themeShade="80"/>
          <w:sz w:val="28"/>
          <w:szCs w:val="28"/>
        </w:rPr>
        <w:t>грн</w:t>
      </w:r>
      <w:r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(КПКВК </w:t>
      </w:r>
      <w:r>
        <w:rPr>
          <w:color w:val="000000" w:themeColor="text1" w:themeShade="80"/>
          <w:sz w:val="28"/>
          <w:szCs w:val="28"/>
        </w:rPr>
        <w:t>1</w:t>
      </w:r>
      <w:r w:rsidRPr="00E02DCA">
        <w:rPr>
          <w:color w:val="000000" w:themeColor="text1" w:themeShade="80"/>
          <w:sz w:val="28"/>
          <w:szCs w:val="28"/>
        </w:rPr>
        <w:t>218110</w:t>
      </w:r>
      <w:r>
        <w:rPr>
          <w:color w:val="000000" w:themeColor="text1" w:themeShade="80"/>
          <w:sz w:val="28"/>
          <w:szCs w:val="28"/>
        </w:rPr>
        <w:t>;</w:t>
      </w:r>
      <w:r w:rsidRPr="00963939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КЕКВ 2240) для розрахунків за проведення поточн</w:t>
      </w:r>
      <w:r>
        <w:rPr>
          <w:color w:val="000000" w:themeColor="text1" w:themeShade="80"/>
          <w:sz w:val="28"/>
          <w:szCs w:val="28"/>
        </w:rPr>
        <w:t>ого</w:t>
      </w:r>
      <w:r w:rsidRPr="00E02DCA">
        <w:rPr>
          <w:color w:val="000000" w:themeColor="text1" w:themeShade="80"/>
          <w:sz w:val="28"/>
          <w:szCs w:val="28"/>
        </w:rPr>
        <w:t xml:space="preserve"> ремонт</w:t>
      </w:r>
      <w:r>
        <w:rPr>
          <w:color w:val="000000" w:themeColor="text1" w:themeShade="80"/>
          <w:sz w:val="28"/>
          <w:szCs w:val="28"/>
        </w:rPr>
        <w:t>у</w:t>
      </w:r>
      <w:r w:rsidRPr="00E02DCA">
        <w:rPr>
          <w:color w:val="000000" w:themeColor="text1" w:themeShade="80"/>
          <w:sz w:val="28"/>
          <w:szCs w:val="28"/>
        </w:rPr>
        <w:t xml:space="preserve"> споруд цивільного захисту, а саме:</w:t>
      </w:r>
    </w:p>
    <w:p w:rsidR="00C55BEC" w:rsidRDefault="00C55BEC" w:rsidP="00C55BEC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– </w:t>
      </w:r>
      <w:r>
        <w:rPr>
          <w:color w:val="000000" w:themeColor="text1" w:themeShade="80"/>
          <w:sz w:val="28"/>
          <w:szCs w:val="28"/>
        </w:rPr>
        <w:t>протирадіаційного укриття №95712 по вул. Покровська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>
        <w:rPr>
          <w:color w:val="000000" w:themeColor="text1" w:themeShade="80"/>
          <w:sz w:val="28"/>
          <w:szCs w:val="28"/>
        </w:rPr>
        <w:t>8.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</w:p>
    <w:p w:rsidR="00C55BEC" w:rsidRPr="00E02DCA" w:rsidRDefault="00C55BEC" w:rsidP="00C55BEC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Pr="00E02DCA">
        <w:rPr>
          <w:color w:val="000000" w:themeColor="text1" w:themeShade="80"/>
          <w:sz w:val="28"/>
          <w:szCs w:val="28"/>
        </w:rPr>
        <w:t>.</w:t>
      </w:r>
      <w:r>
        <w:rPr>
          <w:color w:val="000000" w:themeColor="text1" w:themeShade="80"/>
          <w:sz w:val="28"/>
          <w:szCs w:val="28"/>
        </w:rPr>
        <w:t xml:space="preserve"> Н</w:t>
      </w:r>
      <w:r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 xml:space="preserve">у </w:t>
      </w:r>
      <w:r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 протягом п’яти робочих днів.</w:t>
      </w:r>
    </w:p>
    <w:p w:rsidR="00C55BEC" w:rsidRDefault="00C55BEC" w:rsidP="00C55BEC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Pr="00E02DCA">
        <w:rPr>
          <w:color w:val="000000" w:themeColor="text1" w:themeShade="80"/>
          <w:sz w:val="28"/>
          <w:szCs w:val="28"/>
        </w:rPr>
        <w:t>. Контроль за виконанням рішення покласти на першого заступника міського голови з питань діяльності виконавчих органів ради Вовченка Ф.І.</w:t>
      </w:r>
    </w:p>
    <w:p w:rsidR="00C55BEC" w:rsidRPr="00767541" w:rsidRDefault="00C55BEC" w:rsidP="00C55BEC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комітету </w:t>
      </w:r>
    </w:p>
    <w:p w:rsidR="00C55BEC" w:rsidRPr="00767541" w:rsidRDefault="00C55BEC" w:rsidP="00C55BEC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ради:</w:t>
      </w:r>
      <w:r w:rsidRPr="00767541">
        <w:rPr>
          <w:sz w:val="28"/>
          <w:szCs w:val="28"/>
        </w:rPr>
        <w:t xml:space="preserve"> </w:t>
      </w:r>
    </w:p>
    <w:p w:rsidR="00C55BEC" w:rsidRPr="00767541" w:rsidRDefault="00C55BEC" w:rsidP="00C55BEC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Перший заступник міського голови з питань </w:t>
      </w:r>
    </w:p>
    <w:p w:rsidR="00C55BEC" w:rsidRDefault="00C55BEC" w:rsidP="00C55BEC">
      <w:pPr>
        <w:rPr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</w:t>
      </w:r>
      <w:r w:rsidRPr="00767541">
        <w:rPr>
          <w:sz w:val="28"/>
          <w:szCs w:val="28"/>
        </w:rPr>
        <w:t xml:space="preserve"> Федір ВОВЧЕНКО</w:t>
      </w:r>
    </w:p>
    <w:p w:rsidR="00C55BEC" w:rsidRPr="00E02DCA" w:rsidRDefault="00C55BEC" w:rsidP="00C55BEC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:rsidR="00C55BEC" w:rsidRPr="00E02DCA" w:rsidRDefault="00C55BEC" w:rsidP="00C55BEC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:rsidR="00C55BEC" w:rsidRPr="00E02DCA" w:rsidRDefault="00C55BEC" w:rsidP="00C55BEC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фінансування заходів та робіт з облаштування </w:t>
      </w:r>
    </w:p>
    <w:p w:rsidR="00C55BEC" w:rsidRPr="00E02DCA" w:rsidRDefault="00C55BEC" w:rsidP="00C55BEC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укриттів цивільного захисту»</w:t>
      </w:r>
    </w:p>
    <w:p w:rsidR="00C55BEC" w:rsidRPr="00E02DCA" w:rsidRDefault="00C55BEC" w:rsidP="00C55BEC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:rsidR="00C55BEC" w:rsidRPr="00E02DCA" w:rsidRDefault="00C55BEC" w:rsidP="00C55BEC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:rsidR="00C55BEC" w:rsidRDefault="00C55BEC" w:rsidP="00C55BEC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агресії з боку російської федерації та захисту населення від наслідків ракетного, авіаційного та артилерійського удару проводяться поточні ремонти укриттів цивільного захисту.</w:t>
      </w:r>
    </w:p>
    <w:p w:rsidR="00C55BEC" w:rsidRPr="00E02DCA" w:rsidRDefault="00C55BEC" w:rsidP="00C55BEC">
      <w:pPr>
        <w:rPr>
          <w:color w:val="000000" w:themeColor="text1" w:themeShade="80"/>
          <w:sz w:val="28"/>
          <w:szCs w:val="28"/>
        </w:rPr>
      </w:pPr>
    </w:p>
    <w:p w:rsidR="00C55BEC" w:rsidRPr="00E02DCA" w:rsidRDefault="00C55BEC" w:rsidP="00C55BEC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:rsidR="00C55BEC" w:rsidRPr="00E02DCA" w:rsidRDefault="00C55BEC" w:rsidP="00C55BEC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ст.ст. 36, 42, 5</w:t>
      </w:r>
      <w:r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</w:t>
      </w:r>
      <w:r>
        <w:rPr>
          <w:color w:val="000000" w:themeColor="text1" w:themeShade="80"/>
          <w:sz w:val="28"/>
          <w:szCs w:val="28"/>
        </w:rPr>
        <w:t xml:space="preserve"> (зі змінами)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>
        <w:rPr>
          <w:color w:val="000000" w:themeColor="text1" w:themeShade="80"/>
          <w:sz w:val="28"/>
          <w:szCs w:val="28"/>
        </w:rPr>
        <w:t xml:space="preserve">               ст.</w:t>
      </w:r>
      <w:r w:rsidRPr="00E02DCA">
        <w:rPr>
          <w:color w:val="000000" w:themeColor="text1" w:themeShade="80"/>
          <w:sz w:val="28"/>
          <w:szCs w:val="28"/>
        </w:rPr>
        <w:t>ст. 10,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п.5 </w:t>
      </w:r>
      <w:r w:rsidRPr="00E02DCA">
        <w:rPr>
          <w:color w:val="000000" w:themeColor="text1" w:themeShade="80"/>
          <w:sz w:val="28"/>
          <w:szCs w:val="28"/>
        </w:rPr>
        <w:t>Програми розвитку цивільного захисту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6</w:t>
      </w:r>
      <w:r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B44E0A">
        <w:rPr>
          <w:sz w:val="28"/>
          <w:szCs w:val="28"/>
          <w:lang w:eastAsia="ar-SA"/>
        </w:rPr>
        <w:t>24</w:t>
      </w:r>
      <w:r>
        <w:rPr>
          <w:sz w:val="28"/>
          <w:szCs w:val="28"/>
          <w:lang w:eastAsia="ar-SA"/>
        </w:rPr>
        <w:t>.12.</w:t>
      </w:r>
      <w:r w:rsidRPr="00B44E0A">
        <w:rPr>
          <w:sz w:val="28"/>
          <w:szCs w:val="28"/>
          <w:lang w:eastAsia="ar-SA"/>
        </w:rPr>
        <w:t>2025 №5-52/2025</w:t>
      </w:r>
      <w:r>
        <w:rPr>
          <w:sz w:val="28"/>
          <w:szCs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.</w:t>
      </w:r>
    </w:p>
    <w:p w:rsidR="00C55BEC" w:rsidRPr="00E02DCA" w:rsidRDefault="00C55BEC" w:rsidP="00C55BEC">
      <w:pPr>
        <w:rPr>
          <w:color w:val="000000" w:themeColor="text1" w:themeShade="80"/>
          <w:sz w:val="28"/>
          <w:szCs w:val="28"/>
        </w:rPr>
      </w:pPr>
    </w:p>
    <w:p w:rsidR="00C55BEC" w:rsidRPr="00E02DCA" w:rsidRDefault="00C55BEC" w:rsidP="00C55BEC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:rsidR="00C55BEC" w:rsidRPr="00E02DCA" w:rsidRDefault="00C55BEC" w:rsidP="00C55BEC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 даного рішення у 202</w:t>
      </w:r>
      <w:r>
        <w:rPr>
          <w:color w:val="000000" w:themeColor="text1" w:themeShade="80"/>
          <w:sz w:val="28"/>
          <w:szCs w:val="28"/>
        </w:rPr>
        <w:t>6</w:t>
      </w:r>
      <w:r w:rsidRPr="00E02DCA">
        <w:rPr>
          <w:color w:val="000000" w:themeColor="text1" w:themeShade="80"/>
          <w:sz w:val="28"/>
          <w:szCs w:val="28"/>
        </w:rPr>
        <w:t xml:space="preserve"> році </w:t>
      </w:r>
      <w:r w:rsidRPr="00E02DCA">
        <w:rPr>
          <w:b/>
          <w:color w:val="000000" w:themeColor="text1" w:themeShade="80"/>
          <w:sz w:val="28"/>
          <w:szCs w:val="28"/>
        </w:rPr>
        <w:t>передбачає</w:t>
      </w:r>
      <w:r w:rsidRPr="00E02DCA">
        <w:rPr>
          <w:color w:val="000000" w:themeColor="text1" w:themeShade="80"/>
          <w:sz w:val="28"/>
          <w:szCs w:val="28"/>
        </w:rPr>
        <w:t xml:space="preserve"> видатки з бюджету</w:t>
      </w:r>
      <w:r>
        <w:rPr>
          <w:color w:val="000000" w:themeColor="text1" w:themeShade="80"/>
          <w:sz w:val="28"/>
          <w:szCs w:val="28"/>
        </w:rPr>
        <w:t xml:space="preserve"> Ніжинської міської територіальної громади</w:t>
      </w:r>
      <w:r w:rsidRPr="00E02DCA">
        <w:rPr>
          <w:color w:val="000000" w:themeColor="text1" w:themeShade="80"/>
          <w:sz w:val="28"/>
          <w:szCs w:val="28"/>
        </w:rPr>
        <w:t xml:space="preserve"> на суму </w:t>
      </w:r>
      <w:r>
        <w:rPr>
          <w:color w:val="000000" w:themeColor="text1" w:themeShade="80"/>
          <w:sz w:val="28"/>
          <w:szCs w:val="28"/>
        </w:rPr>
        <w:t>144 442</w:t>
      </w:r>
      <w:r w:rsidRPr="00267FCE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>80 грн</w:t>
      </w:r>
      <w:r w:rsidRPr="00E02DCA">
        <w:rPr>
          <w:b/>
          <w:color w:val="000000" w:themeColor="text1" w:themeShade="80"/>
          <w:sz w:val="28"/>
          <w:szCs w:val="28"/>
        </w:rPr>
        <w:t>.</w:t>
      </w:r>
    </w:p>
    <w:p w:rsidR="00C55BEC" w:rsidRPr="00E02DCA" w:rsidRDefault="00C55BEC" w:rsidP="00C55BEC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:rsidR="00C55BEC" w:rsidRPr="00E02DCA" w:rsidRDefault="00C55BEC" w:rsidP="00C55BEC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:rsidR="00C55BEC" w:rsidRPr="00E02DCA" w:rsidRDefault="00C55BEC" w:rsidP="00C55BEC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 по вул</w:t>
      </w:r>
      <w:r>
        <w:rPr>
          <w:noProof/>
          <w:color w:val="000000" w:themeColor="text1" w:themeShade="80"/>
          <w:sz w:val="28"/>
        </w:rPr>
        <w:t>.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Покровська, 8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>
        <w:rPr>
          <w:noProof/>
          <w:color w:val="000000" w:themeColor="text1" w:themeShade="80"/>
          <w:sz w:val="28"/>
        </w:rPr>
        <w:t>425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агресором.</w:t>
      </w:r>
    </w:p>
    <w:p w:rsidR="00C55BEC" w:rsidRPr="00E02DCA" w:rsidRDefault="00C55BEC" w:rsidP="00C55BEC">
      <w:pPr>
        <w:rPr>
          <w:color w:val="000000" w:themeColor="text1" w:themeShade="80"/>
          <w:sz w:val="28"/>
          <w:szCs w:val="28"/>
        </w:rPr>
      </w:pPr>
    </w:p>
    <w:p w:rsidR="00C55BEC" w:rsidRPr="00E02DCA" w:rsidRDefault="00C55BEC" w:rsidP="00C55BEC">
      <w:pPr>
        <w:rPr>
          <w:color w:val="000000" w:themeColor="text1" w:themeShade="80"/>
          <w:sz w:val="28"/>
          <w:szCs w:val="28"/>
        </w:rPr>
      </w:pPr>
    </w:p>
    <w:p w:rsidR="00C55BEC" w:rsidRPr="00E02DCA" w:rsidRDefault="00C55BEC" w:rsidP="00C55BEC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:rsidR="00F12C76" w:rsidRDefault="00C55BEC" w:rsidP="00C55BEC"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sectPr w:rsidR="00F12C76" w:rsidSect="0078251D">
      <w:pgSz w:w="11906" w:h="16838"/>
      <w:pgMar w:top="850" w:right="567" w:bottom="85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5BEC"/>
    <w:rsid w:val="001F338A"/>
    <w:rsid w:val="00283281"/>
    <w:rsid w:val="003365C7"/>
    <w:rsid w:val="004F2FFB"/>
    <w:rsid w:val="006139C7"/>
    <w:rsid w:val="006C0B77"/>
    <w:rsid w:val="00711CB2"/>
    <w:rsid w:val="0078251D"/>
    <w:rsid w:val="007C72CD"/>
    <w:rsid w:val="008242FF"/>
    <w:rsid w:val="00870751"/>
    <w:rsid w:val="008C0DF9"/>
    <w:rsid w:val="00922C48"/>
    <w:rsid w:val="00B915B7"/>
    <w:rsid w:val="00BF1E60"/>
    <w:rsid w:val="00C55BEC"/>
    <w:rsid w:val="00C86FED"/>
    <w:rsid w:val="00D048AF"/>
    <w:rsid w:val="00E25077"/>
    <w:rsid w:val="00EA59DF"/>
    <w:rsid w:val="00EE4070"/>
    <w:rsid w:val="00F12C76"/>
    <w:rsid w:val="00F70251"/>
    <w:rsid w:val="00FC2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EC"/>
    <w:pPr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B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BE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Company>Microsoft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2026-02-27T09:34:00Z</dcterms:created>
  <dcterms:modified xsi:type="dcterms:W3CDTF">2026-02-27T09:34:00Z</dcterms:modified>
</cp:coreProperties>
</file>