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6FE" w:rsidRPr="000506FE" w:rsidRDefault="000506FE" w:rsidP="000506FE">
      <w:pPr>
        <w:pStyle w:val="af0"/>
        <w:jc w:val="right"/>
        <w:rPr>
          <w:b/>
          <w:sz w:val="28"/>
          <w:szCs w:val="28"/>
        </w:rPr>
      </w:pPr>
      <w:r w:rsidRPr="000506FE">
        <w:rPr>
          <w:b/>
          <w:sz w:val="28"/>
          <w:szCs w:val="28"/>
        </w:rPr>
        <w:t xml:space="preserve">                                                                                   ЗАТВЕРДЖЕНО</w:t>
      </w:r>
    </w:p>
    <w:p w:rsidR="000506FE" w:rsidRPr="000506FE" w:rsidRDefault="000506FE" w:rsidP="000506FE">
      <w:pPr>
        <w:pStyle w:val="af0"/>
        <w:jc w:val="right"/>
        <w:rPr>
          <w:b/>
          <w:sz w:val="28"/>
          <w:szCs w:val="28"/>
        </w:rPr>
      </w:pPr>
      <w:r w:rsidRPr="000506FE">
        <w:rPr>
          <w:b/>
          <w:sz w:val="28"/>
          <w:szCs w:val="28"/>
        </w:rPr>
        <w:t xml:space="preserve">                                                                      Наказ  начальника  фінансового </w:t>
      </w:r>
    </w:p>
    <w:p w:rsidR="000506FE" w:rsidRPr="000506FE" w:rsidRDefault="000506FE" w:rsidP="000506FE">
      <w:pPr>
        <w:pStyle w:val="af0"/>
        <w:jc w:val="right"/>
        <w:rPr>
          <w:b/>
          <w:sz w:val="28"/>
          <w:szCs w:val="28"/>
        </w:rPr>
      </w:pPr>
      <w:r w:rsidRPr="000506FE">
        <w:rPr>
          <w:b/>
          <w:sz w:val="28"/>
          <w:szCs w:val="28"/>
        </w:rPr>
        <w:t xml:space="preserve">                                                                       управління   від </w:t>
      </w:r>
      <w:r w:rsidR="00F07467">
        <w:rPr>
          <w:b/>
          <w:sz w:val="28"/>
          <w:szCs w:val="28"/>
        </w:rPr>
        <w:t xml:space="preserve">30 січня </w:t>
      </w:r>
      <w:r w:rsidRPr="000506FE">
        <w:rPr>
          <w:b/>
          <w:sz w:val="28"/>
          <w:szCs w:val="28"/>
        </w:rPr>
        <w:t>20</w:t>
      </w:r>
      <w:r>
        <w:rPr>
          <w:b/>
          <w:sz w:val="28"/>
          <w:szCs w:val="28"/>
        </w:rPr>
        <w:t>26</w:t>
      </w:r>
      <w:r w:rsidRPr="000506FE">
        <w:rPr>
          <w:b/>
          <w:sz w:val="28"/>
          <w:szCs w:val="28"/>
        </w:rPr>
        <w:t xml:space="preserve"> р. № </w:t>
      </w:r>
      <w:r w:rsidR="00F07467">
        <w:rPr>
          <w:b/>
          <w:sz w:val="28"/>
          <w:szCs w:val="28"/>
        </w:rPr>
        <w:t>7</w:t>
      </w:r>
    </w:p>
    <w:p w:rsidR="000506FE" w:rsidRPr="000506FE" w:rsidRDefault="000506FE" w:rsidP="000506FE">
      <w:pPr>
        <w:pStyle w:val="af0"/>
        <w:jc w:val="right"/>
        <w:rPr>
          <w:sz w:val="28"/>
          <w:szCs w:val="28"/>
        </w:rPr>
      </w:pPr>
    </w:p>
    <w:p w:rsidR="000506FE" w:rsidRPr="000506FE" w:rsidRDefault="000506FE" w:rsidP="000506FE">
      <w:pPr>
        <w:pStyle w:val="af0"/>
        <w:jc w:val="center"/>
        <w:rPr>
          <w:b/>
          <w:sz w:val="28"/>
          <w:szCs w:val="28"/>
        </w:rPr>
      </w:pPr>
      <w:r w:rsidRPr="000506FE">
        <w:rPr>
          <w:b/>
          <w:sz w:val="28"/>
          <w:szCs w:val="28"/>
        </w:rPr>
        <w:t>Положення</w:t>
      </w:r>
    </w:p>
    <w:p w:rsidR="000506FE" w:rsidRPr="000506FE" w:rsidRDefault="00F23D04" w:rsidP="000506FE">
      <w:pPr>
        <w:pStyle w:val="af0"/>
        <w:jc w:val="center"/>
        <w:rPr>
          <w:b/>
          <w:sz w:val="28"/>
          <w:szCs w:val="28"/>
        </w:rPr>
      </w:pPr>
      <w:r>
        <w:rPr>
          <w:b/>
          <w:noProof/>
          <w:sz w:val="28"/>
          <w:szCs w:val="28"/>
          <w:lang w:val="az-Cyrl-AZ"/>
        </w:rPr>
        <w:t>про</w:t>
      </w:r>
      <w:r w:rsidR="000506FE" w:rsidRPr="00C37AE2">
        <w:rPr>
          <w:b/>
          <w:noProof/>
          <w:sz w:val="28"/>
          <w:szCs w:val="28"/>
          <w:lang w:val="az-Cyrl-AZ"/>
        </w:rPr>
        <w:t xml:space="preserve"> функціонування </w:t>
      </w:r>
      <w:r w:rsidR="000506FE" w:rsidRPr="000506FE">
        <w:rPr>
          <w:b/>
          <w:sz w:val="28"/>
          <w:szCs w:val="28"/>
        </w:rPr>
        <w:t>внутрішнього контролю</w:t>
      </w:r>
    </w:p>
    <w:p w:rsidR="000506FE" w:rsidRPr="000506FE" w:rsidRDefault="000506FE" w:rsidP="000506FE">
      <w:pPr>
        <w:pStyle w:val="af0"/>
        <w:jc w:val="center"/>
        <w:rPr>
          <w:b/>
          <w:sz w:val="28"/>
          <w:szCs w:val="28"/>
        </w:rPr>
      </w:pPr>
      <w:r w:rsidRPr="000506FE">
        <w:rPr>
          <w:b/>
          <w:sz w:val="28"/>
          <w:szCs w:val="28"/>
        </w:rPr>
        <w:t>у фінансовому управлінні Ніжинської міської ради</w:t>
      </w:r>
    </w:p>
    <w:p w:rsidR="000506FE" w:rsidRPr="000506FE" w:rsidRDefault="000506FE" w:rsidP="000506FE">
      <w:pPr>
        <w:pStyle w:val="af0"/>
        <w:jc w:val="center"/>
        <w:rPr>
          <w:b/>
          <w:sz w:val="28"/>
          <w:szCs w:val="28"/>
        </w:rPr>
      </w:pPr>
      <w:r w:rsidRPr="000506FE">
        <w:rPr>
          <w:b/>
          <w:sz w:val="28"/>
          <w:szCs w:val="28"/>
        </w:rPr>
        <w:t>Чернігівської області</w:t>
      </w:r>
    </w:p>
    <w:p w:rsidR="000506FE" w:rsidRPr="000506FE" w:rsidRDefault="000506FE" w:rsidP="000506FE">
      <w:pPr>
        <w:pStyle w:val="af0"/>
        <w:jc w:val="center"/>
        <w:rPr>
          <w:b/>
          <w:sz w:val="28"/>
          <w:szCs w:val="28"/>
        </w:rPr>
      </w:pPr>
    </w:p>
    <w:p w:rsidR="00875344" w:rsidRPr="000506FE" w:rsidRDefault="00875344" w:rsidP="00875344">
      <w:pPr>
        <w:spacing w:after="0" w:line="240" w:lineRule="auto"/>
        <w:jc w:val="center"/>
        <w:rPr>
          <w:rFonts w:ascii="Times New Roman" w:hAnsi="Times New Roman" w:cs="Times New Roman"/>
          <w:b/>
          <w:noProof/>
          <w:sz w:val="28"/>
          <w:szCs w:val="28"/>
          <w:lang w:val="uk-UA"/>
        </w:rPr>
      </w:pPr>
    </w:p>
    <w:p w:rsidR="00875344" w:rsidRPr="000506FE" w:rsidRDefault="00875344" w:rsidP="00875344">
      <w:pPr>
        <w:shd w:val="clear" w:color="auto" w:fill="FFFFFF"/>
        <w:spacing w:before="120" w:after="120" w:line="240" w:lineRule="auto"/>
        <w:jc w:val="center"/>
        <w:rPr>
          <w:rFonts w:ascii="Times New Roman" w:hAnsi="Times New Roman" w:cs="Times New Roman"/>
          <w:b/>
          <w:noProof/>
          <w:sz w:val="28"/>
          <w:szCs w:val="28"/>
          <w:lang w:val="az-Cyrl-AZ" w:eastAsia="uk-UA"/>
        </w:rPr>
      </w:pPr>
      <w:r w:rsidRPr="000506FE">
        <w:rPr>
          <w:rFonts w:ascii="Times New Roman" w:hAnsi="Times New Roman" w:cs="Times New Roman"/>
          <w:b/>
          <w:noProof/>
          <w:sz w:val="28"/>
          <w:szCs w:val="28"/>
          <w:lang w:val="az-Cyrl-AZ" w:eastAsia="uk-UA"/>
        </w:rPr>
        <w:t>I. Загальні положення</w:t>
      </w:r>
    </w:p>
    <w:p w:rsidR="00154247" w:rsidRPr="00BE1423" w:rsidRDefault="000506FE" w:rsidP="00154247">
      <w:pPr>
        <w:jc w:val="both"/>
        <w:rPr>
          <w:bCs/>
          <w:sz w:val="28"/>
          <w:szCs w:val="28"/>
          <w:lang w:val="az-Cyrl-AZ"/>
        </w:rPr>
      </w:pPr>
      <w:r w:rsidRPr="000506FE">
        <w:rPr>
          <w:rFonts w:ascii="Times New Roman" w:hAnsi="Times New Roman" w:cs="Times New Roman"/>
          <w:sz w:val="28"/>
          <w:szCs w:val="28"/>
          <w:lang w:val="az-Cyrl-AZ"/>
        </w:rPr>
        <w:t xml:space="preserve">  </w:t>
      </w:r>
      <w:r w:rsidR="00BE1423">
        <w:rPr>
          <w:rFonts w:ascii="Times New Roman" w:hAnsi="Times New Roman" w:cs="Times New Roman"/>
          <w:sz w:val="28"/>
          <w:szCs w:val="28"/>
          <w:lang w:val="az-Cyrl-AZ"/>
        </w:rPr>
        <w:t xml:space="preserve">    </w:t>
      </w:r>
      <w:r w:rsidR="00D85AB6">
        <w:rPr>
          <w:rFonts w:ascii="Times New Roman" w:hAnsi="Times New Roman" w:cs="Times New Roman"/>
          <w:sz w:val="28"/>
          <w:szCs w:val="28"/>
          <w:lang w:val="az-Cyrl-AZ"/>
        </w:rPr>
        <w:t xml:space="preserve"> </w:t>
      </w:r>
      <w:r w:rsidRPr="000506FE">
        <w:rPr>
          <w:rFonts w:ascii="Times New Roman" w:hAnsi="Times New Roman" w:cs="Times New Roman"/>
          <w:sz w:val="28"/>
          <w:szCs w:val="28"/>
          <w:lang w:val="az-Cyrl-AZ"/>
        </w:rPr>
        <w:t>1.</w:t>
      </w:r>
      <w:r w:rsidRPr="000506FE">
        <w:rPr>
          <w:rStyle w:val="a4"/>
          <w:rFonts w:ascii="Times New Roman" w:hAnsi="Times New Roman" w:cs="Times New Roman"/>
          <w:sz w:val="28"/>
          <w:szCs w:val="28"/>
          <w:lang w:val="az-Cyrl-AZ"/>
        </w:rPr>
        <w:t xml:space="preserve"> </w:t>
      </w:r>
      <w:r w:rsidRPr="000506FE">
        <w:rPr>
          <w:rStyle w:val="st42"/>
          <w:rFonts w:ascii="Times New Roman" w:hAnsi="Times New Roman" w:cs="Times New Roman"/>
          <w:sz w:val="28"/>
          <w:szCs w:val="28"/>
          <w:lang w:val="az-Cyrl-AZ"/>
        </w:rPr>
        <w:t xml:space="preserve">Це Положення розроблено для організації та </w:t>
      </w:r>
      <w:r w:rsidR="00D20C67">
        <w:rPr>
          <w:rStyle w:val="st42"/>
          <w:rFonts w:ascii="Times New Roman" w:hAnsi="Times New Roman" w:cs="Times New Roman"/>
          <w:sz w:val="28"/>
          <w:szCs w:val="28"/>
          <w:lang w:val="az-Cyrl-AZ"/>
        </w:rPr>
        <w:t xml:space="preserve">функціонування </w:t>
      </w:r>
      <w:r w:rsidRPr="000506FE">
        <w:rPr>
          <w:rStyle w:val="st42"/>
          <w:rFonts w:ascii="Times New Roman" w:hAnsi="Times New Roman" w:cs="Times New Roman"/>
          <w:sz w:val="28"/>
          <w:szCs w:val="28"/>
          <w:lang w:val="az-Cyrl-AZ"/>
        </w:rPr>
        <w:t xml:space="preserve">внутрішнього контролю у </w:t>
      </w:r>
      <w:r w:rsidRPr="00BE1423">
        <w:rPr>
          <w:rStyle w:val="st42"/>
          <w:rFonts w:ascii="Times New Roman" w:hAnsi="Times New Roman" w:cs="Times New Roman"/>
          <w:sz w:val="28"/>
          <w:szCs w:val="28"/>
          <w:lang w:val="az-Cyrl-AZ"/>
        </w:rPr>
        <w:t>фінансовому управлінні Ніжинської міської ради Чернігівської області (далі – фінансове управління) з метою забезпечення реалізації абзацу першого частини третьої статті 26</w:t>
      </w:r>
      <w:r w:rsidRPr="00BE1423">
        <w:rPr>
          <w:rStyle w:val="apple-converted-space"/>
          <w:rFonts w:ascii="Times New Roman" w:hAnsi="Times New Roman" w:cs="Times New Roman"/>
          <w:sz w:val="28"/>
          <w:szCs w:val="28"/>
          <w:lang w:val="az-Cyrl-AZ"/>
        </w:rPr>
        <w:t> </w:t>
      </w:r>
      <w:r w:rsidRPr="00BE1423">
        <w:rPr>
          <w:rStyle w:val="st96"/>
          <w:rFonts w:ascii="Times New Roman" w:hAnsi="Times New Roman" w:cs="Times New Roman"/>
          <w:sz w:val="28"/>
          <w:szCs w:val="28"/>
          <w:lang w:val="az-Cyrl-AZ"/>
        </w:rPr>
        <w:t>Бюджетного кодексу України; наказ</w:t>
      </w:r>
      <w:r w:rsidR="00D20C67">
        <w:rPr>
          <w:rStyle w:val="st96"/>
          <w:rFonts w:ascii="Times New Roman" w:hAnsi="Times New Roman" w:cs="Times New Roman"/>
          <w:sz w:val="28"/>
          <w:szCs w:val="28"/>
          <w:lang w:val="az-Cyrl-AZ"/>
        </w:rPr>
        <w:t>у</w:t>
      </w:r>
      <w:r w:rsidRPr="00BE1423">
        <w:rPr>
          <w:rStyle w:val="st96"/>
          <w:rFonts w:ascii="Times New Roman" w:hAnsi="Times New Roman" w:cs="Times New Roman"/>
          <w:sz w:val="28"/>
          <w:szCs w:val="28"/>
          <w:lang w:val="az-Cyrl-AZ"/>
        </w:rPr>
        <w:t xml:space="preserve">  Міністерства фінансів України від 20.08.2025 року №420 «</w:t>
      </w:r>
      <w:r w:rsidRPr="00BE1423">
        <w:rPr>
          <w:rFonts w:ascii="Times New Roman" w:eastAsia="Times New Roman" w:hAnsi="Times New Roman" w:cs="Times New Roman"/>
          <w:bCs/>
          <w:sz w:val="28"/>
          <w:szCs w:val="28"/>
          <w:lang w:val="az-Cyrl-AZ" w:eastAsia="uk-UA"/>
        </w:rPr>
        <w:t>Про затвердження Методичних рекомендацій щодо функціонування внутрішнього контролю у розпорядників бюджетних коштів, на підприємствах, в установах та організаціях, що належать до сфери їх управління</w:t>
      </w:r>
      <w:r w:rsidR="00154247" w:rsidRPr="00BE1423">
        <w:rPr>
          <w:bCs/>
          <w:sz w:val="28"/>
          <w:szCs w:val="28"/>
          <w:lang w:val="az-Cyrl-AZ"/>
        </w:rPr>
        <w:t>»</w:t>
      </w:r>
    </w:p>
    <w:p w:rsidR="00875344" w:rsidRPr="00C37AE2" w:rsidRDefault="00875344" w:rsidP="0094417B">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2. У </w:t>
      </w:r>
      <w:r w:rsidR="00D85AB6">
        <w:rPr>
          <w:rFonts w:ascii="Times New Roman" w:hAnsi="Times New Roman" w:cs="Times New Roman"/>
          <w:noProof/>
          <w:sz w:val="28"/>
          <w:szCs w:val="28"/>
          <w:lang w:val="az-Cyrl-AZ" w:eastAsia="uk-UA"/>
        </w:rPr>
        <w:t xml:space="preserve"> Положенні </w:t>
      </w:r>
      <w:r w:rsidRPr="00C37AE2">
        <w:rPr>
          <w:rFonts w:ascii="Times New Roman" w:hAnsi="Times New Roman" w:cs="Times New Roman"/>
          <w:noProof/>
          <w:sz w:val="28"/>
          <w:szCs w:val="28"/>
          <w:lang w:val="az-Cyrl-AZ" w:eastAsia="uk-UA"/>
        </w:rPr>
        <w:t>терміни вживаються в такому значенні:</w:t>
      </w:r>
    </w:p>
    <w:p w:rsidR="00875344" w:rsidRPr="00C37AE2" w:rsidRDefault="00875344" w:rsidP="0094417B">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завдання діяльності – встановлена мета, завдання, плани і вимоги щодо діяльності </w:t>
      </w:r>
      <w:r w:rsidR="00D85AB6">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w:t>
      </w:r>
    </w:p>
    <w:p w:rsidR="00875344" w:rsidRPr="00C37AE2" w:rsidRDefault="00875344" w:rsidP="0094417B">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цілі </w:t>
      </w:r>
      <w:r w:rsidR="002E79F1" w:rsidRPr="00C37AE2">
        <w:rPr>
          <w:rFonts w:ascii="Times New Roman" w:hAnsi="Times New Roman" w:cs="Times New Roman"/>
          <w:noProof/>
          <w:sz w:val="28"/>
          <w:szCs w:val="28"/>
          <w:lang w:val="az-Cyrl-AZ" w:eastAsia="uk-UA"/>
        </w:rPr>
        <w:t>–</w:t>
      </w:r>
      <w:r w:rsidRPr="00C37AE2">
        <w:rPr>
          <w:rFonts w:ascii="Times New Roman" w:hAnsi="Times New Roman" w:cs="Times New Roman"/>
          <w:noProof/>
          <w:sz w:val="28"/>
          <w:szCs w:val="28"/>
          <w:lang w:val="az-Cyrl-AZ" w:eastAsia="uk-UA"/>
        </w:rPr>
        <w:t xml:space="preserve"> конкретні показники, визначені у планах діяльності, паспорті бюджетної програми, які </w:t>
      </w:r>
      <w:r w:rsidR="00D85AB6">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xml:space="preserve"> має досягти протягом певного бюджетного періоду для виконання завдань діяльності.</w:t>
      </w:r>
    </w:p>
    <w:p w:rsidR="00875344" w:rsidRPr="00C37AE2" w:rsidRDefault="00875344" w:rsidP="0094417B">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Терміни "управлінська відповідальність та підзвітність", "внутрішній контроль", "розпорядник бюджетних коштів", "управління бюджетними коштами", "ідентифікація ризиків", "ризик", "система внутрішнього контролю", "відхилення" та "реагування на відхилення" вживаються у значеннях, наведених у Бюджетному кодексі України та Основних засадах функціонування внутрішнього контролю у розпорядників бюджетних коштів, затверджених постановою Кабінету Міністрів України  від 12 грудня 2018 року № 1062 (далі – Основні засади).</w:t>
      </w:r>
    </w:p>
    <w:p w:rsidR="00875344" w:rsidRPr="00C37AE2" w:rsidRDefault="00875344" w:rsidP="00875344">
      <w:pPr>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3. Внутрішній контроль ґрунтується на принципах державного управління, розроблених Програмою SIGMA, спільною ініціативою ЄС та ОЕСР,  принципах бюджетної системи, державної служби (служби в органах місцевого самоврядування), адміністративної процедури, здійснення публічних закупівель, бухгалтерського обліку та фінансової звітності і принципах, визначених пунктом 3 Основних засад.</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4. Організація та функціонування внутрішнього контролю полягає у впровадженні управлінських заходів, рішень, дій, реалізації виконуваних завдань і функцій керівник</w:t>
      </w:r>
      <w:r w:rsidR="00601645">
        <w:rPr>
          <w:rFonts w:ascii="Times New Roman" w:hAnsi="Times New Roman" w:cs="Times New Roman"/>
          <w:noProof/>
          <w:sz w:val="28"/>
          <w:szCs w:val="28"/>
          <w:lang w:val="az-Cyrl-AZ" w:eastAsia="uk-UA"/>
        </w:rPr>
        <w:t>ом</w:t>
      </w:r>
      <w:r w:rsidRPr="00C37AE2">
        <w:rPr>
          <w:rFonts w:ascii="Times New Roman" w:hAnsi="Times New Roman" w:cs="Times New Roman"/>
          <w:noProof/>
          <w:sz w:val="28"/>
          <w:szCs w:val="28"/>
          <w:lang w:val="az-Cyrl-AZ" w:eastAsia="uk-UA"/>
        </w:rPr>
        <w:t xml:space="preserve"> та всіма працівниками </w:t>
      </w:r>
      <w:r w:rsidR="00862085">
        <w:rPr>
          <w:rFonts w:ascii="Times New Roman" w:hAnsi="Times New Roman" w:cs="Times New Roman"/>
          <w:noProof/>
          <w:sz w:val="28"/>
          <w:szCs w:val="28"/>
          <w:lang w:val="az-Cyrl-AZ" w:eastAsia="uk-UA"/>
        </w:rPr>
        <w:t xml:space="preserve">фінансового </w:t>
      </w:r>
      <w:r w:rsidR="00601645">
        <w:rPr>
          <w:rFonts w:ascii="Times New Roman" w:hAnsi="Times New Roman" w:cs="Times New Roman"/>
          <w:noProof/>
          <w:sz w:val="28"/>
          <w:szCs w:val="28"/>
          <w:lang w:val="az-Cyrl-AZ" w:eastAsia="uk-UA"/>
        </w:rPr>
        <w:t xml:space="preserve">управління </w:t>
      </w:r>
      <w:r w:rsidRPr="00C37AE2">
        <w:rPr>
          <w:rFonts w:ascii="Times New Roman" w:hAnsi="Times New Roman" w:cs="Times New Roman"/>
          <w:noProof/>
          <w:sz w:val="28"/>
          <w:szCs w:val="28"/>
          <w:lang w:val="az-Cyrl-AZ" w:eastAsia="uk-UA"/>
        </w:rPr>
        <w:t>на постійній основі з метою забезпечення якісного виконання завдань та досягнення цілей державної політики у сфері</w:t>
      </w:r>
      <w:r w:rsidR="00601645">
        <w:rPr>
          <w:rFonts w:ascii="Times New Roman" w:hAnsi="Times New Roman" w:cs="Times New Roman"/>
          <w:noProof/>
          <w:sz w:val="28"/>
          <w:szCs w:val="28"/>
          <w:lang w:val="az-Cyrl-AZ" w:eastAsia="uk-UA"/>
        </w:rPr>
        <w:t xml:space="preserve"> управління публічними фінансами</w:t>
      </w:r>
      <w:r w:rsidRPr="00C37AE2">
        <w:rPr>
          <w:rFonts w:ascii="Times New Roman" w:hAnsi="Times New Roman" w:cs="Times New Roman"/>
          <w:noProof/>
          <w:sz w:val="28"/>
          <w:szCs w:val="28"/>
          <w:lang w:val="az-Cyrl-AZ" w:eastAsia="uk-UA"/>
        </w:rPr>
        <w:t xml:space="preserve">, використовуючи визначений бюджетом обсяг коштів та попереджуючи настання негативних наслідків (у тому числі прийняття управлінських рішень, що ґрунтуються на управлінні ризиками). </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lastRenderedPageBreak/>
        <w:t xml:space="preserve">Ґрунтуючись на управлінській відповідальності та підзвітності керівник </w:t>
      </w:r>
      <w:r w:rsidR="004F5FF8">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xml:space="preserve"> самостійно визначає, впроваджує та застосовує методи, механізми та інструменти управління, вживає заходи, необхідні для забезпечення дотримання законності та ефективності використання бюджетних коштів та інших ресурсів, досягнення результатів відповідно до встановленої мети, завдань, планів і вимог щодо діяльності, а також запобігання відхиленням, корупційним правопорушенням, шахрайству або зловживанню службовим становищем.</w:t>
      </w:r>
    </w:p>
    <w:p w:rsidR="004F5FF8" w:rsidRDefault="004F5FF8"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p>
    <w:p w:rsidR="00875344" w:rsidRPr="00C37AE2" w:rsidRDefault="00640C9E"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640C9E">
        <w:rPr>
          <w:rFonts w:ascii="Times New Roman" w:hAnsi="Times New Roman" w:cs="Times New Roman"/>
          <w:noProof/>
          <w:sz w:val="28"/>
          <w:szCs w:val="28"/>
          <w:lang w:val="az-Cyrl-AZ" w:eastAsia="uk-UA"/>
        </w:rPr>
        <w:t>5.</w:t>
      </w:r>
      <w:r w:rsidR="00875344" w:rsidRPr="00C37AE2">
        <w:rPr>
          <w:rFonts w:ascii="Times New Roman" w:hAnsi="Times New Roman" w:cs="Times New Roman"/>
          <w:noProof/>
          <w:sz w:val="28"/>
          <w:szCs w:val="28"/>
          <w:lang w:val="az-Cyrl-AZ" w:eastAsia="uk-UA"/>
        </w:rPr>
        <w:t xml:space="preserve"> Внутрішнім контролем охоплюються питання планування діяльності установи, управління бюджетними коштами, ведення бухгалтерського обліку, складання фінансової, бюджетної та іншої звітності, забезпечення захисту активів від втрат, цільового і ефективного використання бюджетних коштів, ресурсів та інші питання, що не обмежуються лише фінансовими аспектами діяльності установи (за термінологією Європейського Союзу </w:t>
      </w:r>
      <w:r w:rsidR="002E79F1" w:rsidRPr="00C37AE2">
        <w:rPr>
          <w:rFonts w:ascii="Times New Roman" w:hAnsi="Times New Roman" w:cs="Times New Roman"/>
          <w:noProof/>
          <w:sz w:val="28"/>
          <w:szCs w:val="28"/>
          <w:lang w:val="az-Cyrl-AZ" w:eastAsia="uk-UA"/>
        </w:rPr>
        <w:t>–</w:t>
      </w:r>
      <w:r w:rsidR="00875344" w:rsidRPr="00C37AE2">
        <w:rPr>
          <w:rFonts w:ascii="Times New Roman" w:hAnsi="Times New Roman" w:cs="Times New Roman"/>
          <w:noProof/>
          <w:sz w:val="28"/>
          <w:szCs w:val="28"/>
          <w:lang w:val="az-Cyrl-AZ" w:eastAsia="uk-UA"/>
        </w:rPr>
        <w:t xml:space="preserve"> фінансове управління і контроль). </w:t>
      </w:r>
    </w:p>
    <w:p w:rsidR="004F5FF8"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Внутрішній контроль (фінансове управління і контроль) слід розуміти не як окремі обов’язки, функції чи повноваження, а як цілісний комплекс управлінських заходів, рішень, дій, що реалізуються керівництвом та працівниками</w:t>
      </w:r>
      <w:r w:rsidR="004F5FF8">
        <w:rPr>
          <w:rFonts w:ascii="Times New Roman" w:hAnsi="Times New Roman" w:cs="Times New Roman"/>
          <w:noProof/>
          <w:sz w:val="28"/>
          <w:szCs w:val="28"/>
          <w:lang w:val="az-Cyrl-AZ" w:eastAsia="uk-UA"/>
        </w:rPr>
        <w:t>.</w:t>
      </w:r>
      <w:r w:rsidRPr="00C37AE2">
        <w:rPr>
          <w:rFonts w:ascii="Times New Roman" w:hAnsi="Times New Roman" w:cs="Times New Roman"/>
          <w:noProof/>
          <w:sz w:val="28"/>
          <w:szCs w:val="28"/>
          <w:lang w:val="az-Cyrl-AZ" w:eastAsia="uk-UA"/>
        </w:rPr>
        <w:t xml:space="preserve"> </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Внутрішній контроль є інструментом управлінської діяльності та має бути інтегрований на всіх її організаційних рівнях.</w:t>
      </w:r>
    </w:p>
    <w:p w:rsidR="00875344" w:rsidRPr="00C37AE2" w:rsidRDefault="00875344" w:rsidP="00875344">
      <w:pPr>
        <w:shd w:val="clear" w:color="auto" w:fill="FFFFFF"/>
        <w:spacing w:before="120" w:after="120" w:line="240" w:lineRule="auto"/>
        <w:jc w:val="center"/>
        <w:rPr>
          <w:rFonts w:ascii="Times New Roman" w:hAnsi="Times New Roman" w:cs="Times New Roman"/>
          <w:b/>
          <w:noProof/>
          <w:sz w:val="28"/>
          <w:szCs w:val="28"/>
          <w:lang w:val="az-Cyrl-AZ" w:eastAsia="uk-UA"/>
        </w:rPr>
      </w:pPr>
      <w:r w:rsidRPr="00C37AE2">
        <w:rPr>
          <w:rFonts w:ascii="Times New Roman" w:hAnsi="Times New Roman" w:cs="Times New Roman"/>
          <w:b/>
          <w:noProof/>
          <w:sz w:val="28"/>
          <w:szCs w:val="28"/>
          <w:lang w:val="az-Cyrl-AZ" w:eastAsia="uk-UA"/>
        </w:rPr>
        <w:t>ІІ. Управлінська відповідальність та підзвітність</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1. Основою внутрішнього контролю (фінансового управління і контролю) є управлінська відповідальність та підзвітність керівника, його заступник</w:t>
      </w:r>
      <w:r w:rsidR="00862085">
        <w:rPr>
          <w:rFonts w:ascii="Times New Roman" w:hAnsi="Times New Roman" w:cs="Times New Roman"/>
          <w:noProof/>
          <w:sz w:val="28"/>
          <w:szCs w:val="28"/>
          <w:lang w:val="az-Cyrl-AZ" w:eastAsia="uk-UA"/>
        </w:rPr>
        <w:t>а</w:t>
      </w:r>
      <w:r w:rsidRPr="00C37AE2">
        <w:rPr>
          <w:rFonts w:ascii="Times New Roman" w:hAnsi="Times New Roman" w:cs="Times New Roman"/>
          <w:noProof/>
          <w:sz w:val="28"/>
          <w:szCs w:val="28"/>
          <w:lang w:val="az-Cyrl-AZ" w:eastAsia="uk-UA"/>
        </w:rPr>
        <w:t xml:space="preserve">, керівників та працівників </w:t>
      </w:r>
      <w:r w:rsidR="00A21EC0">
        <w:rPr>
          <w:rFonts w:ascii="Times New Roman" w:hAnsi="Times New Roman" w:cs="Times New Roman"/>
          <w:noProof/>
          <w:sz w:val="28"/>
          <w:szCs w:val="28"/>
          <w:lang w:val="az-Cyrl-AZ" w:eastAsia="uk-UA"/>
        </w:rPr>
        <w:t>відділів</w:t>
      </w:r>
      <w:r w:rsidR="00862085">
        <w:rPr>
          <w:rFonts w:ascii="Times New Roman" w:hAnsi="Times New Roman" w:cs="Times New Roman"/>
          <w:noProof/>
          <w:sz w:val="28"/>
          <w:szCs w:val="28"/>
          <w:lang w:val="az-Cyrl-AZ" w:eastAsia="uk-UA"/>
        </w:rPr>
        <w:t xml:space="preserve"> фінансового управління</w:t>
      </w:r>
      <w:r w:rsidRPr="00C37AE2">
        <w:rPr>
          <w:rFonts w:ascii="Times New Roman" w:hAnsi="Times New Roman" w:cs="Times New Roman"/>
          <w:noProof/>
          <w:sz w:val="28"/>
          <w:szCs w:val="28"/>
          <w:lang w:val="az-Cyrl-AZ" w:eastAsia="uk-UA"/>
        </w:rPr>
        <w:t xml:space="preserve">, яка забезпечується через делегування повноважень, визначення структури підзвітності та ґрунтується на вимогах законодавства і стосується всієї діяльності </w:t>
      </w:r>
      <w:r w:rsidR="006E6BFE">
        <w:rPr>
          <w:rFonts w:ascii="Times New Roman" w:hAnsi="Times New Roman" w:cs="Times New Roman"/>
          <w:noProof/>
          <w:sz w:val="28"/>
          <w:szCs w:val="28"/>
          <w:lang w:val="az-Cyrl-AZ" w:eastAsia="uk-UA"/>
        </w:rPr>
        <w:t>у</w:t>
      </w:r>
      <w:r w:rsidR="0085578D">
        <w:rPr>
          <w:rFonts w:ascii="Times New Roman" w:hAnsi="Times New Roman" w:cs="Times New Roman"/>
          <w:noProof/>
          <w:sz w:val="28"/>
          <w:szCs w:val="28"/>
          <w:lang w:val="az-Cyrl-AZ" w:eastAsia="uk-UA"/>
        </w:rPr>
        <w:t>станови</w:t>
      </w:r>
      <w:r w:rsidRPr="00C37AE2">
        <w:rPr>
          <w:rFonts w:ascii="Times New Roman" w:hAnsi="Times New Roman" w:cs="Times New Roman"/>
          <w:noProof/>
          <w:sz w:val="28"/>
          <w:szCs w:val="28"/>
          <w:lang w:val="az-Cyrl-AZ" w:eastAsia="uk-UA"/>
        </w:rPr>
        <w:t>, зокрема щодо:</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належного управління та якісного досягнення цілей державної політики у сфері </w:t>
      </w:r>
      <w:r w:rsidR="006E6BFE">
        <w:rPr>
          <w:rFonts w:ascii="Times New Roman" w:hAnsi="Times New Roman" w:cs="Times New Roman"/>
          <w:noProof/>
          <w:sz w:val="28"/>
          <w:szCs w:val="28"/>
          <w:lang w:val="az-Cyrl-AZ" w:eastAsia="uk-UA"/>
        </w:rPr>
        <w:t>управління публічними фінансами</w:t>
      </w:r>
      <w:r w:rsidRPr="00C37AE2">
        <w:rPr>
          <w:rFonts w:ascii="Times New Roman" w:hAnsi="Times New Roman" w:cs="Times New Roman"/>
          <w:noProof/>
          <w:sz w:val="28"/>
          <w:szCs w:val="28"/>
          <w:lang w:val="az-Cyrl-AZ" w:eastAsia="uk-UA"/>
        </w:rPr>
        <w:t>;</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визначення мети, стратегічних цілей, завдань, заходів та очікуваних результатів діяльності з урахуванням наявних ресурсів в плані діяльності </w:t>
      </w:r>
      <w:r w:rsidR="006E6BFE">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xml:space="preserve">; </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досягнення завдань діяльності та цілей;</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прийняття управлінських рішень ґрунтуючись на управлінні ризиками для забезпечення спроможності досягти встановлених цілей, результативності та ефективності використання бюджетних коштів і ресурсів;</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формування/участі у формуванні бюджетних програм, складанні їх паспортів;</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розробки та затвердження порядків використання бюджетних коштів, складання документів, що застосовуються у процесі виконання бюджету;</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виконання заходів, передбачених бюджетною програмою;</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забезпечення законного, економного, ефективного, результативного і прозорого використання бюджетних коштів та ресурсів;</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здійснення закупівель товарів, робіт і послуг;</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здійснення моніторингу виконання бюджетних програм та оцінювання їх ефективності;</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lastRenderedPageBreak/>
        <w:t xml:space="preserve">забезпечення контролю за дотриманням бюджетного законодавства (зокрема за повнотою надходжень, взяттям бюджетних </w:t>
      </w:r>
      <w:r w:rsidR="002E79F1" w:rsidRPr="00C37AE2">
        <w:rPr>
          <w:rFonts w:ascii="Times New Roman" w:hAnsi="Times New Roman" w:cs="Times New Roman"/>
          <w:noProof/>
          <w:sz w:val="28"/>
          <w:szCs w:val="28"/>
          <w:lang w:val="az-Cyrl-AZ" w:eastAsia="uk-UA"/>
        </w:rPr>
        <w:t>зобов’язань</w:t>
      </w:r>
      <w:r w:rsidRPr="00C37AE2">
        <w:rPr>
          <w:rFonts w:ascii="Times New Roman" w:hAnsi="Times New Roman" w:cs="Times New Roman"/>
          <w:noProof/>
          <w:sz w:val="28"/>
          <w:szCs w:val="28"/>
          <w:lang w:val="az-Cyrl-AZ" w:eastAsia="uk-UA"/>
        </w:rPr>
        <w:t>, витрачанням бюджетних коштів та складенням звітності);</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управління ресурсами;</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запобігання корупційним правопорушенням, шахрайству або зловживанням службовим становищем;</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визначення механізмів запобігання відхиленням, у тому числі встановлення порядку інформування про можливі факти відхилень та реагування на них, виявлення та усунення відхилень, причин і умов, що сприяли їх виникненню, а також документування виявлених відхилень; </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впровадження сучасних інформаційних (автоматизованих), електронних комунікаційних та інформаційно-комунікаційних систем, забезпечення їх належного функціонування і захисту; </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здійснення </w:t>
      </w:r>
      <w:r w:rsidR="00C40A7D">
        <w:rPr>
          <w:rFonts w:ascii="Times New Roman" w:hAnsi="Times New Roman" w:cs="Times New Roman"/>
          <w:noProof/>
          <w:sz w:val="28"/>
          <w:szCs w:val="28"/>
          <w:lang w:val="az-Cyrl-AZ" w:eastAsia="uk-UA"/>
        </w:rPr>
        <w:t>перевірок в бюджетній та комунальній сферах</w:t>
      </w:r>
      <w:r w:rsidRPr="00C37AE2">
        <w:rPr>
          <w:rFonts w:ascii="Times New Roman" w:hAnsi="Times New Roman" w:cs="Times New Roman"/>
          <w:noProof/>
          <w:sz w:val="28"/>
          <w:szCs w:val="28"/>
          <w:lang w:val="az-Cyrl-AZ" w:eastAsia="uk-UA"/>
        </w:rPr>
        <w:t>;</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проведення роботи з персоналом; </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забезпечення режиму інформаційної безпеки;</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організації документообігу, в тому числі електронного документообігу та управління інформаційними потоками; </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забезпечення публічності та прозорості, у тому числі доступу до інформації про використання публічних коштів;</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взаємодії із медіа та громадськістю, у тому числі інформування громадськості з питань управління бюджетними коштами;</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розгляду і вирішення адміністративних справ, прийняття та виконання адміністративних актів;</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організації та встановлення порядку, рівня, структури та строків звітування (інформування) щодо питань ефективності та результативності діяльності </w:t>
      </w:r>
      <w:r w:rsidR="00C40A7D">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стану досягнення завдань діяльності та цілей, використання бюджетних коштів та ресурсів, виконання делегованих повноважень;</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здійснення оцінки відповідних досягнень та результативності впроваджених заходів контролю;</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організації та ведення бухгалтерського обліку, складання та подання фінансової, бюджетної і управлінської звітності;</w:t>
      </w:r>
    </w:p>
    <w:p w:rsidR="00875344" w:rsidRPr="00C37AE2" w:rsidRDefault="00875344" w:rsidP="0094417B">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вирішення інших питань, пов’язаних із функціонуванням </w:t>
      </w:r>
      <w:r w:rsidR="00AE5E15">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w:t>
      </w:r>
    </w:p>
    <w:p w:rsidR="00875344" w:rsidRPr="00C37AE2" w:rsidRDefault="00875344" w:rsidP="00232C2D">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2. </w:t>
      </w:r>
      <w:r w:rsidR="002E79F1" w:rsidRPr="00C37AE2">
        <w:rPr>
          <w:rFonts w:ascii="Times New Roman" w:hAnsi="Times New Roman" w:cs="Times New Roman"/>
          <w:noProof/>
          <w:sz w:val="28"/>
          <w:szCs w:val="28"/>
          <w:lang w:val="az-Cyrl-AZ" w:eastAsia="uk-UA"/>
        </w:rPr>
        <w:t>Обов’язком</w:t>
      </w:r>
      <w:r w:rsidRPr="00C37AE2">
        <w:rPr>
          <w:rFonts w:ascii="Times New Roman" w:hAnsi="Times New Roman" w:cs="Times New Roman"/>
          <w:noProof/>
          <w:sz w:val="28"/>
          <w:szCs w:val="28"/>
          <w:lang w:val="az-Cyrl-AZ" w:eastAsia="uk-UA"/>
        </w:rPr>
        <w:t xml:space="preserve"> керівника є забезпечення підзвітності про свої дії, ефективність, результативність, публічність, прозорість, досягнення цілей державної політики у сфері </w:t>
      </w:r>
      <w:r w:rsidR="00232C2D">
        <w:rPr>
          <w:rFonts w:ascii="Times New Roman" w:hAnsi="Times New Roman" w:cs="Times New Roman"/>
          <w:noProof/>
          <w:sz w:val="28"/>
          <w:szCs w:val="28"/>
          <w:lang w:val="az-Cyrl-AZ" w:eastAsia="uk-UA"/>
        </w:rPr>
        <w:t>публічних інвестицій</w:t>
      </w:r>
      <w:r w:rsidRPr="00C37AE2">
        <w:rPr>
          <w:rFonts w:ascii="Times New Roman" w:hAnsi="Times New Roman" w:cs="Times New Roman"/>
          <w:noProof/>
          <w:sz w:val="28"/>
          <w:szCs w:val="28"/>
          <w:lang w:val="az-Cyrl-AZ" w:eastAsia="uk-UA"/>
        </w:rPr>
        <w:t>, завдань діяльності та цілей, в тому числі про функціонування внутрішнього контролю, управління ризиками, реагування на відхилення.</w:t>
      </w:r>
    </w:p>
    <w:p w:rsidR="00875344" w:rsidRPr="00C37AE2" w:rsidRDefault="00875344" w:rsidP="00605D7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3. Управлінська підзвітність розглядається </w:t>
      </w:r>
      <w:r w:rsidR="002E79F1" w:rsidRPr="00C37AE2">
        <w:rPr>
          <w:rFonts w:ascii="Times New Roman" w:hAnsi="Times New Roman" w:cs="Times New Roman"/>
          <w:noProof/>
          <w:sz w:val="28"/>
          <w:szCs w:val="28"/>
          <w:lang w:val="az-Cyrl-AZ" w:eastAsia="uk-UA"/>
        </w:rPr>
        <w:t xml:space="preserve">в </w:t>
      </w:r>
      <w:r w:rsidRPr="00C37AE2">
        <w:rPr>
          <w:rFonts w:ascii="Times New Roman" w:hAnsi="Times New Roman" w:cs="Times New Roman"/>
          <w:noProof/>
          <w:sz w:val="28"/>
          <w:szCs w:val="28"/>
          <w:lang w:val="az-Cyrl-AZ" w:eastAsia="uk-UA"/>
        </w:rPr>
        <w:t>контексті таких складових:</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відповідальність – визначення цілей відповідно до основних завдань і функцій </w:t>
      </w:r>
      <w:r w:rsidR="00D971B3">
        <w:rPr>
          <w:rFonts w:ascii="Times New Roman" w:hAnsi="Times New Roman" w:cs="Times New Roman"/>
          <w:noProof/>
          <w:sz w:val="28"/>
          <w:szCs w:val="28"/>
          <w:lang w:val="az-Cyrl-AZ" w:eastAsia="uk-UA"/>
        </w:rPr>
        <w:t xml:space="preserve">фінансового </w:t>
      </w:r>
      <w:r w:rsidRPr="00C37AE2">
        <w:rPr>
          <w:rFonts w:ascii="Times New Roman" w:hAnsi="Times New Roman" w:cs="Times New Roman"/>
          <w:noProof/>
          <w:sz w:val="28"/>
          <w:szCs w:val="28"/>
          <w:lang w:val="az-Cyrl-AZ" w:eastAsia="uk-UA"/>
        </w:rPr>
        <w:t>у</w:t>
      </w:r>
      <w:r w:rsidR="00232C2D">
        <w:rPr>
          <w:rFonts w:ascii="Times New Roman" w:hAnsi="Times New Roman" w:cs="Times New Roman"/>
          <w:noProof/>
          <w:sz w:val="28"/>
          <w:szCs w:val="28"/>
          <w:lang w:val="az-Cyrl-AZ" w:eastAsia="uk-UA"/>
        </w:rPr>
        <w:t>правління</w:t>
      </w:r>
      <w:r w:rsidRPr="00C37AE2">
        <w:rPr>
          <w:rFonts w:ascii="Times New Roman" w:hAnsi="Times New Roman" w:cs="Times New Roman"/>
          <w:noProof/>
          <w:sz w:val="28"/>
          <w:szCs w:val="28"/>
          <w:lang w:val="az-Cyrl-AZ" w:eastAsia="uk-UA"/>
        </w:rPr>
        <w:t xml:space="preserve"> та вимог законодавства щодо діяльності, чіткий розподіл завдань і обов’язків </w:t>
      </w:r>
      <w:r w:rsidR="00232C2D">
        <w:rPr>
          <w:rFonts w:ascii="Times New Roman" w:hAnsi="Times New Roman" w:cs="Times New Roman"/>
          <w:noProof/>
          <w:sz w:val="28"/>
          <w:szCs w:val="28"/>
          <w:lang w:val="az-Cyrl-AZ" w:eastAsia="uk-UA"/>
        </w:rPr>
        <w:t>між працівниками управління</w:t>
      </w:r>
      <w:r w:rsidRPr="00C37AE2">
        <w:rPr>
          <w:rFonts w:ascii="Times New Roman" w:hAnsi="Times New Roman" w:cs="Times New Roman"/>
          <w:noProof/>
          <w:sz w:val="28"/>
          <w:szCs w:val="28"/>
          <w:lang w:val="az-Cyrl-AZ" w:eastAsia="uk-UA"/>
        </w:rPr>
        <w:t xml:space="preserve">; </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повноваження – делегування керівникам структурних підрозділів, повноважень та прав приймати управлінські рішення щодо використання бюджетних коштів, управління наданими ресурсами для вирішення як виконувати </w:t>
      </w:r>
      <w:r w:rsidRPr="00C37AE2">
        <w:rPr>
          <w:rFonts w:ascii="Times New Roman" w:hAnsi="Times New Roman" w:cs="Times New Roman"/>
          <w:noProof/>
          <w:sz w:val="28"/>
          <w:szCs w:val="28"/>
          <w:lang w:val="az-Cyrl-AZ" w:eastAsia="uk-UA"/>
        </w:rPr>
        <w:lastRenderedPageBreak/>
        <w:t xml:space="preserve">завдання і обов’язки або можливість безпосередньо впливати на їх використання та управління (які застосовувати інструменти, підходи, порядки тощо);  </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автономія – обсяг простору діяльності </w:t>
      </w:r>
      <w:r w:rsidR="00871CD4">
        <w:rPr>
          <w:rFonts w:ascii="Times New Roman" w:hAnsi="Times New Roman" w:cs="Times New Roman"/>
          <w:noProof/>
          <w:sz w:val="28"/>
          <w:szCs w:val="28"/>
          <w:lang w:val="az-Cyrl-AZ" w:eastAsia="uk-UA"/>
        </w:rPr>
        <w:t xml:space="preserve">керівників та </w:t>
      </w:r>
      <w:r w:rsidR="00CB5148">
        <w:rPr>
          <w:rFonts w:ascii="Times New Roman" w:hAnsi="Times New Roman" w:cs="Times New Roman"/>
          <w:noProof/>
          <w:sz w:val="28"/>
          <w:szCs w:val="28"/>
          <w:lang w:val="az-Cyrl-AZ" w:eastAsia="uk-UA"/>
        </w:rPr>
        <w:t xml:space="preserve">працівників </w:t>
      </w:r>
      <w:r w:rsidR="00871CD4">
        <w:rPr>
          <w:rFonts w:ascii="Times New Roman" w:hAnsi="Times New Roman" w:cs="Times New Roman"/>
          <w:noProof/>
          <w:sz w:val="28"/>
          <w:szCs w:val="28"/>
          <w:lang w:val="az-Cyrl-AZ" w:eastAsia="uk-UA"/>
        </w:rPr>
        <w:t>відділів</w:t>
      </w:r>
      <w:r w:rsidR="00871CD4" w:rsidRPr="00C37AE2">
        <w:rPr>
          <w:rFonts w:ascii="Times New Roman" w:hAnsi="Times New Roman" w:cs="Times New Roman"/>
          <w:noProof/>
          <w:sz w:val="28"/>
          <w:szCs w:val="28"/>
          <w:lang w:val="az-Cyrl-AZ" w:eastAsia="uk-UA"/>
        </w:rPr>
        <w:t xml:space="preserve"> </w:t>
      </w:r>
      <w:r w:rsidRPr="00C37AE2">
        <w:rPr>
          <w:rFonts w:ascii="Times New Roman" w:hAnsi="Times New Roman" w:cs="Times New Roman"/>
          <w:noProof/>
          <w:sz w:val="28"/>
          <w:szCs w:val="28"/>
          <w:lang w:val="az-Cyrl-AZ" w:eastAsia="uk-UA"/>
        </w:rPr>
        <w:t>для прийняття рішень щодо виконання ними делегованих повноважень, управління ризиками та реагування на відхилення.</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Зазначені складові підзвітності мають бути поєднаними і узгодженими зі структурою інформування (звітування) керівників </w:t>
      </w:r>
      <w:r w:rsidR="00871CD4">
        <w:rPr>
          <w:rFonts w:ascii="Times New Roman" w:hAnsi="Times New Roman" w:cs="Times New Roman"/>
          <w:noProof/>
          <w:sz w:val="28"/>
          <w:szCs w:val="28"/>
          <w:lang w:val="az-Cyrl-AZ" w:eastAsia="uk-UA"/>
        </w:rPr>
        <w:t>та працівників відділів</w:t>
      </w:r>
      <w:r w:rsidRPr="00C37AE2">
        <w:rPr>
          <w:rFonts w:ascii="Times New Roman" w:hAnsi="Times New Roman" w:cs="Times New Roman"/>
          <w:noProof/>
          <w:sz w:val="28"/>
          <w:szCs w:val="28"/>
          <w:lang w:val="az-Cyrl-AZ" w:eastAsia="uk-UA"/>
        </w:rPr>
        <w:t xml:space="preserve"> </w:t>
      </w:r>
      <w:r w:rsidR="00244431">
        <w:rPr>
          <w:rFonts w:ascii="Times New Roman" w:hAnsi="Times New Roman" w:cs="Times New Roman"/>
          <w:noProof/>
          <w:sz w:val="28"/>
          <w:szCs w:val="28"/>
          <w:lang w:val="az-Cyrl-AZ" w:eastAsia="uk-UA"/>
        </w:rPr>
        <w:t xml:space="preserve">фінансового управління </w:t>
      </w:r>
      <w:r w:rsidRPr="00C37AE2">
        <w:rPr>
          <w:rFonts w:ascii="Times New Roman" w:hAnsi="Times New Roman" w:cs="Times New Roman"/>
          <w:noProof/>
          <w:sz w:val="28"/>
          <w:szCs w:val="28"/>
          <w:lang w:val="az-Cyrl-AZ" w:eastAsia="uk-UA"/>
        </w:rPr>
        <w:t xml:space="preserve">за результати виконання ними делегованих повноважень і відображатися в реалізації таких повноважень. </w:t>
      </w:r>
    </w:p>
    <w:p w:rsidR="00875344" w:rsidRPr="00C37AE2" w:rsidRDefault="00875344" w:rsidP="00605D7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4. Керівник установи делегує повноваження, забезпечує чіткий розподіл обов’язків, ресурсів, відповідальності і підзвітності між своїми заступник</w:t>
      </w:r>
      <w:r w:rsidR="00871CD4">
        <w:rPr>
          <w:rFonts w:ascii="Times New Roman" w:hAnsi="Times New Roman" w:cs="Times New Roman"/>
          <w:noProof/>
          <w:sz w:val="28"/>
          <w:szCs w:val="28"/>
          <w:lang w:val="az-Cyrl-AZ" w:eastAsia="uk-UA"/>
        </w:rPr>
        <w:t>ом</w:t>
      </w:r>
      <w:r w:rsidRPr="00C37AE2">
        <w:rPr>
          <w:rFonts w:ascii="Times New Roman" w:hAnsi="Times New Roman" w:cs="Times New Roman"/>
          <w:noProof/>
          <w:sz w:val="28"/>
          <w:szCs w:val="28"/>
          <w:lang w:val="az-Cyrl-AZ" w:eastAsia="uk-UA"/>
        </w:rPr>
        <w:t xml:space="preserve">, керівниками структурних підрозділів та працівниками </w:t>
      </w:r>
      <w:r w:rsidR="00871CD4">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xml:space="preserve">, а також спрямовує ресурси та визначає зобов’язання щодо підзвітності таким чином, щоб забезпечити досягнення ними завдань діяльності та цілей </w:t>
      </w:r>
      <w:r w:rsidR="00871CD4">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w:t>
      </w:r>
    </w:p>
    <w:p w:rsidR="00875344" w:rsidRPr="00C37AE2" w:rsidRDefault="00875344" w:rsidP="00605D7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5. Керівники структурних підрозділів і працівники </w:t>
      </w:r>
      <w:r w:rsidR="00CC50E6">
        <w:rPr>
          <w:rFonts w:ascii="Times New Roman" w:hAnsi="Times New Roman" w:cs="Times New Roman"/>
          <w:noProof/>
          <w:sz w:val="28"/>
          <w:szCs w:val="28"/>
          <w:lang w:val="az-Cyrl-AZ" w:eastAsia="uk-UA"/>
        </w:rPr>
        <w:t xml:space="preserve">фінансового </w:t>
      </w:r>
      <w:r w:rsidR="00DD3F97">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xml:space="preserve"> відповідальні та підзвітні за: виконання делегованих повноважень, покладених на них завдань</w:t>
      </w:r>
      <w:r w:rsidR="00BF7A8F" w:rsidRPr="00BF7A8F">
        <w:rPr>
          <w:rFonts w:ascii="Times New Roman" w:hAnsi="Times New Roman" w:cs="Times New Roman"/>
          <w:noProof/>
          <w:sz w:val="28"/>
          <w:szCs w:val="28"/>
          <w:lang w:val="az-Cyrl-AZ" w:eastAsia="uk-UA"/>
        </w:rPr>
        <w:t xml:space="preserve"> </w:t>
      </w:r>
      <w:r w:rsidR="00BF7A8F">
        <w:rPr>
          <w:rFonts w:ascii="Times New Roman" w:hAnsi="Times New Roman" w:cs="Times New Roman"/>
          <w:noProof/>
          <w:sz w:val="28"/>
          <w:szCs w:val="28"/>
          <w:lang w:val="az-Cyrl-AZ" w:eastAsia="uk-UA"/>
        </w:rPr>
        <w:t>згідно посадових</w:t>
      </w:r>
      <w:r w:rsidRPr="00C37AE2">
        <w:rPr>
          <w:rFonts w:ascii="Times New Roman" w:hAnsi="Times New Roman" w:cs="Times New Roman"/>
          <w:noProof/>
          <w:sz w:val="28"/>
          <w:szCs w:val="28"/>
          <w:lang w:val="az-Cyrl-AZ" w:eastAsia="uk-UA"/>
        </w:rPr>
        <w:t xml:space="preserve"> обов’язків</w:t>
      </w:r>
      <w:r w:rsidR="00BF7A8F">
        <w:rPr>
          <w:rFonts w:ascii="Times New Roman" w:hAnsi="Times New Roman" w:cs="Times New Roman"/>
          <w:noProof/>
          <w:sz w:val="28"/>
          <w:szCs w:val="28"/>
          <w:lang w:val="az-Cyrl-AZ" w:eastAsia="uk-UA"/>
        </w:rPr>
        <w:t xml:space="preserve">, </w:t>
      </w:r>
      <w:r w:rsidRPr="00C37AE2">
        <w:rPr>
          <w:rFonts w:ascii="Times New Roman" w:hAnsi="Times New Roman" w:cs="Times New Roman"/>
          <w:noProof/>
          <w:sz w:val="28"/>
          <w:szCs w:val="28"/>
          <w:lang w:val="az-Cyrl-AZ" w:eastAsia="uk-UA"/>
        </w:rPr>
        <w:t xml:space="preserve">забезпечення функціонування внутрішнього контролю та управління ризиками; реагування на відхилення. </w:t>
      </w:r>
    </w:p>
    <w:p w:rsidR="00875344" w:rsidRPr="00C37AE2" w:rsidRDefault="00875344" w:rsidP="00605D7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1E2C38">
        <w:rPr>
          <w:rFonts w:ascii="Times New Roman" w:hAnsi="Times New Roman" w:cs="Times New Roman"/>
          <w:noProof/>
          <w:sz w:val="28"/>
          <w:szCs w:val="28"/>
          <w:lang w:val="az-Cyrl-AZ" w:eastAsia="uk-UA"/>
        </w:rPr>
        <w:t>6. Визначені зобов’язання щодо</w:t>
      </w:r>
      <w:r w:rsidRPr="00C37AE2">
        <w:rPr>
          <w:rFonts w:ascii="Times New Roman" w:hAnsi="Times New Roman" w:cs="Times New Roman"/>
          <w:noProof/>
          <w:sz w:val="28"/>
          <w:szCs w:val="28"/>
          <w:lang w:val="az-Cyrl-AZ" w:eastAsia="uk-UA"/>
        </w:rPr>
        <w:t xml:space="preserve"> відповідальності та підзвітності керівників </w:t>
      </w:r>
      <w:r w:rsidR="001E2C38">
        <w:rPr>
          <w:rFonts w:ascii="Times New Roman" w:hAnsi="Times New Roman" w:cs="Times New Roman"/>
          <w:noProof/>
          <w:sz w:val="28"/>
          <w:szCs w:val="28"/>
          <w:lang w:val="az-Cyrl-AZ" w:eastAsia="uk-UA"/>
        </w:rPr>
        <w:t>структурних підрозділів  та працівників управління</w:t>
      </w:r>
      <w:r w:rsidRPr="00C37AE2">
        <w:rPr>
          <w:rFonts w:ascii="Times New Roman" w:hAnsi="Times New Roman" w:cs="Times New Roman"/>
          <w:noProof/>
          <w:sz w:val="28"/>
          <w:szCs w:val="28"/>
          <w:lang w:val="az-Cyrl-AZ" w:eastAsia="uk-UA"/>
        </w:rPr>
        <w:t xml:space="preserve"> перед керівником включають питання щодо:</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виконання делегованих повноважень та заходів, передбачених бюджетною програмою;</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якісного досягнення цілей державної політики у сфері </w:t>
      </w:r>
      <w:r w:rsidR="001E2C38" w:rsidRPr="00C6349C">
        <w:rPr>
          <w:rFonts w:ascii="Times New Roman" w:hAnsi="Times New Roman" w:cs="Times New Roman"/>
          <w:noProof/>
          <w:sz w:val="28"/>
          <w:szCs w:val="28"/>
          <w:lang w:val="az-Cyrl-AZ" w:eastAsia="uk-UA"/>
        </w:rPr>
        <w:t xml:space="preserve">публічних </w:t>
      </w:r>
      <w:r w:rsidR="00C6349C" w:rsidRPr="00C6349C">
        <w:rPr>
          <w:rFonts w:ascii="Times New Roman" w:hAnsi="Times New Roman" w:cs="Times New Roman"/>
          <w:noProof/>
          <w:sz w:val="28"/>
          <w:szCs w:val="28"/>
          <w:lang w:val="az-Cyrl-AZ" w:eastAsia="uk-UA"/>
        </w:rPr>
        <w:t>фінансів</w:t>
      </w:r>
      <w:r w:rsidRPr="00C6349C">
        <w:rPr>
          <w:rFonts w:ascii="Times New Roman" w:hAnsi="Times New Roman" w:cs="Times New Roman"/>
          <w:noProof/>
          <w:sz w:val="28"/>
          <w:szCs w:val="28"/>
          <w:lang w:val="az-Cyrl-AZ" w:eastAsia="uk-UA"/>
        </w:rPr>
        <w:t>,</w:t>
      </w:r>
      <w:r w:rsidRPr="00C37AE2">
        <w:rPr>
          <w:rFonts w:ascii="Times New Roman" w:hAnsi="Times New Roman" w:cs="Times New Roman"/>
          <w:noProof/>
          <w:sz w:val="28"/>
          <w:szCs w:val="28"/>
          <w:lang w:val="az-Cyrl-AZ" w:eastAsia="uk-UA"/>
        </w:rPr>
        <w:t xml:space="preserve"> завдань діяльності та цілей; </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цільового та ефективного управління бюджетними коштами та ресурсами; </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запобігання відхиленням і реагування у разі їх настання;</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запобігання корупційним правопорушенням, шахрайству або зловживанням службовим становищем в установі;</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стану організації і функціонування внутрішнього контролю, управління ризиками;</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ведення бухгалтерського обліку, складання і подання фінансової, бюджетної та управлінської звітності;</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забезпечення публічності та прозорості, у тому числі доступу до інформації про використання публічних коштів.</w:t>
      </w:r>
    </w:p>
    <w:p w:rsidR="00875344" w:rsidRPr="00C37AE2" w:rsidRDefault="00875344" w:rsidP="00605D7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7. Для забезпечення ефективного виконання делегованих повноважень та виконання обов’язків з підзвітності керівником </w:t>
      </w:r>
      <w:r w:rsidR="0059404A">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xml:space="preserve"> визначаються підходи щодо координації питань діяльності керівників </w:t>
      </w:r>
      <w:r w:rsidR="0059404A">
        <w:rPr>
          <w:rFonts w:ascii="Times New Roman" w:hAnsi="Times New Roman" w:cs="Times New Roman"/>
          <w:noProof/>
          <w:sz w:val="28"/>
          <w:szCs w:val="28"/>
          <w:lang w:val="az-Cyrl-AZ" w:eastAsia="uk-UA"/>
        </w:rPr>
        <w:t xml:space="preserve">структурних підрозділів та працівників </w:t>
      </w:r>
      <w:r w:rsidR="004D3128">
        <w:rPr>
          <w:rFonts w:ascii="Times New Roman" w:hAnsi="Times New Roman" w:cs="Times New Roman"/>
          <w:noProof/>
          <w:sz w:val="28"/>
          <w:szCs w:val="28"/>
          <w:lang w:val="az-Cyrl-AZ" w:eastAsia="uk-UA"/>
        </w:rPr>
        <w:t xml:space="preserve">фінансового </w:t>
      </w:r>
      <w:r w:rsidR="0059404A">
        <w:rPr>
          <w:rFonts w:ascii="Times New Roman" w:hAnsi="Times New Roman" w:cs="Times New Roman"/>
          <w:noProof/>
          <w:sz w:val="28"/>
          <w:szCs w:val="28"/>
          <w:lang w:val="az-Cyrl-AZ" w:eastAsia="uk-UA"/>
        </w:rPr>
        <w:t>управління.</w:t>
      </w:r>
    </w:p>
    <w:p w:rsidR="00875344" w:rsidRPr="00C37AE2" w:rsidRDefault="00012350" w:rsidP="00605D73">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8. </w:t>
      </w:r>
      <w:r w:rsidR="00875344" w:rsidRPr="00C37AE2">
        <w:rPr>
          <w:rFonts w:ascii="Times New Roman" w:hAnsi="Times New Roman" w:cs="Times New Roman"/>
          <w:noProof/>
          <w:sz w:val="28"/>
          <w:szCs w:val="28"/>
          <w:lang w:val="az-Cyrl-AZ" w:eastAsia="uk-UA"/>
        </w:rPr>
        <w:t>Впроваджен</w:t>
      </w:r>
      <w:r w:rsidR="0059404A">
        <w:rPr>
          <w:rFonts w:ascii="Times New Roman" w:hAnsi="Times New Roman" w:cs="Times New Roman"/>
          <w:noProof/>
          <w:sz w:val="28"/>
          <w:szCs w:val="28"/>
          <w:lang w:val="az-Cyrl-AZ" w:eastAsia="uk-UA"/>
        </w:rPr>
        <w:t xml:space="preserve">а підзвітність керівників структурних підрозділів та працівників </w:t>
      </w:r>
      <w:r w:rsidR="00AE2519">
        <w:rPr>
          <w:rFonts w:ascii="Times New Roman" w:hAnsi="Times New Roman" w:cs="Times New Roman"/>
          <w:noProof/>
          <w:sz w:val="28"/>
          <w:szCs w:val="28"/>
          <w:lang w:val="az-Cyrl-AZ" w:eastAsia="uk-UA"/>
        </w:rPr>
        <w:t xml:space="preserve">фінансового </w:t>
      </w:r>
      <w:r w:rsidR="0059404A">
        <w:rPr>
          <w:rFonts w:ascii="Times New Roman" w:hAnsi="Times New Roman" w:cs="Times New Roman"/>
          <w:noProof/>
          <w:sz w:val="28"/>
          <w:szCs w:val="28"/>
          <w:lang w:val="az-Cyrl-AZ" w:eastAsia="uk-UA"/>
        </w:rPr>
        <w:t>управління</w:t>
      </w:r>
      <w:r w:rsidR="00875344" w:rsidRPr="00C37AE2">
        <w:rPr>
          <w:rFonts w:ascii="Times New Roman" w:hAnsi="Times New Roman" w:cs="Times New Roman"/>
          <w:noProof/>
          <w:sz w:val="28"/>
          <w:szCs w:val="28"/>
          <w:lang w:val="az-Cyrl-AZ" w:eastAsia="uk-UA"/>
        </w:rPr>
        <w:t xml:space="preserve"> ма</w:t>
      </w:r>
      <w:r w:rsidR="0059404A">
        <w:rPr>
          <w:rFonts w:ascii="Times New Roman" w:hAnsi="Times New Roman" w:cs="Times New Roman"/>
          <w:noProof/>
          <w:sz w:val="28"/>
          <w:szCs w:val="28"/>
          <w:lang w:val="az-Cyrl-AZ" w:eastAsia="uk-UA"/>
        </w:rPr>
        <w:t>є</w:t>
      </w:r>
      <w:r w:rsidR="00875344" w:rsidRPr="00C37AE2">
        <w:rPr>
          <w:rFonts w:ascii="Times New Roman" w:hAnsi="Times New Roman" w:cs="Times New Roman"/>
          <w:noProof/>
          <w:sz w:val="28"/>
          <w:szCs w:val="28"/>
          <w:lang w:val="az-Cyrl-AZ" w:eastAsia="uk-UA"/>
        </w:rPr>
        <w:t xml:space="preserve"> забезпечувати керівника </w:t>
      </w:r>
      <w:r w:rsidR="0059404A">
        <w:rPr>
          <w:rFonts w:ascii="Times New Roman" w:hAnsi="Times New Roman" w:cs="Times New Roman"/>
          <w:noProof/>
          <w:sz w:val="28"/>
          <w:szCs w:val="28"/>
          <w:lang w:val="az-Cyrl-AZ" w:eastAsia="uk-UA"/>
        </w:rPr>
        <w:t xml:space="preserve">управління </w:t>
      </w:r>
      <w:r w:rsidR="00875344" w:rsidRPr="00C37AE2">
        <w:rPr>
          <w:rFonts w:ascii="Times New Roman" w:hAnsi="Times New Roman" w:cs="Times New Roman"/>
          <w:noProof/>
          <w:sz w:val="28"/>
          <w:szCs w:val="28"/>
          <w:lang w:val="az-Cyrl-AZ" w:eastAsia="uk-UA"/>
        </w:rPr>
        <w:t xml:space="preserve">своєчасною, актуальною, надійною та достовірною інформацією щодо стану досягнення завдань діяльності та цілей, виконання делегованих повноважень, законності та ефективності використання бюджетних коштів і ресурсів, реагування на відхилення тощо. </w:t>
      </w:r>
    </w:p>
    <w:p w:rsidR="00875344" w:rsidRPr="00C37AE2" w:rsidRDefault="00012350" w:rsidP="00605D73">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lastRenderedPageBreak/>
        <w:t>10</w:t>
      </w:r>
      <w:r w:rsidR="00875344" w:rsidRPr="00C37AE2">
        <w:rPr>
          <w:rFonts w:ascii="Times New Roman" w:hAnsi="Times New Roman" w:cs="Times New Roman"/>
          <w:noProof/>
          <w:sz w:val="28"/>
          <w:szCs w:val="28"/>
          <w:lang w:val="az-Cyrl-AZ" w:eastAsia="uk-UA"/>
        </w:rPr>
        <w:t xml:space="preserve">. Інші аспекти внутрішнього контролю, управлінської відповідальності та підзвітності можуть встановлюватись у внутрішніх розпорядчих документах </w:t>
      </w:r>
      <w:r w:rsidR="00336A3F">
        <w:rPr>
          <w:rFonts w:ascii="Times New Roman" w:hAnsi="Times New Roman" w:cs="Times New Roman"/>
          <w:noProof/>
          <w:sz w:val="28"/>
          <w:szCs w:val="28"/>
          <w:lang w:val="az-Cyrl-AZ" w:eastAsia="uk-UA"/>
        </w:rPr>
        <w:t xml:space="preserve">фінансового управління </w:t>
      </w:r>
      <w:r w:rsidR="00875344" w:rsidRPr="00C37AE2">
        <w:rPr>
          <w:rFonts w:ascii="Times New Roman" w:hAnsi="Times New Roman" w:cs="Times New Roman"/>
          <w:noProof/>
          <w:sz w:val="28"/>
          <w:szCs w:val="28"/>
          <w:lang w:val="az-Cyrl-AZ" w:eastAsia="uk-UA"/>
        </w:rPr>
        <w:t>з урахуванням вимог галузевого законодавства, особливостей сфери діяльності установи, покладених завдань, її структури, специфіки виконуваних функцій і процедур, ідентифікованих ризиків тощо.</w:t>
      </w:r>
    </w:p>
    <w:p w:rsidR="00875344" w:rsidRPr="00C37AE2" w:rsidRDefault="00875344" w:rsidP="00875344">
      <w:pPr>
        <w:shd w:val="clear" w:color="auto" w:fill="FFFFFF"/>
        <w:spacing w:before="120" w:after="120" w:line="240" w:lineRule="auto"/>
        <w:jc w:val="center"/>
        <w:rPr>
          <w:rFonts w:ascii="Times New Roman" w:hAnsi="Times New Roman" w:cs="Times New Roman"/>
          <w:b/>
          <w:noProof/>
          <w:sz w:val="28"/>
          <w:szCs w:val="28"/>
          <w:lang w:val="az-Cyrl-AZ" w:eastAsia="uk-UA"/>
        </w:rPr>
      </w:pPr>
      <w:r w:rsidRPr="00C37AE2">
        <w:rPr>
          <w:rFonts w:ascii="Times New Roman" w:hAnsi="Times New Roman" w:cs="Times New Roman"/>
          <w:b/>
          <w:noProof/>
          <w:sz w:val="28"/>
          <w:szCs w:val="28"/>
          <w:lang w:val="az-Cyrl-AZ" w:eastAsia="uk-UA"/>
        </w:rPr>
        <w:t>ІІІ. Забезпечення функціонування внутрішнього контролю</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1. Внутрішній контроль характеризується наявністю та станом:</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системи установи та її організаційної структури, здатної забезпечити досягнення цілей державної політики у відповідній сфері діяльності, зокрема завдань діяльності та цілей;</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стратегічного планування, пов’язаного із програмними документами держави</w:t>
      </w:r>
      <w:r w:rsidR="006168BF">
        <w:rPr>
          <w:rFonts w:ascii="Times New Roman" w:hAnsi="Times New Roman" w:cs="Times New Roman"/>
          <w:noProof/>
          <w:sz w:val="28"/>
          <w:szCs w:val="28"/>
          <w:lang w:val="az-Cyrl-AZ" w:eastAsia="uk-UA"/>
        </w:rPr>
        <w:t>, регіону, громади</w:t>
      </w:r>
      <w:r w:rsidRPr="00C37AE2">
        <w:rPr>
          <w:rFonts w:ascii="Times New Roman" w:hAnsi="Times New Roman" w:cs="Times New Roman"/>
          <w:noProof/>
          <w:sz w:val="28"/>
          <w:szCs w:val="28"/>
          <w:lang w:val="az-Cyrl-AZ" w:eastAsia="uk-UA"/>
        </w:rPr>
        <w:t xml:space="preserve"> та відповідними ресурсами;</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оперативного планування, пов’язаного із стратегічним плануванням, бюджетним процесом та відповідними ресурсами;</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управління бюджетними коштами;</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механізмів, інструментів, правил і заходів (у тому числі прийняття управлінських рішень, ґрунтуючись на управлінні ризиками), спрямованих на забезпечення досягнення завдань діяльності та цілей, законне та ефективне використання бюджетних коштів та ресурсів, запобігаючи відхиленням, корупційним правопорушенням, шахрайству або зловживанням службовим становищем; </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системи комунікації, яка забезпечує своєчасне надання актуальної, достовірної, повної інформації про стан діяльності, досягнення визначених цілей, у тому числі про використання бюджетних коштів та ресурсів, реагування на відхилення;</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підходів до моніторингу і звітування, що визначають рівень впроваджених політик, механізмів, інструментів, правил і заходів для досягнення завдань діяльності та цілей, у тому числі тих, що спрямовані на використання бюджетних коштів;</w:t>
      </w:r>
    </w:p>
    <w:p w:rsidR="00875344" w:rsidRPr="00C37AE2" w:rsidRDefault="00875344"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забезпечення публічності та прозорості, у тому числі доступу до інформації про використання публічних коштів.</w:t>
      </w:r>
    </w:p>
    <w:p w:rsidR="00875344" w:rsidRPr="00C37AE2" w:rsidRDefault="00875344" w:rsidP="00605D7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2. Організація та функціонування внутрішнього контролю </w:t>
      </w:r>
      <w:r w:rsidR="00A83699">
        <w:rPr>
          <w:rFonts w:ascii="Times New Roman" w:hAnsi="Times New Roman" w:cs="Times New Roman"/>
          <w:noProof/>
          <w:sz w:val="28"/>
          <w:szCs w:val="28"/>
          <w:lang w:val="az-Cyrl-AZ" w:eastAsia="uk-UA"/>
        </w:rPr>
        <w:t>у фінансовому</w:t>
      </w:r>
      <w:r w:rsidRPr="00C37AE2">
        <w:rPr>
          <w:rFonts w:ascii="Times New Roman" w:hAnsi="Times New Roman" w:cs="Times New Roman"/>
          <w:noProof/>
          <w:sz w:val="28"/>
          <w:szCs w:val="28"/>
          <w:lang w:val="az-Cyrl-AZ" w:eastAsia="uk-UA"/>
        </w:rPr>
        <w:t xml:space="preserve"> </w:t>
      </w:r>
      <w:r w:rsidR="0059404A">
        <w:rPr>
          <w:rFonts w:ascii="Times New Roman" w:hAnsi="Times New Roman" w:cs="Times New Roman"/>
          <w:noProof/>
          <w:sz w:val="28"/>
          <w:szCs w:val="28"/>
          <w:lang w:val="az-Cyrl-AZ" w:eastAsia="uk-UA"/>
        </w:rPr>
        <w:t xml:space="preserve">управлінні </w:t>
      </w:r>
      <w:r w:rsidRPr="00C37AE2">
        <w:rPr>
          <w:rFonts w:ascii="Times New Roman" w:hAnsi="Times New Roman" w:cs="Times New Roman"/>
          <w:noProof/>
          <w:sz w:val="28"/>
          <w:szCs w:val="28"/>
          <w:lang w:val="az-Cyrl-AZ" w:eastAsia="uk-UA"/>
        </w:rPr>
        <w:t>забезпечується шляхом, зокрема:</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впровадження керівником установи комплексу управлінських заходів, у тому числі прийняття ним внутрішніх документів;</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досягнення завдань діяльності та цілей;</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ефективністю, результативністю та прозорістю діяльності, у тому числі використання бюджетних коштів;</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запобігання відхиленням, у тому числі встановлення порядку інформування про можливі факти відхилень та реагування на них, виявлення та усунення відхилень, причин і умов, що сприяли їх виникненню, а також документування виявлених відхилень;</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запобігання корупційним правопорушенням, шахрайству або зловживанням службовим становищем; </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застосування належних методів та заходів управління установою;</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lastRenderedPageBreak/>
        <w:t>виконання зобов’язань щодо підзвітності за реалізацію делегованих повноважень, у тому числі за використання наданих ресурсів;</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запровадження чітк</w:t>
      </w:r>
      <w:r w:rsidR="0059404A">
        <w:rPr>
          <w:rFonts w:ascii="Times New Roman" w:hAnsi="Times New Roman" w:cs="Times New Roman"/>
          <w:noProof/>
          <w:sz w:val="28"/>
          <w:szCs w:val="28"/>
          <w:lang w:val="az-Cyrl-AZ" w:eastAsia="uk-UA"/>
        </w:rPr>
        <w:t>ого</w:t>
      </w:r>
      <w:r w:rsidRPr="00C37AE2">
        <w:rPr>
          <w:rFonts w:ascii="Times New Roman" w:hAnsi="Times New Roman" w:cs="Times New Roman"/>
          <w:noProof/>
          <w:sz w:val="28"/>
          <w:szCs w:val="28"/>
          <w:lang w:val="az-Cyrl-AZ" w:eastAsia="uk-UA"/>
        </w:rPr>
        <w:t xml:space="preserve"> планування діяльності, контролю за </w:t>
      </w:r>
      <w:r w:rsidR="00875926">
        <w:rPr>
          <w:rFonts w:ascii="Times New Roman" w:hAnsi="Times New Roman" w:cs="Times New Roman"/>
          <w:noProof/>
          <w:sz w:val="28"/>
          <w:szCs w:val="28"/>
          <w:lang w:val="az-Cyrl-AZ" w:eastAsia="uk-UA"/>
        </w:rPr>
        <w:t xml:space="preserve">його </w:t>
      </w:r>
      <w:r w:rsidRPr="00C37AE2">
        <w:rPr>
          <w:rFonts w:ascii="Times New Roman" w:hAnsi="Times New Roman" w:cs="Times New Roman"/>
          <w:noProof/>
          <w:sz w:val="28"/>
          <w:szCs w:val="28"/>
          <w:lang w:val="az-Cyrl-AZ" w:eastAsia="uk-UA"/>
        </w:rPr>
        <w:t>виконанням;</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своєчасного коригування планів діяльності установи або відповідних управлінських заходів, зокрема з урахуванням управління ризиками;</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виконання керівництвом та працівниками установи планів, завдань і функцій, визначених законодавством та документами щодо порядку діяльності установи;</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запровадження діяльності з управління ризиками, що впливають на здатність установи виконувати її завдання і функції, цільове, ефективне управління бюджетними коштами, ресурсами, функціонування інформаційних (автоматизованих), електронних комунікаційних та інформаційно-комунікаційних систем для досягнення завдань діяльності та цілей установи, зокрема, що може спричинити або допустити виникнення відхилень, корупційних ризиків, шахрайства або зловживань службовим становищем;</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вжиття заходів контролю, здійснення моніторингу, обміну інформацією;</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реагування на відхилення;</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звітування про виконання завдань і функцій, досягнення цілей; </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оцінки досягнутих результатів.</w:t>
      </w:r>
    </w:p>
    <w:p w:rsidR="00875344" w:rsidRPr="00C37AE2" w:rsidRDefault="00875344"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3. Функціонування внутрішнього контролю має надавати впевненість у межах розумного (забезпечити достатні гарантії) у тому, що установа досягає цілей діяльності, здійснюється законне і ефективне використання бюджетних коштів та ресурсів, а рішення, включаючи фінансові, приймаються та виконуються з урахуванням управління ризиками, принципів верховенства права і законності, ефективності, результативності, публічності та прозорості.</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4. Система внутрішнього контролю в установі складається з таких взаємопов’язаних елементів, які стосуються всієї її діяльності, керівників, працівників </w:t>
      </w:r>
      <w:r w:rsidR="00652248">
        <w:rPr>
          <w:rFonts w:ascii="Times New Roman" w:hAnsi="Times New Roman" w:cs="Times New Roman"/>
          <w:noProof/>
          <w:sz w:val="28"/>
          <w:szCs w:val="28"/>
          <w:lang w:val="az-Cyrl-AZ" w:eastAsia="uk-UA"/>
        </w:rPr>
        <w:t xml:space="preserve">установи </w:t>
      </w:r>
      <w:r w:rsidRPr="00C37AE2">
        <w:rPr>
          <w:rFonts w:ascii="Times New Roman" w:hAnsi="Times New Roman" w:cs="Times New Roman"/>
          <w:noProof/>
          <w:sz w:val="28"/>
          <w:szCs w:val="28"/>
          <w:lang w:val="az-Cyrl-AZ" w:eastAsia="uk-UA"/>
        </w:rPr>
        <w:t>та фінансових і нефінансових процесів:</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внутрішнє середовище;</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управління ризиками; </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заходи контролю; </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інформація та комунікація (інформаційний та комунікаційний обмін);</w:t>
      </w:r>
    </w:p>
    <w:p w:rsidR="00875344" w:rsidRPr="00C37AE2" w:rsidRDefault="00875344" w:rsidP="00605D7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моніторинг.</w:t>
      </w:r>
    </w:p>
    <w:p w:rsidR="00875344" w:rsidRPr="00C37AE2" w:rsidRDefault="00875344" w:rsidP="00875344">
      <w:pPr>
        <w:shd w:val="clear" w:color="auto" w:fill="FFFFFF"/>
        <w:spacing w:before="120" w:after="120" w:line="240" w:lineRule="auto"/>
        <w:jc w:val="center"/>
        <w:rPr>
          <w:rFonts w:ascii="Times New Roman" w:hAnsi="Times New Roman" w:cs="Times New Roman"/>
          <w:b/>
          <w:noProof/>
          <w:sz w:val="28"/>
          <w:szCs w:val="28"/>
          <w:lang w:val="az-Cyrl-AZ" w:eastAsia="uk-UA"/>
        </w:rPr>
      </w:pPr>
      <w:r w:rsidRPr="00C37AE2">
        <w:rPr>
          <w:rFonts w:ascii="Times New Roman" w:hAnsi="Times New Roman" w:cs="Times New Roman"/>
          <w:b/>
          <w:noProof/>
          <w:sz w:val="28"/>
          <w:szCs w:val="28"/>
          <w:lang w:val="az-Cyrl-AZ" w:eastAsia="uk-UA"/>
        </w:rPr>
        <w:t>ІV. Елементи внутрішнього контролю</w:t>
      </w:r>
    </w:p>
    <w:p w:rsidR="00875344" w:rsidRPr="00C37AE2" w:rsidRDefault="003D127F" w:rsidP="00875344">
      <w:pPr>
        <w:shd w:val="clear" w:color="auto" w:fill="FFFFFF"/>
        <w:spacing w:before="120" w:after="120" w:line="240" w:lineRule="auto"/>
        <w:ind w:firstLine="567"/>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1.</w:t>
      </w:r>
      <w:r w:rsidR="00875344" w:rsidRPr="00C37AE2">
        <w:rPr>
          <w:rFonts w:ascii="Times New Roman" w:hAnsi="Times New Roman" w:cs="Times New Roman"/>
          <w:noProof/>
          <w:sz w:val="28"/>
          <w:szCs w:val="28"/>
          <w:lang w:val="az-Cyrl-AZ" w:eastAsia="uk-UA"/>
        </w:rPr>
        <w:t xml:space="preserve"> Внутрішнє середовище.</w:t>
      </w:r>
    </w:p>
    <w:p w:rsidR="00875344" w:rsidRPr="00C37AE2" w:rsidRDefault="00875344"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1.</w:t>
      </w:r>
      <w:r w:rsidR="007D45AA" w:rsidRPr="00C37AE2">
        <w:rPr>
          <w:rFonts w:ascii="Times New Roman" w:hAnsi="Times New Roman" w:cs="Times New Roman"/>
          <w:noProof/>
          <w:sz w:val="28"/>
          <w:szCs w:val="28"/>
          <w:lang w:val="az-Cyrl-AZ" w:eastAsia="uk-UA"/>
        </w:rPr>
        <w:t>1</w:t>
      </w:r>
      <w:r w:rsidRPr="00C37AE2">
        <w:rPr>
          <w:rFonts w:ascii="Times New Roman" w:hAnsi="Times New Roman" w:cs="Times New Roman"/>
          <w:noProof/>
          <w:sz w:val="28"/>
          <w:szCs w:val="28"/>
          <w:lang w:val="az-Cyrl-AZ" w:eastAsia="uk-UA"/>
        </w:rPr>
        <w:t xml:space="preserve"> Внутрішнє середовище – це </w:t>
      </w:r>
      <w:r w:rsidR="00021AE8" w:rsidRPr="00C37AE2">
        <w:rPr>
          <w:rFonts w:ascii="Times New Roman" w:hAnsi="Times New Roman" w:cs="Times New Roman"/>
          <w:noProof/>
          <w:sz w:val="28"/>
          <w:szCs w:val="28"/>
          <w:lang w:val="az-Cyrl-AZ" w:eastAsia="uk-UA"/>
        </w:rPr>
        <w:t>існуючі</w:t>
      </w:r>
      <w:r w:rsidR="002E79F1" w:rsidRPr="00C37AE2">
        <w:rPr>
          <w:rFonts w:ascii="Times New Roman" w:hAnsi="Times New Roman" w:cs="Times New Roman"/>
          <w:noProof/>
          <w:sz w:val="28"/>
          <w:szCs w:val="28"/>
          <w:lang w:val="az-Cyrl-AZ" w:eastAsia="uk-UA"/>
        </w:rPr>
        <w:t xml:space="preserve"> </w:t>
      </w:r>
      <w:r w:rsidR="00C86E27">
        <w:rPr>
          <w:rFonts w:ascii="Times New Roman" w:hAnsi="Times New Roman" w:cs="Times New Roman"/>
          <w:noProof/>
          <w:sz w:val="28"/>
          <w:szCs w:val="28"/>
          <w:lang w:val="az-Cyrl-AZ" w:eastAsia="uk-UA"/>
        </w:rPr>
        <w:t>у фінансовому управлінні</w:t>
      </w:r>
      <w:r w:rsidRPr="00C37AE2">
        <w:rPr>
          <w:rFonts w:ascii="Times New Roman" w:hAnsi="Times New Roman" w:cs="Times New Roman"/>
          <w:noProof/>
          <w:sz w:val="28"/>
          <w:szCs w:val="28"/>
          <w:lang w:val="az-Cyrl-AZ" w:eastAsia="uk-UA"/>
        </w:rPr>
        <w:t xml:space="preserve"> функції, процедури, процеси, операції, структури та розподіл повноважень щодо їх виконання, правила та принципи управління людськими ресурсами, бюджетними коштами, ресурсами, функціонування інформаційних (автоматизованих), електронних комунікаційних та інформаційно-комунікаційних систем тощо, спрямовані на забезпечення реалізації установою визначених актами законодавства завдань і функцій, цілей, зокрема якісного досягнення цілей державної політики у відповідній сфері діяльності та максимального результату п</w:t>
      </w:r>
      <w:r w:rsidR="002E79F1" w:rsidRPr="00C37AE2">
        <w:rPr>
          <w:rFonts w:ascii="Times New Roman" w:hAnsi="Times New Roman" w:cs="Times New Roman"/>
          <w:noProof/>
          <w:sz w:val="28"/>
          <w:szCs w:val="28"/>
          <w:lang w:val="az-Cyrl-AZ" w:eastAsia="uk-UA"/>
        </w:rPr>
        <w:t>ід час</w:t>
      </w:r>
      <w:r w:rsidRPr="00C37AE2">
        <w:rPr>
          <w:rFonts w:ascii="Times New Roman" w:hAnsi="Times New Roman" w:cs="Times New Roman"/>
          <w:noProof/>
          <w:sz w:val="28"/>
          <w:szCs w:val="28"/>
          <w:lang w:val="az-Cyrl-AZ" w:eastAsia="uk-UA"/>
        </w:rPr>
        <w:t xml:space="preserve"> використанн</w:t>
      </w:r>
      <w:r w:rsidR="002E79F1" w:rsidRPr="00C37AE2">
        <w:rPr>
          <w:rFonts w:ascii="Times New Roman" w:hAnsi="Times New Roman" w:cs="Times New Roman"/>
          <w:noProof/>
          <w:sz w:val="28"/>
          <w:szCs w:val="28"/>
          <w:lang w:val="az-Cyrl-AZ" w:eastAsia="uk-UA"/>
        </w:rPr>
        <w:t>я</w:t>
      </w:r>
      <w:r w:rsidRPr="00C37AE2">
        <w:rPr>
          <w:rFonts w:ascii="Times New Roman" w:hAnsi="Times New Roman" w:cs="Times New Roman"/>
          <w:noProof/>
          <w:sz w:val="28"/>
          <w:szCs w:val="28"/>
          <w:lang w:val="az-Cyrl-AZ" w:eastAsia="uk-UA"/>
        </w:rPr>
        <w:t xml:space="preserve"> визначеного бюджетом обсягу коштів.</w:t>
      </w:r>
    </w:p>
    <w:p w:rsidR="00875344" w:rsidRPr="00C37AE2" w:rsidRDefault="007D45AA"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lastRenderedPageBreak/>
        <w:t>1.</w:t>
      </w:r>
      <w:r w:rsidR="00875344" w:rsidRPr="00C37AE2">
        <w:rPr>
          <w:rFonts w:ascii="Times New Roman" w:hAnsi="Times New Roman" w:cs="Times New Roman"/>
          <w:noProof/>
          <w:sz w:val="28"/>
          <w:szCs w:val="28"/>
          <w:lang w:val="az-Cyrl-AZ" w:eastAsia="uk-UA"/>
        </w:rPr>
        <w:t>2. Внутрішнє середовище є основою для всіх інших елементів внутрішнього контролю та містить такі аспекти:</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особисту і професійну доброчесність, а також етичні цінності керівництва всіх рівнів і працівників;</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мету та стратегічні цілі установи;</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організаційну структуру, повноваження, структуру відповідальності та підзвітності керівництва та працівників; розподіл функціональних обов'язків між керівником установи та його заступник</w:t>
      </w:r>
      <w:r w:rsidR="00D375E7">
        <w:rPr>
          <w:rFonts w:ascii="Times New Roman" w:hAnsi="Times New Roman" w:cs="Times New Roman"/>
          <w:noProof/>
          <w:sz w:val="28"/>
          <w:szCs w:val="28"/>
          <w:lang w:val="az-Cyrl-AZ" w:eastAsia="uk-UA"/>
        </w:rPr>
        <w:t>ом, начальниками структурних підрозділів і працівниками управління,</w:t>
      </w:r>
      <w:r w:rsidRPr="00C37AE2">
        <w:rPr>
          <w:rFonts w:ascii="Times New Roman" w:hAnsi="Times New Roman" w:cs="Times New Roman"/>
          <w:noProof/>
          <w:sz w:val="28"/>
          <w:szCs w:val="28"/>
          <w:lang w:val="az-Cyrl-AZ" w:eastAsia="uk-UA"/>
        </w:rPr>
        <w:t xml:space="preserve"> положення про структурні підрозділи; посадові інструкції працівників тощо;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принципи і правила управління людськими ресурсами, компетентністю персоналу, питання роботи з персоналом, його навчання та підвищення кваліфікації, оцінки, заохочення і просування по службі, здійснення добору кадрів з відповідною освітою та досвідом, підтримки та підвищення їх фахових знань та навичок тощо;</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дотримання доброчесності, правил етичної поведінки;</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запобігання і виявлення корупційних правопорушень, шахрайства або зловживань службовим становищем;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структуру відповідальності і контролю за дотриманням законодавства, досягнення цілей, бюджетної дисципліни та документів щодо порядку діяльності у</w:t>
      </w:r>
      <w:r w:rsidR="00651035">
        <w:rPr>
          <w:rFonts w:ascii="Times New Roman" w:hAnsi="Times New Roman" w:cs="Times New Roman"/>
          <w:noProof/>
          <w:sz w:val="28"/>
          <w:szCs w:val="28"/>
          <w:lang w:val="az-Cyrl-AZ" w:eastAsia="uk-UA"/>
        </w:rPr>
        <w:t>правління</w:t>
      </w:r>
      <w:r w:rsidRPr="00C37AE2">
        <w:rPr>
          <w:rFonts w:ascii="Times New Roman" w:hAnsi="Times New Roman" w:cs="Times New Roman"/>
          <w:noProof/>
          <w:sz w:val="28"/>
          <w:szCs w:val="28"/>
          <w:lang w:val="az-Cyrl-AZ" w:eastAsia="uk-UA"/>
        </w:rPr>
        <w:t>, зокрема з питань використання бюджетних коштів, ресурсів, облікової політики;</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підходи до планування діяльності </w:t>
      </w:r>
      <w:r w:rsidR="00651035">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xml:space="preserve">, процедури розроблення та затвердження стратегічних, операційних та інших планів </w:t>
      </w:r>
      <w:r w:rsidR="00651035">
        <w:rPr>
          <w:rFonts w:ascii="Times New Roman" w:hAnsi="Times New Roman" w:cs="Times New Roman"/>
          <w:noProof/>
          <w:sz w:val="28"/>
          <w:szCs w:val="28"/>
          <w:lang w:val="az-Cyrl-AZ" w:eastAsia="uk-UA"/>
        </w:rPr>
        <w:t>його</w:t>
      </w:r>
      <w:r w:rsidRPr="00C37AE2">
        <w:rPr>
          <w:rFonts w:ascii="Times New Roman" w:hAnsi="Times New Roman" w:cs="Times New Roman"/>
          <w:noProof/>
          <w:sz w:val="28"/>
          <w:szCs w:val="28"/>
          <w:lang w:val="az-Cyrl-AZ" w:eastAsia="uk-UA"/>
        </w:rPr>
        <w:t xml:space="preserve"> діяльності, ідентифікації та оцінки ризиків, що можуть мати вплив на їх досягнення;</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встановлення результативних показників діяльності </w:t>
      </w:r>
      <w:r w:rsidR="00651035">
        <w:rPr>
          <w:rFonts w:ascii="Times New Roman" w:hAnsi="Times New Roman" w:cs="Times New Roman"/>
          <w:noProof/>
          <w:sz w:val="28"/>
          <w:szCs w:val="28"/>
          <w:lang w:val="az-Cyrl-AZ" w:eastAsia="uk-UA"/>
        </w:rPr>
        <w:t>управління</w:t>
      </w:r>
      <w:r w:rsidRPr="00C37AE2">
        <w:rPr>
          <w:rFonts w:ascii="Times New Roman" w:hAnsi="Times New Roman" w:cs="Times New Roman"/>
          <w:noProof/>
          <w:sz w:val="28"/>
          <w:szCs w:val="28"/>
          <w:lang w:val="az-Cyrl-AZ" w:eastAsia="uk-UA"/>
        </w:rPr>
        <w:t>, що характеризують хід реалізації та ступінь досягнення цілей;</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перелік функцій та процедур, їх розподіл та закріплення за виконавцями (співвиконавцями), встановлення відповідальних структурних підрозділів за виконання завдань бюджетних програм;</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запобігання відхиленням, у тому числі встановлення порядків інформування про можливі факти відхилень та реагування на них, виявлення та усунення відхилень, причин і умов, що сприяли їх виникненню, а також документування виявлених відхилень;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процедуру розгляду і вирішення адміністративних справ, прийняття та виконання адміністративних актів;</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підзвітність;</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процедури складення та подання звітності, інформування про результати діяльності (включаючи показники результативності, досягнуті під час виконання поставлених завдань та досягнення цілей, результати управління ризиками, реагування на відхилення);</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забезпечення публічності та прозорості, у тому числі доступу до інформації про використання публічних коштів.</w:t>
      </w:r>
    </w:p>
    <w:p w:rsidR="00875344" w:rsidRPr="00C37AE2" w:rsidRDefault="00875344" w:rsidP="00875344">
      <w:pPr>
        <w:spacing w:before="120" w:after="120" w:line="240" w:lineRule="auto"/>
        <w:ind w:firstLine="567"/>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 Управління ризиками.</w:t>
      </w:r>
    </w:p>
    <w:p w:rsidR="00875344" w:rsidRPr="00C37AE2" w:rsidRDefault="007D45AA" w:rsidP="00875344">
      <w:pPr>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875344" w:rsidRPr="00C37AE2">
        <w:rPr>
          <w:rFonts w:ascii="Times New Roman" w:hAnsi="Times New Roman" w:cs="Times New Roman"/>
          <w:noProof/>
          <w:sz w:val="28"/>
          <w:szCs w:val="28"/>
          <w:lang w:val="az-Cyrl-AZ" w:eastAsia="uk-UA"/>
        </w:rPr>
        <w:t xml:space="preserve">1. Управління ризиками є складовою частиною управління установою, управлінської відповідальності та підзвітності та управлінського циклу </w:t>
      </w:r>
      <w:r w:rsidR="00875344" w:rsidRPr="00C37AE2">
        <w:rPr>
          <w:rFonts w:ascii="Times New Roman" w:hAnsi="Times New Roman" w:cs="Times New Roman"/>
          <w:noProof/>
          <w:sz w:val="28"/>
          <w:szCs w:val="28"/>
          <w:lang w:val="az-Cyrl-AZ" w:eastAsia="uk-UA"/>
        </w:rPr>
        <w:lastRenderedPageBreak/>
        <w:t xml:space="preserve">(планування, виконання, звітування, оцінки досягнутого) і здійснюється керівниками всіх рівнів та працівниками </w:t>
      </w:r>
      <w:r w:rsidR="00C86E27">
        <w:rPr>
          <w:rFonts w:ascii="Times New Roman" w:hAnsi="Times New Roman" w:cs="Times New Roman"/>
          <w:noProof/>
          <w:sz w:val="28"/>
          <w:szCs w:val="28"/>
          <w:lang w:val="az-Cyrl-AZ" w:eastAsia="uk-UA"/>
        </w:rPr>
        <w:t xml:space="preserve">фінансового управління </w:t>
      </w:r>
      <w:r w:rsidR="00875344" w:rsidRPr="00C37AE2">
        <w:rPr>
          <w:rFonts w:ascii="Times New Roman" w:hAnsi="Times New Roman" w:cs="Times New Roman"/>
          <w:noProof/>
          <w:sz w:val="28"/>
          <w:szCs w:val="28"/>
          <w:lang w:val="az-Cyrl-AZ" w:eastAsia="uk-UA"/>
        </w:rPr>
        <w:t xml:space="preserve">з метою забезпечення виконання установою основних завдань і функцій, досягнення визначених цілей, дотримання законності та ефективності використання бюджетних коштів і ресурсів, у тому числі запобігання виникненню відхилень, корупційних правопорушень, шахрайства або зловживань службовим становищем. </w:t>
      </w:r>
    </w:p>
    <w:p w:rsidR="00875344" w:rsidRPr="00C37AE2" w:rsidRDefault="00875344" w:rsidP="00F75AD3">
      <w:pPr>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7D45AA" w:rsidRPr="00C37AE2">
        <w:rPr>
          <w:rFonts w:ascii="Times New Roman" w:hAnsi="Times New Roman" w:cs="Times New Roman"/>
          <w:noProof/>
          <w:sz w:val="28"/>
          <w:szCs w:val="28"/>
          <w:lang w:val="az-Cyrl-AZ" w:eastAsia="uk-UA"/>
        </w:rPr>
        <w:t>2.</w:t>
      </w:r>
      <w:r w:rsidRPr="00C37AE2">
        <w:rPr>
          <w:rFonts w:ascii="Times New Roman" w:hAnsi="Times New Roman" w:cs="Times New Roman"/>
          <w:noProof/>
          <w:sz w:val="28"/>
          <w:szCs w:val="28"/>
          <w:lang w:val="az-Cyrl-AZ" w:eastAsia="uk-UA"/>
        </w:rPr>
        <w:t xml:space="preserve"> Управління ризиками </w:t>
      </w:r>
      <w:r w:rsidR="00C11A93">
        <w:rPr>
          <w:rFonts w:ascii="Times New Roman" w:hAnsi="Times New Roman" w:cs="Times New Roman"/>
          <w:noProof/>
          <w:sz w:val="28"/>
          <w:szCs w:val="28"/>
          <w:lang w:val="az-Cyrl-AZ" w:eastAsia="uk-UA"/>
        </w:rPr>
        <w:t>у фінансовому управлінні</w:t>
      </w:r>
      <w:r w:rsidRPr="00C37AE2">
        <w:rPr>
          <w:rFonts w:ascii="Times New Roman" w:hAnsi="Times New Roman" w:cs="Times New Roman"/>
          <w:noProof/>
          <w:sz w:val="28"/>
          <w:szCs w:val="28"/>
          <w:lang w:val="az-Cyrl-AZ" w:eastAsia="uk-UA"/>
        </w:rPr>
        <w:t xml:space="preserve"> відображаються через критерії, які характеризують, що така діяльність: </w:t>
      </w:r>
    </w:p>
    <w:p w:rsidR="00875344" w:rsidRPr="00C37AE2" w:rsidRDefault="00875344" w:rsidP="00F75AD3">
      <w:pPr>
        <w:pStyle w:val="a3"/>
        <w:spacing w:after="0" w:line="240" w:lineRule="auto"/>
        <w:ind w:left="0" w:firstLine="567"/>
        <w:jc w:val="both"/>
        <w:rPr>
          <w:rFonts w:ascii="Times New Roman" w:hAnsi="Times New Roman" w:cs="Times New Roman"/>
          <w:noProof/>
          <w:kern w:val="2"/>
          <w:sz w:val="28"/>
          <w:szCs w:val="28"/>
          <w:lang w:val="az-Cyrl-AZ" w:eastAsia="uk-UA"/>
        </w:rPr>
      </w:pPr>
      <w:r w:rsidRPr="00C37AE2">
        <w:rPr>
          <w:rFonts w:ascii="Times New Roman" w:hAnsi="Times New Roman" w:cs="Times New Roman"/>
          <w:noProof/>
          <w:kern w:val="2"/>
          <w:sz w:val="28"/>
          <w:szCs w:val="28"/>
          <w:lang w:val="az-Cyrl-AZ" w:eastAsia="uk-UA"/>
        </w:rPr>
        <w:t>пов’язана з метою, основними завданнями діяльності, завданнями бюджетної програми та цілями (стратегічними, операційними) установи, забезпечує результати, підтримує розвиток справ у сфері</w:t>
      </w:r>
      <w:r w:rsidR="00EC58E0">
        <w:rPr>
          <w:rFonts w:ascii="Times New Roman" w:hAnsi="Times New Roman" w:cs="Times New Roman"/>
          <w:noProof/>
          <w:kern w:val="2"/>
          <w:sz w:val="28"/>
          <w:szCs w:val="28"/>
          <w:lang w:val="az-Cyrl-AZ" w:eastAsia="uk-UA"/>
        </w:rPr>
        <w:t xml:space="preserve"> публічних </w:t>
      </w:r>
      <w:r w:rsidR="00EC58E0" w:rsidRPr="000A52B6">
        <w:rPr>
          <w:rFonts w:ascii="Times New Roman" w:hAnsi="Times New Roman" w:cs="Times New Roman"/>
          <w:noProof/>
          <w:kern w:val="2"/>
          <w:sz w:val="28"/>
          <w:szCs w:val="28"/>
          <w:lang w:val="az-Cyrl-AZ" w:eastAsia="uk-UA"/>
        </w:rPr>
        <w:t>фінансів</w:t>
      </w:r>
      <w:r w:rsidRPr="00C37AE2">
        <w:rPr>
          <w:rFonts w:ascii="Times New Roman" w:hAnsi="Times New Roman" w:cs="Times New Roman"/>
          <w:noProof/>
          <w:kern w:val="2"/>
          <w:sz w:val="28"/>
          <w:szCs w:val="28"/>
          <w:lang w:val="az-Cyrl-AZ" w:eastAsia="uk-UA"/>
        </w:rPr>
        <w:t>, сприяє прийняттю зважених рішень і пов'язана з ініціативами щодо покращення (наприклад, за допомогою нових заходів контролю, механізмів, інструментів чи програмного забезпечення);</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є </w:t>
      </w:r>
      <w:r w:rsidR="002E79F1" w:rsidRPr="00C37AE2">
        <w:rPr>
          <w:rFonts w:ascii="Times New Roman" w:hAnsi="Times New Roman" w:cs="Times New Roman"/>
          <w:noProof/>
          <w:sz w:val="28"/>
          <w:szCs w:val="28"/>
          <w:lang w:val="az-Cyrl-AZ" w:eastAsia="uk-UA"/>
        </w:rPr>
        <w:t>невід’ємною</w:t>
      </w:r>
      <w:r w:rsidRPr="00C37AE2">
        <w:rPr>
          <w:rFonts w:ascii="Times New Roman" w:hAnsi="Times New Roman" w:cs="Times New Roman"/>
          <w:noProof/>
          <w:sz w:val="28"/>
          <w:szCs w:val="28"/>
          <w:lang w:val="az-Cyrl-AZ" w:eastAsia="uk-UA"/>
        </w:rPr>
        <w:t xml:space="preserve"> частиною організаційних процесів – ризики враховуються при визначенні цілей під час процесів планування як на стратегічному, так і на операційному рівні, оцінюються та визначаються на кожному рівні, залученому до досягнення відповідної цілі;</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є частиною прийняття рішень – управлінські рішення як на стратегічному, так і на операційному рівні ґрунтуються на своєчасній, актуальній та релевантній інформації про ризики, що можуть вплинути на досягнення результатів таких рішень;</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2975A3">
        <w:rPr>
          <w:rFonts w:ascii="Times New Roman" w:hAnsi="Times New Roman" w:cs="Times New Roman"/>
          <w:noProof/>
          <w:sz w:val="28"/>
          <w:szCs w:val="28"/>
          <w:lang w:val="az-Cyrl-AZ" w:eastAsia="uk-UA"/>
        </w:rPr>
        <w:t>вирішує</w:t>
      </w:r>
      <w:r w:rsidRPr="00C37AE2">
        <w:rPr>
          <w:rFonts w:ascii="Times New Roman" w:hAnsi="Times New Roman" w:cs="Times New Roman"/>
          <w:noProof/>
          <w:sz w:val="28"/>
          <w:szCs w:val="28"/>
          <w:lang w:val="az-Cyrl-AZ" w:eastAsia="uk-UA"/>
        </w:rPr>
        <w:t xml:space="preserve"> питання невизначеності – ризики визначаються як ймовірні події (як позитивні, так і негативні), що можуть вплинути на здатність установи виконувати завдання і функції, цільове, ефективне управління бюджетними коштами, ресурсами, функціонування інформаційних (автоматизованих), електронних комунікаційних та інформаційно-комунікаційних систем, функціонування внутрішнього контролю та досягати визначених завдань діяльності та цілей установи, у тому числі на виникнення відхилень, корупційних правопорушень, шахрайства або зловживань службовим становищем;</w:t>
      </w:r>
    </w:p>
    <w:p w:rsidR="00875344" w:rsidRPr="00C37AE2" w:rsidRDefault="00875344" w:rsidP="00F75AD3">
      <w:pPr>
        <w:pStyle w:val="a3"/>
        <w:spacing w:after="0" w:line="240" w:lineRule="auto"/>
        <w:ind w:left="0" w:firstLine="567"/>
        <w:jc w:val="both"/>
        <w:rPr>
          <w:rFonts w:ascii="Times New Roman" w:hAnsi="Times New Roman" w:cs="Times New Roman"/>
          <w:noProof/>
          <w:kern w:val="2"/>
          <w:sz w:val="28"/>
          <w:szCs w:val="28"/>
          <w:lang w:val="az-Cyrl-AZ" w:eastAsia="uk-UA"/>
        </w:rPr>
      </w:pPr>
      <w:r w:rsidRPr="00C37AE2">
        <w:rPr>
          <w:rFonts w:ascii="Times New Roman" w:hAnsi="Times New Roman" w:cs="Times New Roman"/>
          <w:noProof/>
          <w:kern w:val="2"/>
          <w:sz w:val="28"/>
          <w:szCs w:val="28"/>
          <w:lang w:val="az-Cyrl-AZ" w:eastAsia="uk-UA"/>
        </w:rPr>
        <w:t xml:space="preserve">є системною, систематизованою і своєчасною – підхід до управління ризиками організований, відстежуваний та послідовний у всій установі; </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базується на доступній і безпосередній інформації – вхідні дані для ідентифікації ризиків базуються на ретроспективній та поточній інформації (своєчасній, зрозумілій та доступній для зацікавлених сторін), а також на майбутніх очікуваннях, чітко враховує будь-які обмеження та невизначеності, пов'язані з такою інформацією та очікуваннями;      </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враховує структуру, штат, досвід і навички працівників та особливості управління в установі;</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є прозорою та інклюзивною – ризики розглядаються та обговорюються на нарадах з керівником установи та/або у разі необхідності обговорюються із зовнішніми зацікавленими сторонами;</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є динамічною, повторюваною і реагує на зміни – ризики періодично переглядаються, постійно обговорюються на всіх рівнях, результати ідентифікації та оцінки ризиків своєчасно оновлюються;</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сприяє постійному вдосконаленню у </w:t>
      </w:r>
      <w:r w:rsidR="000A52B6" w:rsidRPr="00C37AE2">
        <w:rPr>
          <w:rFonts w:ascii="Times New Roman" w:hAnsi="Times New Roman" w:cs="Times New Roman"/>
          <w:noProof/>
          <w:sz w:val="28"/>
          <w:szCs w:val="28"/>
          <w:lang w:val="az-Cyrl-AZ" w:eastAsia="uk-UA"/>
        </w:rPr>
        <w:t>сфері</w:t>
      </w:r>
      <w:r w:rsidR="000A52B6">
        <w:rPr>
          <w:rFonts w:ascii="Times New Roman" w:hAnsi="Times New Roman" w:cs="Times New Roman"/>
          <w:noProof/>
          <w:sz w:val="28"/>
          <w:szCs w:val="28"/>
          <w:lang w:val="az-Cyrl-AZ" w:eastAsia="uk-UA"/>
        </w:rPr>
        <w:t xml:space="preserve"> публічних </w:t>
      </w:r>
      <w:r w:rsidR="000A52B6" w:rsidRPr="000A52B6">
        <w:rPr>
          <w:rFonts w:ascii="Times New Roman" w:hAnsi="Times New Roman" w:cs="Times New Roman"/>
          <w:noProof/>
          <w:sz w:val="28"/>
          <w:szCs w:val="28"/>
          <w:lang w:val="az-Cyrl-AZ" w:eastAsia="uk-UA"/>
        </w:rPr>
        <w:t>фінансів</w:t>
      </w:r>
      <w:r w:rsidRPr="00C37AE2">
        <w:rPr>
          <w:rFonts w:ascii="Times New Roman" w:hAnsi="Times New Roman" w:cs="Times New Roman"/>
          <w:noProof/>
          <w:sz w:val="28"/>
          <w:szCs w:val="28"/>
          <w:lang w:val="az-Cyrl-AZ" w:eastAsia="uk-UA"/>
        </w:rPr>
        <w:t>.</w:t>
      </w:r>
    </w:p>
    <w:p w:rsidR="00875344" w:rsidRPr="00C37AE2" w:rsidRDefault="007D45AA" w:rsidP="00F75AD3">
      <w:pPr>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lastRenderedPageBreak/>
        <w:t>2.</w:t>
      </w:r>
      <w:r w:rsidR="00875344" w:rsidRPr="00C37AE2">
        <w:rPr>
          <w:rFonts w:ascii="Times New Roman" w:hAnsi="Times New Roman" w:cs="Times New Roman"/>
          <w:noProof/>
          <w:sz w:val="28"/>
          <w:szCs w:val="28"/>
          <w:lang w:val="az-Cyrl-AZ" w:eastAsia="uk-UA"/>
        </w:rPr>
        <w:t xml:space="preserve">3. Умовою управління ризиками є їх ідентифікація одночасно з плануванням діяльності </w:t>
      </w:r>
      <w:r w:rsidR="00232D92">
        <w:rPr>
          <w:rFonts w:ascii="Times New Roman" w:hAnsi="Times New Roman" w:cs="Times New Roman"/>
          <w:noProof/>
          <w:sz w:val="28"/>
          <w:szCs w:val="28"/>
          <w:lang w:val="az-Cyrl-AZ" w:eastAsia="uk-UA"/>
        </w:rPr>
        <w:t xml:space="preserve">управління </w:t>
      </w:r>
      <w:r w:rsidR="00875344" w:rsidRPr="00C37AE2">
        <w:rPr>
          <w:rFonts w:ascii="Times New Roman" w:hAnsi="Times New Roman" w:cs="Times New Roman"/>
          <w:noProof/>
          <w:sz w:val="28"/>
          <w:szCs w:val="28"/>
          <w:lang w:val="az-Cyrl-AZ" w:eastAsia="uk-UA"/>
        </w:rPr>
        <w:t xml:space="preserve"> і формуванням бюджетних програм та визначення ризиків безпосередньо у зв’язку з цілями, встановленими у планах діяльності </w:t>
      </w:r>
      <w:r w:rsidR="00232D92">
        <w:rPr>
          <w:rFonts w:ascii="Times New Roman" w:hAnsi="Times New Roman" w:cs="Times New Roman"/>
          <w:noProof/>
          <w:sz w:val="28"/>
          <w:szCs w:val="28"/>
          <w:lang w:val="az-Cyrl-AZ" w:eastAsia="uk-UA"/>
        </w:rPr>
        <w:t>управління</w:t>
      </w:r>
      <w:r w:rsidR="00875344" w:rsidRPr="00C37AE2">
        <w:rPr>
          <w:rFonts w:ascii="Times New Roman" w:hAnsi="Times New Roman" w:cs="Times New Roman"/>
          <w:noProof/>
          <w:sz w:val="28"/>
          <w:szCs w:val="28"/>
          <w:lang w:val="az-Cyrl-AZ" w:eastAsia="uk-UA"/>
        </w:rPr>
        <w:t>, і завданнями бюджетної програми.</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Управління ризиками здійснюється у зв’язку із процесом складання планів діяльності (стратегічного, операційного, паспорту бюджетної програми) на відповідний період шляхом:</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ідентифікації ризиків;</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оцінювання ідентифікованих ризиків за ймовірністю їх виникнення та впливу, з фіксацією найбільш важливих ризиків, що можуть суттєво вплинути на стан виконання основних завдань установи та досягнення цілей;</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обрання способів реагування на ідентифіковані та оцінені ризики (зменшення, прийняття, розділення чи уникнення); </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інформування керівництва установи про проведену оцінку ризиків, ризикові сфери діяльності установи для прийняття рішення щодо вжиття заходів контролю;</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перегляду ідентифікованих та оцінених ризиків для виявлення нових та таких, що зазнали змін;</w:t>
      </w:r>
    </w:p>
    <w:p w:rsidR="00875344" w:rsidRPr="00C37AE2" w:rsidRDefault="00875344" w:rsidP="00F75AD3">
      <w:pPr>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визначення підходів щодо документування управління ризиками.</w:t>
      </w:r>
    </w:p>
    <w:p w:rsidR="00875344" w:rsidRPr="00C37AE2" w:rsidRDefault="007D45AA" w:rsidP="00875344">
      <w:pPr>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875344" w:rsidRPr="00C37AE2">
        <w:rPr>
          <w:rFonts w:ascii="Times New Roman" w:hAnsi="Times New Roman" w:cs="Times New Roman"/>
          <w:noProof/>
          <w:sz w:val="28"/>
          <w:szCs w:val="28"/>
          <w:lang w:val="az-Cyrl-AZ" w:eastAsia="uk-UA"/>
        </w:rPr>
        <w:t xml:space="preserve">4. Інформація за результатами діяльності з управління ризиками має враховуватись при прийнятті та ухваленні управлінських рішень у ході виконання основних завдань та функцій </w:t>
      </w:r>
      <w:r w:rsidR="00A500DD">
        <w:rPr>
          <w:rFonts w:ascii="Times New Roman" w:hAnsi="Times New Roman" w:cs="Times New Roman"/>
          <w:noProof/>
          <w:sz w:val="28"/>
          <w:szCs w:val="28"/>
          <w:lang w:val="az-Cyrl-AZ" w:eastAsia="uk-UA"/>
        </w:rPr>
        <w:t>фінансового управління</w:t>
      </w:r>
      <w:r w:rsidR="00875344" w:rsidRPr="00C37AE2">
        <w:rPr>
          <w:rFonts w:ascii="Times New Roman" w:hAnsi="Times New Roman" w:cs="Times New Roman"/>
          <w:noProof/>
          <w:sz w:val="28"/>
          <w:szCs w:val="28"/>
          <w:lang w:val="az-Cyrl-AZ" w:eastAsia="uk-UA"/>
        </w:rPr>
        <w:t>, бюджетних програм, досягнення завдань діяльності та цілей.</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875344" w:rsidRPr="00C37AE2">
        <w:rPr>
          <w:rFonts w:ascii="Times New Roman" w:hAnsi="Times New Roman" w:cs="Times New Roman"/>
          <w:noProof/>
          <w:sz w:val="28"/>
          <w:szCs w:val="28"/>
          <w:lang w:val="az-Cyrl-AZ" w:eastAsia="uk-UA"/>
        </w:rPr>
        <w:t xml:space="preserve">5. Управлінню ризиками в установі може сприяти складання переліку основних функцій і відповідних процедур з їх виконання, порядків або схем процесу їх реалізації тощо, визначення структури делегування повноважень, відповідальних виконавців та співвиконавців, спрямованих на досягнення визначених завдань діяльності та цілей, дотримання законності та ефективності використання бюджетних коштів та ресурсів, у тому числі недопущення відхилень, корупційних правопорушень, шахрайства або зловживань службовим становищем.  </w:t>
      </w:r>
    </w:p>
    <w:p w:rsidR="00875344" w:rsidRPr="00C37AE2" w:rsidRDefault="007D45AA" w:rsidP="00F75AD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875344" w:rsidRPr="00C37AE2">
        <w:rPr>
          <w:rFonts w:ascii="Times New Roman" w:hAnsi="Times New Roman" w:cs="Times New Roman"/>
          <w:noProof/>
          <w:sz w:val="28"/>
          <w:szCs w:val="28"/>
          <w:lang w:val="az-Cyrl-AZ" w:eastAsia="uk-UA"/>
        </w:rPr>
        <w:t>6. Ідентифікація ризиків полягає у визначенні ймовірних подій, обставин або їх сукупності, що матимуть вплив на здатність установи виконувати завдання і функції, забезпечувати цільове та ефективне управління бюджетними коштами і ресурсами, функціонування інформаційних (автоматизованих), електронних комунікаційних та інформаційно-комунікаційних систем, функціонування внутрішнього контролю і досягати визначених завдань діяльності та цілей, у тому числі на недопущення або запобігання відхилень, корупційних ризиків, шахрайства або зловживань службовим становищем.</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 категоріями ризики можуть бути:</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зовнішні </w:t>
      </w:r>
      <w:r w:rsidR="002E79F1" w:rsidRPr="00C37AE2">
        <w:rPr>
          <w:rFonts w:ascii="Times New Roman" w:hAnsi="Times New Roman" w:cs="Times New Roman"/>
          <w:noProof/>
          <w:sz w:val="28"/>
          <w:szCs w:val="28"/>
          <w:lang w:val="az-Cyrl-AZ" w:eastAsia="uk-UA"/>
        </w:rPr>
        <w:t>–</w:t>
      </w:r>
      <w:r w:rsidRPr="00C37AE2">
        <w:rPr>
          <w:rFonts w:ascii="Times New Roman" w:hAnsi="Times New Roman" w:cs="Times New Roman"/>
          <w:noProof/>
          <w:sz w:val="28"/>
          <w:szCs w:val="28"/>
          <w:lang w:val="az-Cyrl-AZ" w:eastAsia="uk-UA"/>
        </w:rPr>
        <w:t xml:space="preserve"> ймовірність їх виникнення не </w:t>
      </w:r>
      <w:r w:rsidR="002E79F1" w:rsidRPr="00C37AE2">
        <w:rPr>
          <w:rFonts w:ascii="Times New Roman" w:hAnsi="Times New Roman" w:cs="Times New Roman"/>
          <w:noProof/>
          <w:sz w:val="28"/>
          <w:szCs w:val="28"/>
          <w:lang w:val="az-Cyrl-AZ" w:eastAsia="uk-UA"/>
        </w:rPr>
        <w:t>пов’язано</w:t>
      </w:r>
      <w:r w:rsidRPr="00C37AE2">
        <w:rPr>
          <w:rFonts w:ascii="Times New Roman" w:hAnsi="Times New Roman" w:cs="Times New Roman"/>
          <w:noProof/>
          <w:sz w:val="28"/>
          <w:szCs w:val="28"/>
          <w:lang w:val="az-Cyrl-AZ" w:eastAsia="uk-UA"/>
        </w:rPr>
        <w:t xml:space="preserve"> з виконанням установою відповідних основних функцій та завдань (але може впливати на її діяльність (наприклад, зміни у законодавстві, економічні кризи, природні катаклізми, події техногенного характеру тощо);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внутрішні </w:t>
      </w:r>
      <w:r w:rsidR="002E79F1" w:rsidRPr="00C37AE2">
        <w:rPr>
          <w:rFonts w:ascii="Times New Roman" w:hAnsi="Times New Roman" w:cs="Times New Roman"/>
          <w:noProof/>
          <w:sz w:val="28"/>
          <w:szCs w:val="28"/>
          <w:lang w:val="az-Cyrl-AZ" w:eastAsia="uk-UA"/>
        </w:rPr>
        <w:t xml:space="preserve">– пов’язано </w:t>
      </w:r>
      <w:r w:rsidRPr="00C37AE2">
        <w:rPr>
          <w:rFonts w:ascii="Times New Roman" w:hAnsi="Times New Roman" w:cs="Times New Roman"/>
          <w:noProof/>
          <w:sz w:val="28"/>
          <w:szCs w:val="28"/>
          <w:lang w:val="az-Cyrl-AZ" w:eastAsia="uk-UA"/>
        </w:rPr>
        <w:t xml:space="preserve">безпосередньо з виконанням установою покладених на неї основних функцій та завдань (наприклад, порушення порядків виконання </w:t>
      </w:r>
      <w:r w:rsidRPr="00C37AE2">
        <w:rPr>
          <w:rFonts w:ascii="Times New Roman" w:hAnsi="Times New Roman" w:cs="Times New Roman"/>
          <w:noProof/>
          <w:sz w:val="28"/>
          <w:szCs w:val="28"/>
          <w:lang w:val="az-Cyrl-AZ" w:eastAsia="uk-UA"/>
        </w:rPr>
        <w:lastRenderedPageBreak/>
        <w:t xml:space="preserve">основних функцій, втручання в роботу інформаційно-комунікаційних систем, плинність персоналу, недостатній рівень кваліфікації працівників, недоброчесна їх поведінка тощо).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 видами ризики можуть бути нормативно-правові (відсутність, суперечність або нечітка регламентація у законодавстві виконання завдань та функцій); операційно-технологічні (порушення порядків виконання завдань та функцій, дії або бездіяльність, що можуть спричинити або допустити виникнення відхилень); програмно-технічні (відсутність або застарілість необхідних технічних засобів, програмного забезпечення); кадрові (недостатній рівень професійної підготовки працівників установи, неналежне виконання ними посадових обов’язків, недоброчесна їх поведінка чи зловживання службовим становищем); фінансово-господарські (недостатнє ресурсне, матеріальне забезпечення); корупційні, шахрайства, інформаційні та р</w:t>
      </w:r>
      <w:r w:rsidR="00F75AD3" w:rsidRPr="00C37AE2">
        <w:rPr>
          <w:rFonts w:ascii="Times New Roman" w:hAnsi="Times New Roman" w:cs="Times New Roman"/>
          <w:noProof/>
          <w:sz w:val="28"/>
          <w:szCs w:val="28"/>
          <w:lang w:val="az-Cyrl-AZ" w:eastAsia="uk-UA"/>
        </w:rPr>
        <w:t>изики у сфері кібербезпеки тощо.</w:t>
      </w:r>
      <w:r w:rsidRPr="00C37AE2">
        <w:rPr>
          <w:rFonts w:ascii="Times New Roman" w:hAnsi="Times New Roman" w:cs="Times New Roman"/>
          <w:noProof/>
          <w:sz w:val="28"/>
          <w:szCs w:val="28"/>
          <w:lang w:val="az-Cyrl-AZ" w:eastAsia="uk-UA"/>
        </w:rPr>
        <w:t xml:space="preserve">   </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F75AD3" w:rsidRPr="00C37AE2">
        <w:rPr>
          <w:rFonts w:ascii="Times New Roman" w:hAnsi="Times New Roman" w:cs="Times New Roman"/>
          <w:noProof/>
          <w:sz w:val="28"/>
          <w:szCs w:val="28"/>
          <w:lang w:val="az-Cyrl-AZ" w:eastAsia="uk-UA"/>
        </w:rPr>
        <w:t xml:space="preserve">7. </w:t>
      </w:r>
      <w:r w:rsidR="00253415" w:rsidRPr="00C37AE2">
        <w:rPr>
          <w:rFonts w:ascii="Times New Roman" w:hAnsi="Times New Roman" w:cs="Times New Roman"/>
          <w:noProof/>
          <w:sz w:val="28"/>
          <w:szCs w:val="28"/>
          <w:lang w:val="az-Cyrl-AZ" w:eastAsia="uk-UA"/>
        </w:rPr>
        <w:t xml:space="preserve">Під час </w:t>
      </w:r>
      <w:r w:rsidR="00875344" w:rsidRPr="00C37AE2">
        <w:rPr>
          <w:rFonts w:ascii="Times New Roman" w:hAnsi="Times New Roman" w:cs="Times New Roman"/>
          <w:noProof/>
          <w:sz w:val="28"/>
          <w:szCs w:val="28"/>
          <w:lang w:val="az-Cyrl-AZ" w:eastAsia="uk-UA"/>
        </w:rPr>
        <w:t>перегляд</w:t>
      </w:r>
      <w:r w:rsidR="00253415" w:rsidRPr="00C37AE2">
        <w:rPr>
          <w:rFonts w:ascii="Times New Roman" w:hAnsi="Times New Roman" w:cs="Times New Roman"/>
          <w:noProof/>
          <w:sz w:val="28"/>
          <w:szCs w:val="28"/>
          <w:lang w:val="az-Cyrl-AZ" w:eastAsia="uk-UA"/>
        </w:rPr>
        <w:t>у</w:t>
      </w:r>
      <w:r w:rsidR="00875344" w:rsidRPr="00C37AE2">
        <w:rPr>
          <w:rFonts w:ascii="Times New Roman" w:hAnsi="Times New Roman" w:cs="Times New Roman"/>
          <w:noProof/>
          <w:sz w:val="28"/>
          <w:szCs w:val="28"/>
          <w:lang w:val="az-Cyrl-AZ" w:eastAsia="uk-UA"/>
        </w:rPr>
        <w:t xml:space="preserve"> ризиків враховуються зміни в економічному, політичному та нормативно-правовому середовищі, внутрішніх та зовнішніх умовах функціонування установи, а також відповідно до нових або переглянутих завдань діяльності </w:t>
      </w:r>
      <w:r w:rsidR="00163219">
        <w:rPr>
          <w:rFonts w:ascii="Times New Roman" w:hAnsi="Times New Roman" w:cs="Times New Roman"/>
          <w:noProof/>
          <w:sz w:val="28"/>
          <w:szCs w:val="28"/>
          <w:lang w:val="az-Cyrl-AZ" w:eastAsia="uk-UA"/>
        </w:rPr>
        <w:t>фінансового управління</w:t>
      </w:r>
      <w:r w:rsidR="00875344" w:rsidRPr="00C37AE2">
        <w:rPr>
          <w:rFonts w:ascii="Times New Roman" w:hAnsi="Times New Roman" w:cs="Times New Roman"/>
          <w:noProof/>
          <w:sz w:val="28"/>
          <w:szCs w:val="28"/>
          <w:lang w:val="az-Cyrl-AZ" w:eastAsia="uk-UA"/>
        </w:rPr>
        <w:t>.</w:t>
      </w:r>
    </w:p>
    <w:p w:rsidR="00875344" w:rsidRPr="00C37AE2" w:rsidRDefault="007D45AA"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F75AD3" w:rsidRPr="00C37AE2">
        <w:rPr>
          <w:rFonts w:ascii="Times New Roman" w:hAnsi="Times New Roman" w:cs="Times New Roman"/>
          <w:noProof/>
          <w:sz w:val="28"/>
          <w:szCs w:val="28"/>
          <w:lang w:val="az-Cyrl-AZ" w:eastAsia="uk-UA"/>
        </w:rPr>
        <w:t xml:space="preserve">8. </w:t>
      </w:r>
      <w:r w:rsidR="00875344" w:rsidRPr="00C37AE2">
        <w:rPr>
          <w:rFonts w:ascii="Times New Roman" w:hAnsi="Times New Roman" w:cs="Times New Roman"/>
          <w:noProof/>
          <w:sz w:val="28"/>
          <w:szCs w:val="28"/>
          <w:lang w:val="az-Cyrl-AZ" w:eastAsia="uk-UA"/>
        </w:rPr>
        <w:t xml:space="preserve">Ідентифікація ризиків може здійснюватися із застосуванням методів визначення ризиків на рівні установи (метод "згори донизу") та у ході виконання основних завдань і функцій, управління бюджетними коштами (метод "знизу догори").  </w:t>
      </w:r>
    </w:p>
    <w:p w:rsidR="00875344" w:rsidRPr="00C37AE2" w:rsidRDefault="007D45AA" w:rsidP="00F75AD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620C2A">
        <w:rPr>
          <w:rFonts w:ascii="Times New Roman" w:hAnsi="Times New Roman" w:cs="Times New Roman"/>
          <w:noProof/>
          <w:sz w:val="28"/>
          <w:szCs w:val="28"/>
          <w:lang w:val="az-Cyrl-AZ" w:eastAsia="uk-UA"/>
        </w:rPr>
        <w:t>9</w:t>
      </w:r>
      <w:r w:rsidR="00F75AD3" w:rsidRPr="00C37AE2">
        <w:rPr>
          <w:rFonts w:ascii="Times New Roman" w:hAnsi="Times New Roman" w:cs="Times New Roman"/>
          <w:noProof/>
          <w:sz w:val="28"/>
          <w:szCs w:val="28"/>
          <w:lang w:val="az-Cyrl-AZ" w:eastAsia="uk-UA"/>
        </w:rPr>
        <w:t xml:space="preserve">. </w:t>
      </w:r>
      <w:r w:rsidR="00875344" w:rsidRPr="00C37AE2">
        <w:rPr>
          <w:rFonts w:ascii="Times New Roman" w:hAnsi="Times New Roman" w:cs="Times New Roman"/>
          <w:noProof/>
          <w:sz w:val="28"/>
          <w:szCs w:val="28"/>
          <w:lang w:val="az-Cyrl-AZ" w:eastAsia="uk-UA"/>
        </w:rPr>
        <w:t xml:space="preserve">Оцінка ризиків здійснюється за критеріями ймовірності виникнення ідентифікованих ризиків та суттєвості їх впливу на здатність </w:t>
      </w:r>
      <w:r w:rsidR="00C3647B">
        <w:rPr>
          <w:rFonts w:ascii="Times New Roman" w:hAnsi="Times New Roman" w:cs="Times New Roman"/>
          <w:noProof/>
          <w:sz w:val="28"/>
          <w:szCs w:val="28"/>
          <w:lang w:val="az-Cyrl-AZ" w:eastAsia="uk-UA"/>
        </w:rPr>
        <w:t>фінансового управління</w:t>
      </w:r>
      <w:r w:rsidR="00875344" w:rsidRPr="00C37AE2">
        <w:rPr>
          <w:rFonts w:ascii="Times New Roman" w:hAnsi="Times New Roman" w:cs="Times New Roman"/>
          <w:noProof/>
          <w:sz w:val="28"/>
          <w:szCs w:val="28"/>
          <w:lang w:val="az-Cyrl-AZ" w:eastAsia="uk-UA"/>
        </w:rPr>
        <w:t xml:space="preserve"> виконувати основні завдання і функції, досягати цілей відповідних планів діяльності та завдання бюджетної програми.</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Відповідно до критеріїв ймовірності виникнення та суттєвості їх впливу ризикам присвоюються значення "високий", "середній", "низький".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Керівництво установи насамперед інформується щодо сфер діяльності установи з "високою" ймовірністю виникнення ризиків та їх "високим" ступенем впливу (пріоритетні/ключові) для прийняття рішення, зокрема щодо вжиття заходів контролю, коригування планів діяльності установи або відповідних управлінських заходів з метою попередження чи зменшення впливу таких ризиків.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Стосовно ризиків із меншими значеннями рішення щодо способів реагування та вжиття заходів можуть прийматися керівниками структурних підрозділів установи в межах їх повноважень та компетенції з подальшим інформуванням керівни</w:t>
      </w:r>
      <w:r w:rsidR="003447FA">
        <w:rPr>
          <w:rFonts w:ascii="Times New Roman" w:hAnsi="Times New Roman" w:cs="Times New Roman"/>
          <w:noProof/>
          <w:sz w:val="28"/>
          <w:szCs w:val="28"/>
          <w:lang w:val="az-Cyrl-AZ" w:eastAsia="uk-UA"/>
        </w:rPr>
        <w:t>ка</w:t>
      </w:r>
      <w:r w:rsidRPr="00C37AE2">
        <w:rPr>
          <w:rFonts w:ascii="Times New Roman" w:hAnsi="Times New Roman" w:cs="Times New Roman"/>
          <w:noProof/>
          <w:sz w:val="28"/>
          <w:szCs w:val="28"/>
          <w:lang w:val="az-Cyrl-AZ" w:eastAsia="uk-UA"/>
        </w:rPr>
        <w:t xml:space="preserve"> установи про прийняті рішення у разі потреби.</w:t>
      </w:r>
    </w:p>
    <w:p w:rsidR="00875344" w:rsidRPr="00C37AE2" w:rsidRDefault="007D45AA" w:rsidP="00F75AD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F75AD3" w:rsidRPr="00C37AE2">
        <w:rPr>
          <w:rFonts w:ascii="Times New Roman" w:hAnsi="Times New Roman" w:cs="Times New Roman"/>
          <w:noProof/>
          <w:sz w:val="28"/>
          <w:szCs w:val="28"/>
          <w:lang w:val="az-Cyrl-AZ" w:eastAsia="uk-UA"/>
        </w:rPr>
        <w:t>1</w:t>
      </w:r>
      <w:r w:rsidR="002B110C">
        <w:rPr>
          <w:rFonts w:ascii="Times New Roman" w:hAnsi="Times New Roman" w:cs="Times New Roman"/>
          <w:noProof/>
          <w:sz w:val="28"/>
          <w:szCs w:val="28"/>
          <w:lang w:val="az-Cyrl-AZ" w:eastAsia="uk-UA"/>
        </w:rPr>
        <w:t>0</w:t>
      </w:r>
      <w:r w:rsidR="00F75AD3" w:rsidRPr="00C37AE2">
        <w:rPr>
          <w:rFonts w:ascii="Times New Roman" w:hAnsi="Times New Roman" w:cs="Times New Roman"/>
          <w:noProof/>
          <w:sz w:val="28"/>
          <w:szCs w:val="28"/>
          <w:lang w:val="az-Cyrl-AZ" w:eastAsia="uk-UA"/>
        </w:rPr>
        <w:t xml:space="preserve">. </w:t>
      </w:r>
      <w:r w:rsidR="00875344" w:rsidRPr="00C37AE2">
        <w:rPr>
          <w:rFonts w:ascii="Times New Roman" w:hAnsi="Times New Roman" w:cs="Times New Roman"/>
          <w:noProof/>
          <w:sz w:val="28"/>
          <w:szCs w:val="28"/>
          <w:lang w:val="az-Cyrl-AZ" w:eastAsia="uk-UA"/>
        </w:rPr>
        <w:t>Визначення способів реагування на ідентифіковані та оцінені пріоритетні</w:t>
      </w:r>
      <w:r w:rsidR="00253415" w:rsidRPr="00C37AE2">
        <w:rPr>
          <w:rFonts w:ascii="Times New Roman" w:hAnsi="Times New Roman" w:cs="Times New Roman"/>
          <w:noProof/>
          <w:sz w:val="28"/>
          <w:szCs w:val="28"/>
          <w:lang w:val="az-Cyrl-AZ" w:eastAsia="uk-UA"/>
        </w:rPr>
        <w:t> </w:t>
      </w:r>
      <w:r w:rsidR="00875344" w:rsidRPr="00C37AE2">
        <w:rPr>
          <w:rFonts w:ascii="Times New Roman" w:hAnsi="Times New Roman" w:cs="Times New Roman"/>
          <w:noProof/>
          <w:sz w:val="28"/>
          <w:szCs w:val="28"/>
          <w:lang w:val="az-Cyrl-AZ" w:eastAsia="uk-UA"/>
        </w:rPr>
        <w:t>/</w:t>
      </w:r>
      <w:r w:rsidR="00253415" w:rsidRPr="00C37AE2">
        <w:rPr>
          <w:rFonts w:ascii="Times New Roman" w:hAnsi="Times New Roman" w:cs="Times New Roman"/>
          <w:noProof/>
          <w:sz w:val="28"/>
          <w:szCs w:val="28"/>
          <w:lang w:val="az-Cyrl-AZ" w:eastAsia="uk-UA"/>
        </w:rPr>
        <w:t> </w:t>
      </w:r>
      <w:r w:rsidR="00875344" w:rsidRPr="00C37AE2">
        <w:rPr>
          <w:rFonts w:ascii="Times New Roman" w:hAnsi="Times New Roman" w:cs="Times New Roman"/>
          <w:noProof/>
          <w:sz w:val="28"/>
          <w:szCs w:val="28"/>
          <w:lang w:val="az-Cyrl-AZ" w:eastAsia="uk-UA"/>
        </w:rPr>
        <w:t>ключові ризики полягає у прийнятті рішення керівни</w:t>
      </w:r>
      <w:r w:rsidR="0032440E">
        <w:rPr>
          <w:rFonts w:ascii="Times New Roman" w:hAnsi="Times New Roman" w:cs="Times New Roman"/>
          <w:noProof/>
          <w:sz w:val="28"/>
          <w:szCs w:val="28"/>
          <w:lang w:val="az-Cyrl-AZ" w:eastAsia="uk-UA"/>
        </w:rPr>
        <w:t>ком фінансового управління</w:t>
      </w:r>
      <w:r w:rsidR="00875344" w:rsidRPr="00C37AE2">
        <w:rPr>
          <w:rFonts w:ascii="Times New Roman" w:hAnsi="Times New Roman" w:cs="Times New Roman"/>
          <w:noProof/>
          <w:sz w:val="28"/>
          <w:szCs w:val="28"/>
          <w:lang w:val="az-Cyrl-AZ" w:eastAsia="uk-UA"/>
        </w:rPr>
        <w:t xml:space="preserve"> щодо зменшення, прийняття, розділення чи уникнення ризику.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При прийнятті рішення щодо способу реагування на ризик керівни</w:t>
      </w:r>
      <w:r w:rsidR="00BA52F7">
        <w:rPr>
          <w:rFonts w:ascii="Times New Roman" w:hAnsi="Times New Roman" w:cs="Times New Roman"/>
          <w:noProof/>
          <w:sz w:val="28"/>
          <w:szCs w:val="28"/>
          <w:lang w:val="az-Cyrl-AZ" w:eastAsia="uk-UA"/>
        </w:rPr>
        <w:t>к</w:t>
      </w:r>
      <w:r w:rsidRPr="00C37AE2">
        <w:rPr>
          <w:rFonts w:ascii="Times New Roman" w:hAnsi="Times New Roman" w:cs="Times New Roman"/>
          <w:noProof/>
          <w:sz w:val="28"/>
          <w:szCs w:val="28"/>
          <w:lang w:val="az-Cyrl-AZ" w:eastAsia="uk-UA"/>
        </w:rPr>
        <w:t xml:space="preserve"> звертає увагу на: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пріоритетний/ключовий ризик;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витрати, пов’язані з реагуванням на такий ризик, порівняно з отриманою вигодою від його зменшення;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lastRenderedPageBreak/>
        <w:t xml:space="preserve">чи не створює обраний спосіб реагування на ризик додаткових ризиків. </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F75AD3" w:rsidRPr="00C37AE2">
        <w:rPr>
          <w:rFonts w:ascii="Times New Roman" w:hAnsi="Times New Roman" w:cs="Times New Roman"/>
          <w:noProof/>
          <w:sz w:val="28"/>
          <w:szCs w:val="28"/>
          <w:lang w:val="az-Cyrl-AZ" w:eastAsia="uk-UA"/>
        </w:rPr>
        <w:t>1</w:t>
      </w:r>
      <w:r w:rsidR="00F35370">
        <w:rPr>
          <w:rFonts w:ascii="Times New Roman" w:hAnsi="Times New Roman" w:cs="Times New Roman"/>
          <w:noProof/>
          <w:sz w:val="28"/>
          <w:szCs w:val="28"/>
          <w:lang w:val="az-Cyrl-AZ" w:eastAsia="uk-UA"/>
        </w:rPr>
        <w:t>1</w:t>
      </w:r>
      <w:r w:rsidR="00F75AD3" w:rsidRPr="00C37AE2">
        <w:rPr>
          <w:rFonts w:ascii="Times New Roman" w:hAnsi="Times New Roman" w:cs="Times New Roman"/>
          <w:noProof/>
          <w:sz w:val="28"/>
          <w:szCs w:val="28"/>
          <w:lang w:val="az-Cyrl-AZ" w:eastAsia="uk-UA"/>
        </w:rPr>
        <w:t xml:space="preserve">. </w:t>
      </w:r>
      <w:r w:rsidR="0095756E">
        <w:rPr>
          <w:rFonts w:ascii="Times New Roman" w:hAnsi="Times New Roman" w:cs="Times New Roman"/>
          <w:noProof/>
          <w:sz w:val="28"/>
          <w:szCs w:val="28"/>
          <w:lang w:val="az-Cyrl-AZ" w:eastAsia="uk-UA"/>
        </w:rPr>
        <w:t xml:space="preserve">Фінансове управління </w:t>
      </w:r>
      <w:r w:rsidR="00875344" w:rsidRPr="00C37AE2">
        <w:rPr>
          <w:rFonts w:ascii="Times New Roman" w:hAnsi="Times New Roman" w:cs="Times New Roman"/>
          <w:noProof/>
          <w:sz w:val="28"/>
          <w:szCs w:val="28"/>
          <w:lang w:val="az-Cyrl-AZ" w:eastAsia="uk-UA"/>
        </w:rPr>
        <w:t xml:space="preserve">запроваджує та підтримує ефективні заходи контролю, які б забезпечили прийнятний рівень впливу на ризики. </w:t>
      </w:r>
    </w:p>
    <w:p w:rsidR="00875344" w:rsidRPr="00C37AE2" w:rsidRDefault="007D45AA"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F75AD3" w:rsidRPr="00C37AE2">
        <w:rPr>
          <w:rFonts w:ascii="Times New Roman" w:hAnsi="Times New Roman" w:cs="Times New Roman"/>
          <w:noProof/>
          <w:sz w:val="28"/>
          <w:szCs w:val="28"/>
          <w:lang w:val="az-Cyrl-AZ" w:eastAsia="uk-UA"/>
        </w:rPr>
        <w:t>1</w:t>
      </w:r>
      <w:r w:rsidR="00F35370">
        <w:rPr>
          <w:rFonts w:ascii="Times New Roman" w:hAnsi="Times New Roman" w:cs="Times New Roman"/>
          <w:noProof/>
          <w:sz w:val="28"/>
          <w:szCs w:val="28"/>
          <w:lang w:val="az-Cyrl-AZ" w:eastAsia="uk-UA"/>
        </w:rPr>
        <w:t>2</w:t>
      </w:r>
      <w:r w:rsidR="00F75AD3" w:rsidRPr="00C37AE2">
        <w:rPr>
          <w:rFonts w:ascii="Times New Roman" w:hAnsi="Times New Roman" w:cs="Times New Roman"/>
          <w:noProof/>
          <w:sz w:val="28"/>
          <w:szCs w:val="28"/>
          <w:lang w:val="az-Cyrl-AZ" w:eastAsia="uk-UA"/>
        </w:rPr>
        <w:t xml:space="preserve">. </w:t>
      </w:r>
      <w:r w:rsidR="00875344" w:rsidRPr="00C37AE2">
        <w:rPr>
          <w:rFonts w:ascii="Times New Roman" w:hAnsi="Times New Roman" w:cs="Times New Roman"/>
          <w:noProof/>
          <w:sz w:val="28"/>
          <w:szCs w:val="28"/>
          <w:lang w:val="az-Cyrl-AZ" w:eastAsia="uk-UA"/>
        </w:rPr>
        <w:t xml:space="preserve">При організації внутрішнього контролю керівник установи може визначати відповідальних посадових осіб за здійснення координації управління ризиками, що здійснюватимуть: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систематизацію/фіксування або документування ризиків та способів реагування на них;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аналіз ефективності впроваджених на практиці способів реагування на ризики та відповідних заходів контролю; </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перегляд на регулярній основі ідентифікованих та оцінених ризиків і врахування відповідних змін та обставин для виявлення нових ризиків та таких, що зазнали змін.</w:t>
      </w:r>
    </w:p>
    <w:p w:rsidR="00875344" w:rsidRPr="00C37AE2" w:rsidRDefault="007D45AA" w:rsidP="00F75AD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6D3CAC">
        <w:rPr>
          <w:rFonts w:ascii="Times New Roman" w:hAnsi="Times New Roman" w:cs="Times New Roman"/>
          <w:noProof/>
          <w:sz w:val="28"/>
          <w:szCs w:val="28"/>
          <w:lang w:val="az-Cyrl-AZ" w:eastAsia="uk-UA"/>
        </w:rPr>
        <w:t>2.</w:t>
      </w:r>
      <w:r w:rsidR="00F75AD3" w:rsidRPr="006D3CAC">
        <w:rPr>
          <w:rFonts w:ascii="Times New Roman" w:hAnsi="Times New Roman" w:cs="Times New Roman"/>
          <w:noProof/>
          <w:sz w:val="28"/>
          <w:szCs w:val="28"/>
          <w:lang w:val="az-Cyrl-AZ" w:eastAsia="uk-UA"/>
        </w:rPr>
        <w:t>1</w:t>
      </w:r>
      <w:r w:rsidR="00E6444A" w:rsidRPr="006D3CAC">
        <w:rPr>
          <w:rFonts w:ascii="Times New Roman" w:hAnsi="Times New Roman" w:cs="Times New Roman"/>
          <w:noProof/>
          <w:sz w:val="28"/>
          <w:szCs w:val="28"/>
          <w:lang w:val="az-Cyrl-AZ" w:eastAsia="uk-UA"/>
        </w:rPr>
        <w:t>3</w:t>
      </w:r>
      <w:r w:rsidR="00F75AD3" w:rsidRPr="006D3CAC">
        <w:rPr>
          <w:rFonts w:ascii="Times New Roman" w:hAnsi="Times New Roman" w:cs="Times New Roman"/>
          <w:noProof/>
          <w:sz w:val="28"/>
          <w:szCs w:val="28"/>
          <w:lang w:val="az-Cyrl-AZ" w:eastAsia="uk-UA"/>
        </w:rPr>
        <w:t xml:space="preserve">. </w:t>
      </w:r>
      <w:r w:rsidR="00875344" w:rsidRPr="006D3CAC">
        <w:rPr>
          <w:rFonts w:ascii="Times New Roman" w:hAnsi="Times New Roman" w:cs="Times New Roman"/>
          <w:noProof/>
          <w:sz w:val="28"/>
          <w:szCs w:val="28"/>
          <w:lang w:val="az-Cyrl-AZ" w:eastAsia="uk-UA"/>
        </w:rPr>
        <w:t>При здійсненні</w:t>
      </w:r>
      <w:r w:rsidR="00875344" w:rsidRPr="00C37AE2">
        <w:rPr>
          <w:rFonts w:ascii="Times New Roman" w:hAnsi="Times New Roman" w:cs="Times New Roman"/>
          <w:noProof/>
          <w:sz w:val="28"/>
          <w:szCs w:val="28"/>
          <w:lang w:val="az-Cyrl-AZ" w:eastAsia="uk-UA"/>
        </w:rPr>
        <w:t xml:space="preserve"> управління ризиками за рішенням керівника </w:t>
      </w:r>
      <w:r w:rsidR="0095756E">
        <w:rPr>
          <w:rFonts w:ascii="Times New Roman" w:hAnsi="Times New Roman" w:cs="Times New Roman"/>
          <w:noProof/>
          <w:sz w:val="28"/>
          <w:szCs w:val="28"/>
          <w:lang w:val="az-Cyrl-AZ" w:eastAsia="uk-UA"/>
        </w:rPr>
        <w:t xml:space="preserve">фінансового управління </w:t>
      </w:r>
      <w:r w:rsidR="00875344" w:rsidRPr="00C37AE2">
        <w:rPr>
          <w:rFonts w:ascii="Times New Roman" w:hAnsi="Times New Roman" w:cs="Times New Roman"/>
          <w:noProof/>
          <w:sz w:val="28"/>
          <w:szCs w:val="28"/>
          <w:lang w:val="az-Cyrl-AZ" w:eastAsia="uk-UA"/>
        </w:rPr>
        <w:t>можуть застосовуватись різні способи фіксування такої діяльності</w:t>
      </w:r>
      <w:r w:rsidR="006D3CAC">
        <w:rPr>
          <w:rFonts w:ascii="Times New Roman" w:hAnsi="Times New Roman" w:cs="Times New Roman"/>
          <w:noProof/>
          <w:sz w:val="28"/>
          <w:szCs w:val="28"/>
          <w:lang w:val="az-Cyrl-AZ" w:eastAsia="uk-UA"/>
        </w:rPr>
        <w:t>.</w:t>
      </w:r>
      <w:r w:rsidR="00875344" w:rsidRPr="00C37AE2">
        <w:rPr>
          <w:rFonts w:ascii="Times New Roman" w:hAnsi="Times New Roman" w:cs="Times New Roman"/>
          <w:noProof/>
          <w:sz w:val="28"/>
          <w:szCs w:val="28"/>
          <w:lang w:val="az-Cyrl-AZ" w:eastAsia="uk-UA"/>
        </w:rPr>
        <w:t xml:space="preserve"> </w:t>
      </w:r>
    </w:p>
    <w:p w:rsidR="00875344" w:rsidRPr="00C37AE2" w:rsidRDefault="007D45AA" w:rsidP="00F75AD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F75AD3" w:rsidRPr="00C37AE2">
        <w:rPr>
          <w:rFonts w:ascii="Times New Roman" w:hAnsi="Times New Roman" w:cs="Times New Roman"/>
          <w:noProof/>
          <w:sz w:val="28"/>
          <w:szCs w:val="28"/>
          <w:lang w:val="az-Cyrl-AZ" w:eastAsia="uk-UA"/>
        </w:rPr>
        <w:t>1</w:t>
      </w:r>
      <w:r w:rsidR="00DC799D">
        <w:rPr>
          <w:rFonts w:ascii="Times New Roman" w:hAnsi="Times New Roman" w:cs="Times New Roman"/>
          <w:noProof/>
          <w:sz w:val="28"/>
          <w:szCs w:val="28"/>
          <w:lang w:val="az-Cyrl-AZ" w:eastAsia="uk-UA"/>
        </w:rPr>
        <w:t>4</w:t>
      </w:r>
      <w:r w:rsidR="00F75AD3" w:rsidRPr="00C37AE2">
        <w:rPr>
          <w:rFonts w:ascii="Times New Roman" w:hAnsi="Times New Roman" w:cs="Times New Roman"/>
          <w:noProof/>
          <w:sz w:val="28"/>
          <w:szCs w:val="28"/>
          <w:lang w:val="az-Cyrl-AZ" w:eastAsia="uk-UA"/>
        </w:rPr>
        <w:t xml:space="preserve">. </w:t>
      </w:r>
      <w:r w:rsidR="006D3CAC">
        <w:rPr>
          <w:rFonts w:ascii="Times New Roman" w:hAnsi="Times New Roman" w:cs="Times New Roman"/>
          <w:noProof/>
          <w:sz w:val="28"/>
          <w:szCs w:val="28"/>
          <w:lang w:val="az-Cyrl-AZ" w:eastAsia="uk-UA"/>
        </w:rPr>
        <w:t>Фіксування  має на меті:</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забезпечити ведення обліку та схеми обміну інформацією про </w:t>
      </w:r>
      <w:r w:rsidR="00253415" w:rsidRPr="00C37AE2">
        <w:rPr>
          <w:rFonts w:ascii="Times New Roman" w:hAnsi="Times New Roman" w:cs="Times New Roman"/>
          <w:noProof/>
          <w:sz w:val="28"/>
          <w:szCs w:val="28"/>
          <w:lang w:val="az-Cyrl-AZ" w:eastAsia="uk-UA"/>
        </w:rPr>
        <w:t>зв’язок</w:t>
      </w:r>
      <w:r w:rsidRPr="00C37AE2">
        <w:rPr>
          <w:rFonts w:ascii="Times New Roman" w:hAnsi="Times New Roman" w:cs="Times New Roman"/>
          <w:noProof/>
          <w:sz w:val="28"/>
          <w:szCs w:val="28"/>
          <w:lang w:val="az-Cyrl-AZ" w:eastAsia="uk-UA"/>
        </w:rPr>
        <w:t xml:space="preserve"> завдань діяльності, цілей з ризиками та визначеними заходами контролю;</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консолідувати дані, необхідні для реалізації заходів контролю;</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забезпечити можливість постійного моніторингу, перегляду та інформування керівництва про актуальність ідентифікованих, оцінених ризиків та результативність впроваджених заходів контролю;</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відобразити, що процес управління ризиками здійснюється на постійній основі та його результати застосовуються у ході прийняття управлінських рішень.</w:t>
      </w:r>
    </w:p>
    <w:p w:rsidR="00875344" w:rsidRPr="00C37AE2" w:rsidRDefault="00875344" w:rsidP="00F75AD3">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Узагальнена інформація за результатами</w:t>
      </w:r>
      <w:r w:rsidR="00253415" w:rsidRPr="00C37AE2">
        <w:rPr>
          <w:rFonts w:ascii="Times New Roman" w:hAnsi="Times New Roman" w:cs="Times New Roman"/>
          <w:noProof/>
          <w:sz w:val="28"/>
          <w:szCs w:val="28"/>
          <w:lang w:val="az-Cyrl-AZ" w:eastAsia="uk-UA"/>
        </w:rPr>
        <w:t> </w:t>
      </w:r>
      <w:r w:rsidRPr="00C37AE2">
        <w:rPr>
          <w:rFonts w:ascii="Times New Roman" w:hAnsi="Times New Roman" w:cs="Times New Roman"/>
          <w:noProof/>
          <w:sz w:val="28"/>
          <w:szCs w:val="28"/>
          <w:lang w:val="az-Cyrl-AZ" w:eastAsia="uk-UA"/>
        </w:rPr>
        <w:t>фіксування має бути повною, своєчасною, актуальною, об’єктивною, релевантною, доступною для подальшого її використання у ході прийняття управлінських рішень.</w:t>
      </w:r>
    </w:p>
    <w:p w:rsidR="00875344" w:rsidRPr="00C37AE2" w:rsidRDefault="007D45AA" w:rsidP="00F75AD3">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2.</w:t>
      </w:r>
      <w:r w:rsidR="00F75AD3" w:rsidRPr="00C37AE2">
        <w:rPr>
          <w:rFonts w:ascii="Times New Roman" w:hAnsi="Times New Roman" w:cs="Times New Roman"/>
          <w:noProof/>
          <w:sz w:val="28"/>
          <w:szCs w:val="28"/>
          <w:lang w:val="az-Cyrl-AZ" w:eastAsia="uk-UA"/>
        </w:rPr>
        <w:t>1</w:t>
      </w:r>
      <w:r w:rsidR="00DC799D">
        <w:rPr>
          <w:rFonts w:ascii="Times New Roman" w:hAnsi="Times New Roman" w:cs="Times New Roman"/>
          <w:noProof/>
          <w:sz w:val="28"/>
          <w:szCs w:val="28"/>
          <w:lang w:val="az-Cyrl-AZ" w:eastAsia="uk-UA"/>
        </w:rPr>
        <w:t>5</w:t>
      </w:r>
      <w:r w:rsidR="00F75AD3" w:rsidRPr="00C37AE2">
        <w:rPr>
          <w:rFonts w:ascii="Times New Roman" w:hAnsi="Times New Roman" w:cs="Times New Roman"/>
          <w:noProof/>
          <w:sz w:val="28"/>
          <w:szCs w:val="28"/>
          <w:lang w:val="az-Cyrl-AZ" w:eastAsia="uk-UA"/>
        </w:rPr>
        <w:t xml:space="preserve">. </w:t>
      </w:r>
      <w:r w:rsidR="00875344" w:rsidRPr="00C37AE2">
        <w:rPr>
          <w:rFonts w:ascii="Times New Roman" w:hAnsi="Times New Roman" w:cs="Times New Roman"/>
          <w:noProof/>
          <w:sz w:val="28"/>
          <w:szCs w:val="28"/>
          <w:lang w:val="az-Cyrl-AZ" w:eastAsia="uk-UA"/>
        </w:rPr>
        <w:t xml:space="preserve">Звітування про ризики може бути частиною періодичних зустрічей керівництва установи з керівниками </w:t>
      </w:r>
      <w:r w:rsidR="00DC799D">
        <w:rPr>
          <w:rFonts w:ascii="Times New Roman" w:hAnsi="Times New Roman" w:cs="Times New Roman"/>
          <w:noProof/>
          <w:sz w:val="28"/>
          <w:szCs w:val="28"/>
          <w:lang w:val="az-Cyrl-AZ" w:eastAsia="uk-UA"/>
        </w:rPr>
        <w:t xml:space="preserve">структурних підрозділів та працівниками </w:t>
      </w:r>
      <w:r w:rsidR="00E935B2">
        <w:rPr>
          <w:rFonts w:ascii="Times New Roman" w:hAnsi="Times New Roman" w:cs="Times New Roman"/>
          <w:noProof/>
          <w:sz w:val="28"/>
          <w:szCs w:val="28"/>
          <w:lang w:val="az-Cyrl-AZ" w:eastAsia="uk-UA"/>
        </w:rPr>
        <w:t xml:space="preserve">фінансового </w:t>
      </w:r>
      <w:r w:rsidR="00DC799D">
        <w:rPr>
          <w:rFonts w:ascii="Times New Roman" w:hAnsi="Times New Roman" w:cs="Times New Roman"/>
          <w:noProof/>
          <w:sz w:val="28"/>
          <w:szCs w:val="28"/>
          <w:lang w:val="az-Cyrl-AZ" w:eastAsia="uk-UA"/>
        </w:rPr>
        <w:t>управління</w:t>
      </w:r>
      <w:r w:rsidR="00875344" w:rsidRPr="00C37AE2">
        <w:rPr>
          <w:rFonts w:ascii="Times New Roman" w:hAnsi="Times New Roman" w:cs="Times New Roman"/>
          <w:noProof/>
          <w:sz w:val="28"/>
          <w:szCs w:val="28"/>
          <w:lang w:val="az-Cyrl-AZ" w:eastAsia="uk-UA"/>
        </w:rPr>
        <w:t xml:space="preserve"> щодо стану виконання ними делегованих повноважень або складовою звітності про досягнення цілей тощо.</w:t>
      </w:r>
    </w:p>
    <w:p w:rsidR="00875344" w:rsidRPr="00C37AE2" w:rsidRDefault="00875344" w:rsidP="00875344">
      <w:pPr>
        <w:shd w:val="clear" w:color="auto" w:fill="FFFFFF"/>
        <w:spacing w:before="120" w:after="120" w:line="240" w:lineRule="auto"/>
        <w:ind w:firstLine="567"/>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3. Заходи контролю.</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3.</w:t>
      </w:r>
      <w:r w:rsidR="00875344" w:rsidRPr="00C37AE2">
        <w:rPr>
          <w:rFonts w:ascii="Times New Roman" w:hAnsi="Times New Roman" w:cs="Times New Roman"/>
          <w:noProof/>
          <w:sz w:val="28"/>
          <w:szCs w:val="28"/>
          <w:lang w:val="az-Cyrl-AZ" w:eastAsia="uk-UA"/>
        </w:rPr>
        <w:t>1. Заходами контролю є сукупність запроваджених в установі управлінських дій, які здійснюються керівництвом усіх рівнів та працівниками установи для, впливу на ризики, запобігання відхиленням, корупційним правопорушенням, шахрайству або зловживанню службовим становищем з метою досягнення установою завдань діяльності.</w:t>
      </w:r>
    </w:p>
    <w:p w:rsidR="00875344" w:rsidRPr="00C37AE2" w:rsidRDefault="007D45AA"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3.</w:t>
      </w:r>
      <w:r w:rsidR="00875344" w:rsidRPr="00C37AE2">
        <w:rPr>
          <w:rFonts w:ascii="Times New Roman" w:hAnsi="Times New Roman" w:cs="Times New Roman"/>
          <w:noProof/>
          <w:sz w:val="28"/>
          <w:szCs w:val="28"/>
          <w:lang w:val="az-Cyrl-AZ" w:eastAsia="uk-UA"/>
        </w:rPr>
        <w:t xml:space="preserve">2. Заходи контролю здійснюються на всіх рівнях діяльності </w:t>
      </w:r>
      <w:r w:rsidR="00E935B2">
        <w:rPr>
          <w:rFonts w:ascii="Times New Roman" w:hAnsi="Times New Roman" w:cs="Times New Roman"/>
          <w:noProof/>
          <w:sz w:val="28"/>
          <w:szCs w:val="28"/>
          <w:lang w:val="az-Cyrl-AZ" w:eastAsia="uk-UA"/>
        </w:rPr>
        <w:t>фінансового управління</w:t>
      </w:r>
      <w:r w:rsidR="00875344" w:rsidRPr="00C37AE2">
        <w:rPr>
          <w:rFonts w:ascii="Times New Roman" w:hAnsi="Times New Roman" w:cs="Times New Roman"/>
          <w:noProof/>
          <w:sz w:val="28"/>
          <w:szCs w:val="28"/>
          <w:lang w:val="az-Cyrl-AZ" w:eastAsia="uk-UA"/>
        </w:rPr>
        <w:t xml:space="preserve"> та щодо усіх функцій і завдань та включають відповідні правила та процедури, найбільш типовими серед яких є: </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авторизація та підтвердження операцій, що здійснюється шляхом отримання дозволу відповідальних осіб на виконання операцій шляхом візування, </w:t>
      </w:r>
      <w:r w:rsidRPr="00C37AE2">
        <w:rPr>
          <w:rFonts w:ascii="Times New Roman" w:hAnsi="Times New Roman" w:cs="Times New Roman"/>
          <w:noProof/>
          <w:sz w:val="28"/>
          <w:szCs w:val="28"/>
          <w:lang w:val="az-Cyrl-AZ" w:eastAsia="uk-UA"/>
        </w:rPr>
        <w:lastRenderedPageBreak/>
        <w:t xml:space="preserve">погодження та затвердження документів (визначення операцій та дій, виконання яких потребує візування, погодження та/або затвердження); </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розподіл функцій між працівниками для зниження виникнення помилок, відхилень, втрат, чи протиправних дій та своєчасного виявлення таких дій;</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контроль за доступом до матеріальних і нематеріальних ресурсів та облікових записів шляхом закріплення відповідальності за збереження і використання ресурсів, облікових записів для недопущення їх втрати чи неправильного використання (наприклад, укладання договорів про матеріальну відповідальність, видача довіреностей, встановлення режимів доступу до інформаційних ресурсів, організація здійснення процесів та операцій з питань отримання, зберігання, використання, забезпечення захищеності та обмеження доступу до матеріальних і нематеріальних ресурсів тощо);</w:t>
      </w:r>
    </w:p>
    <w:p w:rsidR="00875344" w:rsidRPr="00C37AE2" w:rsidRDefault="00875344" w:rsidP="00E22973">
      <w:pPr>
        <w:shd w:val="clear" w:color="auto" w:fill="FFFFFF"/>
        <w:tabs>
          <w:tab w:val="left" w:pos="1985"/>
          <w:tab w:val="left" w:pos="2127"/>
          <w:tab w:val="left" w:pos="2268"/>
        </w:tabs>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організація заходів із забезпечення безпеки інформаційних (автоматизованих), електронних комунікаційних та інформаційно-комунікаційних систем;</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визначення правил і вимог до здійснення операцій  та контроль за законністю їх виконання, перевірка процесів та операцій до та після їх проведення;</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контроль за достовірністю проведених операцій, звірка облікових даних з фактичними (наприклад, звірка взятих бюджетних зобов’язань з бюджетними асигнуваннями, порівняння кількості поставлених товарів з кількістю товарів, що були фактично замовлені тощо);</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оцінка ефективності та результативності діяльності установи, окремих функцій та завдань шляхом оцінювання стану їх виконання та результатів на предмет ефективності та результативності, відповідності нормативно-правовим актам та внутрішнім регламентам, правилам та процедурам установи (наприклад, процеси пов’язані із виконанням бюджетних програм, управлінням/</w:t>
      </w:r>
      <w:r w:rsidR="00E22973">
        <w:rPr>
          <w:rFonts w:ascii="Times New Roman" w:hAnsi="Times New Roman" w:cs="Times New Roman"/>
          <w:noProof/>
          <w:sz w:val="28"/>
          <w:szCs w:val="28"/>
          <w:lang w:val="az-Cyrl-AZ" w:eastAsia="uk-UA"/>
        </w:rPr>
        <w:t xml:space="preserve"> </w:t>
      </w:r>
      <w:r w:rsidRPr="00C37AE2">
        <w:rPr>
          <w:rFonts w:ascii="Times New Roman" w:hAnsi="Times New Roman" w:cs="Times New Roman"/>
          <w:noProof/>
          <w:sz w:val="28"/>
          <w:szCs w:val="28"/>
          <w:lang w:val="az-Cyrl-AZ" w:eastAsia="uk-UA"/>
        </w:rPr>
        <w:t xml:space="preserve">використанням бюджетних коштів або матеріальних і нематеріальних ресурсів); </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систематичний перегляд роботи кожного працівника </w:t>
      </w:r>
      <w:r w:rsidR="00380929">
        <w:rPr>
          <w:rFonts w:ascii="Times New Roman" w:hAnsi="Times New Roman" w:cs="Times New Roman"/>
          <w:noProof/>
          <w:sz w:val="28"/>
          <w:szCs w:val="28"/>
          <w:lang w:val="az-Cyrl-AZ" w:eastAsia="uk-UA"/>
        </w:rPr>
        <w:t>фінансового управління</w:t>
      </w:r>
      <w:r w:rsidRPr="00C37AE2">
        <w:rPr>
          <w:rFonts w:ascii="Times New Roman" w:hAnsi="Times New Roman" w:cs="Times New Roman"/>
          <w:noProof/>
          <w:sz w:val="28"/>
          <w:szCs w:val="28"/>
          <w:lang w:val="az-Cyrl-AZ" w:eastAsia="uk-UA"/>
        </w:rPr>
        <w:t xml:space="preserve"> (нагляд) для визначення якості виконання поставлених завдань;</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організація контролю за виконанням документів;</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визначення правил внутрішнього службового розпорядку працівників </w:t>
      </w:r>
      <w:r w:rsidR="00651B55">
        <w:rPr>
          <w:rFonts w:ascii="Times New Roman" w:hAnsi="Times New Roman" w:cs="Times New Roman"/>
          <w:noProof/>
          <w:sz w:val="28"/>
          <w:szCs w:val="28"/>
          <w:lang w:val="az-Cyrl-AZ" w:eastAsia="uk-UA"/>
        </w:rPr>
        <w:t>фінансового управління</w:t>
      </w:r>
      <w:r w:rsidRPr="00C37AE2">
        <w:rPr>
          <w:rFonts w:ascii="Times New Roman" w:hAnsi="Times New Roman" w:cs="Times New Roman"/>
          <w:noProof/>
          <w:sz w:val="28"/>
          <w:szCs w:val="28"/>
          <w:lang w:val="az-Cyrl-AZ" w:eastAsia="uk-UA"/>
        </w:rPr>
        <w:t>, пропускного та внутрішньо об’єктового режиму, організації пожежної безпеки, охорони праці, інші правила та процедури, в тому числі визначені у внутрішніх документах установи.</w:t>
      </w:r>
    </w:p>
    <w:p w:rsidR="00875344" w:rsidRPr="00C37AE2" w:rsidRDefault="00875344" w:rsidP="00875344">
      <w:pPr>
        <w:shd w:val="clear" w:color="auto" w:fill="FFFFFF"/>
        <w:spacing w:before="120" w:after="120" w:line="240" w:lineRule="auto"/>
        <w:ind w:firstLine="567"/>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4. Інформація та комунікація.</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4.</w:t>
      </w:r>
      <w:r w:rsidR="00875344" w:rsidRPr="00C37AE2">
        <w:rPr>
          <w:rFonts w:ascii="Times New Roman" w:hAnsi="Times New Roman" w:cs="Times New Roman"/>
          <w:noProof/>
          <w:sz w:val="28"/>
          <w:szCs w:val="28"/>
          <w:lang w:val="az-Cyrl-AZ" w:eastAsia="uk-UA"/>
        </w:rPr>
        <w:t>1. Інформаційний та комунікаційний обмін в установі передбачає створення, збір, документування, аналіз, передачу та використання інформації керівництвом і працівниками установи для виконання і оцінювання результатів виконання основних завдань та функцій, досягнення цілей, у тому числі для управління ризиками, запобігання і виявлення відхилень, реагування на них та їх документування, запобігання корупційним правопорушенням, шахрайству або зловживанням службовим становищем.</w:t>
      </w:r>
    </w:p>
    <w:p w:rsidR="00875344" w:rsidRPr="00C37AE2" w:rsidRDefault="007D45AA"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4.</w:t>
      </w:r>
      <w:r w:rsidR="00875344" w:rsidRPr="00C37AE2">
        <w:rPr>
          <w:rFonts w:ascii="Times New Roman" w:hAnsi="Times New Roman" w:cs="Times New Roman"/>
          <w:noProof/>
          <w:sz w:val="28"/>
          <w:szCs w:val="28"/>
          <w:lang w:val="az-Cyrl-AZ" w:eastAsia="uk-UA"/>
        </w:rPr>
        <w:t xml:space="preserve">2. Ефективна система інформаційного та комунікаційного обміну забезпечує керівництво та працівників установи повною, своєчасною, достовірною та захищеною інформацією, необхідною для прийняття </w:t>
      </w:r>
      <w:r w:rsidR="00875344" w:rsidRPr="00C37AE2">
        <w:rPr>
          <w:rFonts w:ascii="Times New Roman" w:hAnsi="Times New Roman" w:cs="Times New Roman"/>
          <w:noProof/>
          <w:sz w:val="28"/>
          <w:szCs w:val="28"/>
          <w:lang w:val="az-Cyrl-AZ" w:eastAsia="uk-UA"/>
        </w:rPr>
        <w:lastRenderedPageBreak/>
        <w:t>управлінських рішень, виконання покладених на них завдань та функцій, здійснення управління ризиками та своєчасного реагування на відхилення або корупційні ризики.</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Інформація надається:</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керівни</w:t>
      </w:r>
      <w:r w:rsidR="0036674E">
        <w:rPr>
          <w:rFonts w:ascii="Times New Roman" w:hAnsi="Times New Roman" w:cs="Times New Roman"/>
          <w:noProof/>
          <w:sz w:val="28"/>
          <w:szCs w:val="28"/>
          <w:lang w:val="az-Cyrl-AZ" w:eastAsia="uk-UA"/>
        </w:rPr>
        <w:t>цтву</w:t>
      </w:r>
      <w:r w:rsidRPr="00C37AE2">
        <w:rPr>
          <w:rFonts w:ascii="Times New Roman" w:hAnsi="Times New Roman" w:cs="Times New Roman"/>
          <w:noProof/>
          <w:sz w:val="28"/>
          <w:szCs w:val="28"/>
          <w:lang w:val="az-Cyrl-AZ" w:eastAsia="uk-UA"/>
        </w:rPr>
        <w:t xml:space="preserve"> </w:t>
      </w:r>
      <w:r w:rsidR="00D31D10">
        <w:rPr>
          <w:rFonts w:ascii="Times New Roman" w:hAnsi="Times New Roman" w:cs="Times New Roman"/>
          <w:noProof/>
          <w:sz w:val="28"/>
          <w:szCs w:val="28"/>
          <w:lang w:val="az-Cyrl-AZ" w:eastAsia="uk-UA"/>
        </w:rPr>
        <w:t>фінансового</w:t>
      </w:r>
      <w:r w:rsidR="0036674E">
        <w:rPr>
          <w:rFonts w:ascii="Times New Roman" w:hAnsi="Times New Roman" w:cs="Times New Roman"/>
          <w:noProof/>
          <w:sz w:val="28"/>
          <w:szCs w:val="28"/>
          <w:lang w:val="az-Cyrl-AZ" w:eastAsia="uk-UA"/>
        </w:rPr>
        <w:t xml:space="preserve"> </w:t>
      </w:r>
      <w:r w:rsidR="00D31D10">
        <w:rPr>
          <w:rFonts w:ascii="Times New Roman" w:hAnsi="Times New Roman" w:cs="Times New Roman"/>
          <w:noProof/>
          <w:sz w:val="28"/>
          <w:szCs w:val="28"/>
          <w:lang w:val="az-Cyrl-AZ" w:eastAsia="uk-UA"/>
        </w:rPr>
        <w:t>управління  для</w:t>
      </w:r>
      <w:r w:rsidRPr="00C37AE2">
        <w:rPr>
          <w:rFonts w:ascii="Times New Roman" w:hAnsi="Times New Roman" w:cs="Times New Roman"/>
          <w:noProof/>
          <w:sz w:val="28"/>
          <w:szCs w:val="28"/>
          <w:lang w:val="az-Cyrl-AZ" w:eastAsia="uk-UA"/>
        </w:rPr>
        <w:t xml:space="preserve"> контролю виконання завдань і функцій, стану досягнення цілей, здійснення ідентифікації та оцінки ризиків, прийняття рішень ґрунтуючись на управлінні ризиками, реалізації заходів контролю та моніторингу і впровадження їх результатів, запобігання або реагування на відхилення, запобігання корупційним правопорушенням, шахрайству або зловживанням службовим становищем, контрольних заходів зовнішніх контролюючих органів, для впровадження чи удосконалення ним відповідних управлінських заходів; </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керівникам </w:t>
      </w:r>
      <w:r w:rsidR="00C24079">
        <w:rPr>
          <w:rFonts w:ascii="Times New Roman" w:hAnsi="Times New Roman" w:cs="Times New Roman"/>
          <w:noProof/>
          <w:sz w:val="28"/>
          <w:szCs w:val="28"/>
          <w:lang w:val="az-Cyrl-AZ" w:eastAsia="uk-UA"/>
        </w:rPr>
        <w:t>структурниїх підрозділів</w:t>
      </w:r>
      <w:r w:rsidRPr="00C37AE2">
        <w:rPr>
          <w:rFonts w:ascii="Times New Roman" w:hAnsi="Times New Roman" w:cs="Times New Roman"/>
          <w:noProof/>
          <w:sz w:val="28"/>
          <w:szCs w:val="28"/>
          <w:lang w:val="az-Cyrl-AZ" w:eastAsia="uk-UA"/>
        </w:rPr>
        <w:t xml:space="preserve"> та працівникам </w:t>
      </w:r>
      <w:r w:rsidR="0058107E">
        <w:rPr>
          <w:rFonts w:ascii="Times New Roman" w:hAnsi="Times New Roman" w:cs="Times New Roman"/>
          <w:noProof/>
          <w:sz w:val="28"/>
          <w:szCs w:val="28"/>
          <w:lang w:val="az-Cyrl-AZ" w:eastAsia="uk-UA"/>
        </w:rPr>
        <w:t>фінансового управління</w:t>
      </w:r>
      <w:r w:rsidRPr="00C37AE2">
        <w:rPr>
          <w:rFonts w:ascii="Times New Roman" w:hAnsi="Times New Roman" w:cs="Times New Roman"/>
          <w:noProof/>
          <w:sz w:val="28"/>
          <w:szCs w:val="28"/>
          <w:lang w:val="az-Cyrl-AZ" w:eastAsia="uk-UA"/>
        </w:rPr>
        <w:t>, для належного забезпечення реалізації ними делегованих повноважень, завдань та функцій, у тому числі недопущення у ході реалізації делегованих повноважень відхилень, корупційних правопорушень, шахрайства або зловживання службовим становищем.</w:t>
      </w:r>
    </w:p>
    <w:p w:rsidR="00875344" w:rsidRPr="001D1F5C" w:rsidRDefault="007D45AA" w:rsidP="003D127F">
      <w:pPr>
        <w:shd w:val="clear" w:color="auto" w:fill="FFFFFF"/>
        <w:spacing w:before="120" w:after="0" w:line="240" w:lineRule="auto"/>
        <w:ind w:firstLine="567"/>
        <w:jc w:val="both"/>
        <w:rPr>
          <w:rFonts w:ascii="Times New Roman" w:hAnsi="Times New Roman" w:cs="Times New Roman"/>
          <w:noProof/>
          <w:sz w:val="28"/>
          <w:szCs w:val="28"/>
          <w:lang w:val="az-Cyrl-AZ" w:eastAsia="uk-UA"/>
        </w:rPr>
      </w:pPr>
      <w:r w:rsidRPr="001D1F5C">
        <w:rPr>
          <w:rFonts w:ascii="Times New Roman" w:hAnsi="Times New Roman" w:cs="Times New Roman"/>
          <w:noProof/>
          <w:sz w:val="28"/>
          <w:szCs w:val="28"/>
          <w:lang w:val="az-Cyrl-AZ" w:eastAsia="uk-UA"/>
        </w:rPr>
        <w:t>4.</w:t>
      </w:r>
      <w:r w:rsidR="00875344" w:rsidRPr="001D1F5C">
        <w:rPr>
          <w:rFonts w:ascii="Times New Roman" w:hAnsi="Times New Roman" w:cs="Times New Roman"/>
          <w:noProof/>
          <w:sz w:val="28"/>
          <w:szCs w:val="28"/>
          <w:lang w:val="az-Cyrl-AZ" w:eastAsia="uk-UA"/>
        </w:rPr>
        <w:t>3. Інформація щодо реагування на відхилення надається:</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1D1F5C">
        <w:rPr>
          <w:rFonts w:ascii="Times New Roman" w:hAnsi="Times New Roman" w:cs="Times New Roman"/>
          <w:noProof/>
          <w:sz w:val="28"/>
          <w:szCs w:val="28"/>
          <w:lang w:val="az-Cyrl-AZ" w:eastAsia="uk-UA"/>
        </w:rPr>
        <w:t xml:space="preserve">керівнику </w:t>
      </w:r>
      <w:r w:rsidR="0036674E">
        <w:rPr>
          <w:rFonts w:ascii="Times New Roman" w:hAnsi="Times New Roman" w:cs="Times New Roman"/>
          <w:noProof/>
          <w:sz w:val="28"/>
          <w:szCs w:val="28"/>
          <w:lang w:val="az-Cyrl-AZ" w:eastAsia="uk-UA"/>
        </w:rPr>
        <w:t xml:space="preserve">фінансового управління </w:t>
      </w:r>
      <w:r w:rsidRPr="001D1F5C">
        <w:rPr>
          <w:rFonts w:ascii="Times New Roman" w:hAnsi="Times New Roman" w:cs="Times New Roman"/>
          <w:noProof/>
          <w:sz w:val="28"/>
          <w:szCs w:val="28"/>
          <w:lang w:val="az-Cyrl-AZ" w:eastAsia="uk-UA"/>
        </w:rPr>
        <w:t>для</w:t>
      </w:r>
      <w:r w:rsidRPr="00C37AE2">
        <w:rPr>
          <w:rFonts w:ascii="Times New Roman" w:hAnsi="Times New Roman" w:cs="Times New Roman"/>
          <w:noProof/>
          <w:sz w:val="28"/>
          <w:szCs w:val="28"/>
          <w:lang w:val="az-Cyrl-AZ" w:eastAsia="uk-UA"/>
        </w:rPr>
        <w:t xml:space="preserve"> вжиття ним управлінських заходів, у тому числі коригування заходів контролю з метою недопущення відхилень у майбутньому та усунення причин і умов, що сприяли їх виникненню;</w:t>
      </w:r>
    </w:p>
    <w:p w:rsidR="00875344" w:rsidRPr="00C37AE2" w:rsidRDefault="00875344"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 xml:space="preserve">В установі запроваджується порядок інформування про можливі факти відхилень та реагування на них, виявлення та усунення відхилень, причин і умов, що сприяли їх виникненню, а також документування виявлених відхилень та вжиття відповідних управлінських заходів, у тому числі для повідомлення правоохоронних органів про можливі факти правопорушень, у тому числі корупційних, шахрайства або зловживання службовим становищем. </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1D1F5C">
        <w:rPr>
          <w:rFonts w:ascii="Times New Roman" w:hAnsi="Times New Roman" w:cs="Times New Roman"/>
          <w:noProof/>
          <w:sz w:val="28"/>
          <w:szCs w:val="28"/>
          <w:lang w:val="az-Cyrl-AZ" w:eastAsia="uk-UA"/>
        </w:rPr>
        <w:t>4.</w:t>
      </w:r>
      <w:r w:rsidR="00875344" w:rsidRPr="001D1F5C">
        <w:rPr>
          <w:rFonts w:ascii="Times New Roman" w:hAnsi="Times New Roman" w:cs="Times New Roman"/>
          <w:noProof/>
          <w:sz w:val="28"/>
          <w:szCs w:val="28"/>
          <w:lang w:val="az-Cyrl-AZ" w:eastAsia="uk-UA"/>
        </w:rPr>
        <w:t>4. Систему</w:t>
      </w:r>
      <w:r w:rsidR="00875344" w:rsidRPr="00C37AE2">
        <w:rPr>
          <w:rFonts w:ascii="Times New Roman" w:hAnsi="Times New Roman" w:cs="Times New Roman"/>
          <w:noProof/>
          <w:sz w:val="28"/>
          <w:szCs w:val="28"/>
          <w:lang w:val="az-Cyrl-AZ" w:eastAsia="uk-UA"/>
        </w:rPr>
        <w:t xml:space="preserve"> інформаційного та комунікаційного обміну в установі та із зовнішніми користувачами складають порядки, що містять зокрема: процедури створення, збору, аналізу, документування, передачі та збереження інформації; форми, обсяги, строки, перелік надавачів та отримувачів інформації; вимоги до інформації фінансового і нефінансового характеру, включно із захистом персональних та конфіденційних даних; організація документообігу, в тому числі електронного документообігу, та роботи з документами; порядки та графіки складення і подання звітності; схеми інформаційних потоків, що забезпечують своєчасність обміну інформацією та забезпечення доступу до неї; порядки оприлюднення інформації про діяльність установи. </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4.</w:t>
      </w:r>
      <w:r w:rsidR="00875344" w:rsidRPr="00C37AE2">
        <w:rPr>
          <w:rFonts w:ascii="Times New Roman" w:hAnsi="Times New Roman" w:cs="Times New Roman"/>
          <w:noProof/>
          <w:sz w:val="28"/>
          <w:szCs w:val="28"/>
          <w:lang w:val="az-Cyrl-AZ" w:eastAsia="uk-UA"/>
        </w:rPr>
        <w:t xml:space="preserve">5. Налагодження </w:t>
      </w:r>
      <w:r w:rsidR="00E16B76">
        <w:rPr>
          <w:rFonts w:ascii="Times New Roman" w:hAnsi="Times New Roman" w:cs="Times New Roman"/>
          <w:noProof/>
          <w:sz w:val="28"/>
          <w:szCs w:val="28"/>
          <w:lang w:val="az-Cyrl-AZ" w:eastAsia="uk-UA"/>
        </w:rPr>
        <w:t>фінансовим управлінням</w:t>
      </w:r>
      <w:r w:rsidR="00875344" w:rsidRPr="00C37AE2">
        <w:rPr>
          <w:rFonts w:ascii="Times New Roman" w:hAnsi="Times New Roman" w:cs="Times New Roman"/>
          <w:noProof/>
          <w:sz w:val="28"/>
          <w:szCs w:val="28"/>
          <w:lang w:val="az-Cyrl-AZ" w:eastAsia="uk-UA"/>
        </w:rPr>
        <w:t xml:space="preserve"> інформаційного та комунікаційного обміну із зовнішніми сторонами (державними органами, органами місцевого самоврядування, фізичними та юридичними особами, споживачами послуг тощо), а також оприлюднення інформації про діяльність установи, зокрема про використання бюджетних коштів, сприя</w:t>
      </w:r>
      <w:r w:rsidR="00F03D79">
        <w:rPr>
          <w:rFonts w:ascii="Times New Roman" w:hAnsi="Times New Roman" w:cs="Times New Roman"/>
          <w:noProof/>
          <w:sz w:val="28"/>
          <w:szCs w:val="28"/>
          <w:lang w:val="az-Cyrl-AZ" w:eastAsia="uk-UA"/>
        </w:rPr>
        <w:t>є</w:t>
      </w:r>
      <w:r w:rsidR="00875344" w:rsidRPr="00C37AE2">
        <w:rPr>
          <w:rFonts w:ascii="Times New Roman" w:hAnsi="Times New Roman" w:cs="Times New Roman"/>
          <w:noProof/>
          <w:sz w:val="28"/>
          <w:szCs w:val="28"/>
          <w:lang w:val="az-Cyrl-AZ" w:eastAsia="uk-UA"/>
        </w:rPr>
        <w:t xml:space="preserve"> організації результативного внутрішнього контролю та удосконаленню функціонування його елементів, ефективному використанню бюджетних коштів та ресурсів, виконанню завдань і функцій з метою досягнення завдань діяльності та цілей установи.</w:t>
      </w:r>
    </w:p>
    <w:p w:rsidR="00875344" w:rsidRPr="00C37AE2" w:rsidRDefault="00875344" w:rsidP="00875344">
      <w:pPr>
        <w:shd w:val="clear" w:color="auto" w:fill="FFFFFF"/>
        <w:spacing w:before="120" w:after="120" w:line="240" w:lineRule="auto"/>
        <w:ind w:firstLine="567"/>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lastRenderedPageBreak/>
        <w:t>5.Моніторинг.</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5.</w:t>
      </w:r>
      <w:r w:rsidR="00875344" w:rsidRPr="00C37AE2">
        <w:rPr>
          <w:rFonts w:ascii="Times New Roman" w:hAnsi="Times New Roman" w:cs="Times New Roman"/>
          <w:noProof/>
          <w:sz w:val="28"/>
          <w:szCs w:val="28"/>
          <w:lang w:val="az-Cyrl-AZ" w:eastAsia="uk-UA"/>
        </w:rPr>
        <w:t>1. Моніторинг здійснюється з метою відстеження функціонування внутрішнього контролю та/або окремих його елементів, інформування керівництва установи щодо виявлених недоліків внутрішнього контролю, коригування управлінських заходів, запобігання відхиленням, корупційним правопорушенням, шахрайству або зловживанням службовим становищем, шляхом постійного моніторингу та проведення періодичної оцінки.</w:t>
      </w:r>
    </w:p>
    <w:p w:rsidR="00875344" w:rsidRPr="00C37AE2" w:rsidRDefault="007D45AA" w:rsidP="003D127F">
      <w:pPr>
        <w:shd w:val="clear" w:color="auto" w:fill="FFFFFF"/>
        <w:spacing w:after="0" w:line="240" w:lineRule="auto"/>
        <w:ind w:firstLine="567"/>
        <w:contextualSpacing/>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5.</w:t>
      </w:r>
      <w:r w:rsidR="00875344" w:rsidRPr="00C37AE2">
        <w:rPr>
          <w:rFonts w:ascii="Times New Roman" w:hAnsi="Times New Roman" w:cs="Times New Roman"/>
          <w:noProof/>
          <w:sz w:val="28"/>
          <w:szCs w:val="28"/>
          <w:lang w:val="az-Cyrl-AZ" w:eastAsia="uk-UA"/>
        </w:rPr>
        <w:t>2. Постійний моніторинг здійснюється у ході щоденної</w:t>
      </w:r>
      <w:r w:rsidR="00253415" w:rsidRPr="00C37AE2">
        <w:rPr>
          <w:rFonts w:ascii="Times New Roman" w:hAnsi="Times New Roman" w:cs="Times New Roman"/>
          <w:noProof/>
          <w:sz w:val="28"/>
          <w:szCs w:val="28"/>
          <w:lang w:val="az-Cyrl-AZ" w:eastAsia="uk-UA"/>
        </w:rPr>
        <w:t> </w:t>
      </w:r>
      <w:r w:rsidR="00875344" w:rsidRPr="00C37AE2">
        <w:rPr>
          <w:rFonts w:ascii="Times New Roman" w:hAnsi="Times New Roman" w:cs="Times New Roman"/>
          <w:noProof/>
          <w:sz w:val="28"/>
          <w:szCs w:val="28"/>
          <w:lang w:val="az-Cyrl-AZ" w:eastAsia="uk-UA"/>
        </w:rPr>
        <w:t>/</w:t>
      </w:r>
      <w:r w:rsidR="00253415" w:rsidRPr="00C37AE2">
        <w:rPr>
          <w:rFonts w:ascii="Times New Roman" w:hAnsi="Times New Roman" w:cs="Times New Roman"/>
          <w:noProof/>
          <w:sz w:val="28"/>
          <w:szCs w:val="28"/>
          <w:lang w:val="az-Cyrl-AZ" w:eastAsia="uk-UA"/>
        </w:rPr>
        <w:t> </w:t>
      </w:r>
      <w:r w:rsidR="00875344" w:rsidRPr="00C37AE2">
        <w:rPr>
          <w:rFonts w:ascii="Times New Roman" w:hAnsi="Times New Roman" w:cs="Times New Roman"/>
          <w:noProof/>
          <w:sz w:val="28"/>
          <w:szCs w:val="28"/>
          <w:lang w:val="az-Cyrl-AZ" w:eastAsia="uk-UA"/>
        </w:rPr>
        <w:t xml:space="preserve">поточної діяльності </w:t>
      </w:r>
      <w:r w:rsidR="007D4032">
        <w:rPr>
          <w:rFonts w:ascii="Times New Roman" w:hAnsi="Times New Roman" w:cs="Times New Roman"/>
          <w:noProof/>
          <w:sz w:val="28"/>
          <w:szCs w:val="28"/>
          <w:lang w:val="az-Cyrl-AZ" w:eastAsia="uk-UA"/>
        </w:rPr>
        <w:t>управління</w:t>
      </w:r>
      <w:r w:rsidR="00875344" w:rsidRPr="00C37AE2">
        <w:rPr>
          <w:rFonts w:ascii="Times New Roman" w:hAnsi="Times New Roman" w:cs="Times New Roman"/>
          <w:noProof/>
          <w:sz w:val="28"/>
          <w:szCs w:val="28"/>
          <w:lang w:val="az-Cyrl-AZ" w:eastAsia="uk-UA"/>
        </w:rPr>
        <w:t xml:space="preserve"> та передбачає управлінські, наглядові та інші заходи керівник</w:t>
      </w:r>
      <w:r w:rsidR="007D4032">
        <w:rPr>
          <w:rFonts w:ascii="Times New Roman" w:hAnsi="Times New Roman" w:cs="Times New Roman"/>
          <w:noProof/>
          <w:sz w:val="28"/>
          <w:szCs w:val="28"/>
          <w:lang w:val="az-Cyrl-AZ" w:eastAsia="uk-UA"/>
        </w:rPr>
        <w:t>а</w:t>
      </w:r>
      <w:r w:rsidR="00CD6C90">
        <w:rPr>
          <w:rFonts w:ascii="Times New Roman" w:hAnsi="Times New Roman" w:cs="Times New Roman"/>
          <w:noProof/>
          <w:sz w:val="28"/>
          <w:szCs w:val="28"/>
          <w:lang w:val="az-Cyrl-AZ" w:eastAsia="uk-UA"/>
        </w:rPr>
        <w:t xml:space="preserve"> установи</w:t>
      </w:r>
      <w:r w:rsidR="007D4032">
        <w:rPr>
          <w:rFonts w:ascii="Times New Roman" w:hAnsi="Times New Roman" w:cs="Times New Roman"/>
          <w:noProof/>
          <w:sz w:val="28"/>
          <w:szCs w:val="28"/>
          <w:lang w:val="az-Cyrl-AZ" w:eastAsia="uk-UA"/>
        </w:rPr>
        <w:t xml:space="preserve">, керівників структурних підрозділів </w:t>
      </w:r>
      <w:r w:rsidR="00875344" w:rsidRPr="00C37AE2">
        <w:rPr>
          <w:rFonts w:ascii="Times New Roman" w:hAnsi="Times New Roman" w:cs="Times New Roman"/>
          <w:noProof/>
          <w:sz w:val="28"/>
          <w:szCs w:val="28"/>
          <w:lang w:val="az-Cyrl-AZ" w:eastAsia="uk-UA"/>
        </w:rPr>
        <w:t xml:space="preserve">та працівників </w:t>
      </w:r>
      <w:r w:rsidR="00CD6C90">
        <w:rPr>
          <w:rFonts w:ascii="Times New Roman" w:hAnsi="Times New Roman" w:cs="Times New Roman"/>
          <w:noProof/>
          <w:sz w:val="28"/>
          <w:szCs w:val="28"/>
          <w:lang w:val="az-Cyrl-AZ" w:eastAsia="uk-UA"/>
        </w:rPr>
        <w:t xml:space="preserve"> фінансового </w:t>
      </w:r>
      <w:r w:rsidR="00875344" w:rsidRPr="00C37AE2">
        <w:rPr>
          <w:rFonts w:ascii="Times New Roman" w:hAnsi="Times New Roman" w:cs="Times New Roman"/>
          <w:noProof/>
          <w:sz w:val="28"/>
          <w:szCs w:val="28"/>
          <w:lang w:val="az-Cyrl-AZ" w:eastAsia="uk-UA"/>
        </w:rPr>
        <w:t xml:space="preserve">управління під час реалізації делегованих повноважень та виконання ними своїх обов’язків для своєчасного коригування інструментів управління, запобігання відхиленням, реагування на </w:t>
      </w:r>
      <w:r w:rsidR="00875344" w:rsidRPr="000515ED">
        <w:rPr>
          <w:rFonts w:ascii="Times New Roman" w:hAnsi="Times New Roman" w:cs="Times New Roman"/>
          <w:noProof/>
          <w:sz w:val="28"/>
          <w:szCs w:val="28"/>
          <w:lang w:val="az-Cyrl-AZ" w:eastAsia="uk-UA"/>
        </w:rPr>
        <w:t xml:space="preserve">обставини, </w:t>
      </w:r>
      <w:r w:rsidR="00F702E0" w:rsidRPr="000515ED">
        <w:rPr>
          <w:rFonts w:ascii="Times New Roman" w:hAnsi="Times New Roman" w:cs="Times New Roman"/>
          <w:noProof/>
          <w:sz w:val="28"/>
          <w:szCs w:val="28"/>
          <w:lang w:val="az-Cyrl-AZ" w:eastAsia="uk-UA"/>
        </w:rPr>
        <w:t xml:space="preserve">які </w:t>
      </w:r>
      <w:r w:rsidR="00875344" w:rsidRPr="000515ED">
        <w:rPr>
          <w:rFonts w:ascii="Times New Roman" w:hAnsi="Times New Roman" w:cs="Times New Roman"/>
          <w:noProof/>
          <w:sz w:val="28"/>
          <w:szCs w:val="28"/>
          <w:lang w:val="az-Cyrl-AZ" w:eastAsia="uk-UA"/>
        </w:rPr>
        <w:t>можуть призвести</w:t>
      </w:r>
      <w:r w:rsidR="00875344" w:rsidRPr="00C37AE2">
        <w:rPr>
          <w:rFonts w:ascii="Times New Roman" w:hAnsi="Times New Roman" w:cs="Times New Roman"/>
          <w:noProof/>
          <w:sz w:val="28"/>
          <w:szCs w:val="28"/>
          <w:lang w:val="az-Cyrl-AZ" w:eastAsia="uk-UA"/>
        </w:rPr>
        <w:t xml:space="preserve"> зокрема до н</w:t>
      </w:r>
      <w:r w:rsidR="00F702E0">
        <w:rPr>
          <w:rFonts w:ascii="Times New Roman" w:hAnsi="Times New Roman" w:cs="Times New Roman"/>
          <w:noProof/>
          <w:sz w:val="28"/>
          <w:szCs w:val="28"/>
          <w:lang w:val="az-Cyrl-AZ" w:eastAsia="uk-UA"/>
        </w:rPr>
        <w:t xml:space="preserve">е </w:t>
      </w:r>
      <w:r w:rsidR="00875344" w:rsidRPr="00C37AE2">
        <w:rPr>
          <w:rFonts w:ascii="Times New Roman" w:hAnsi="Times New Roman" w:cs="Times New Roman"/>
          <w:noProof/>
          <w:sz w:val="28"/>
          <w:szCs w:val="28"/>
          <w:lang w:val="az-Cyrl-AZ" w:eastAsia="uk-UA"/>
        </w:rPr>
        <w:t xml:space="preserve">ефективного використання бюджетних коштів або ресурсів, неналежного досягнення завдань діяльності та цілей установи. </w:t>
      </w:r>
    </w:p>
    <w:p w:rsidR="00875344" w:rsidRPr="00C37AE2" w:rsidRDefault="007D45AA" w:rsidP="00875344">
      <w:pPr>
        <w:shd w:val="clear" w:color="auto" w:fill="FFFFFF"/>
        <w:spacing w:before="120" w:after="12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5.</w:t>
      </w:r>
      <w:r w:rsidR="00875344" w:rsidRPr="00C37AE2">
        <w:rPr>
          <w:rFonts w:ascii="Times New Roman" w:hAnsi="Times New Roman" w:cs="Times New Roman"/>
          <w:noProof/>
          <w:sz w:val="28"/>
          <w:szCs w:val="28"/>
          <w:lang w:val="az-Cyrl-AZ" w:eastAsia="uk-UA"/>
        </w:rPr>
        <w:t>3. Періодична оцінка передбачає проведення оцінки виконання окремих функцій, завдань на періодичній основі та здійснюється працівниками, які не несуть відповідальності за їх виконання, для проведення аналізу результативності внутрішнього контролю, у тому числі впроваджених заходів контролю, виявлення недоліків у впроваджених управлінських заходах та/або в підходах до їх реалізації та надання пропозицій керівництву щодо коригування відповідних заходів. Також така оцінка здійснюється для реагування на відхилення, запобігання корупційним правопорушенням, шахрайству або зловживанням службовим становищем.</w:t>
      </w:r>
    </w:p>
    <w:p w:rsidR="00875344" w:rsidRPr="00C37AE2" w:rsidRDefault="007D45AA" w:rsidP="003D127F">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5.</w:t>
      </w:r>
      <w:r w:rsidR="00875344" w:rsidRPr="00C37AE2">
        <w:rPr>
          <w:rFonts w:ascii="Times New Roman" w:hAnsi="Times New Roman" w:cs="Times New Roman"/>
          <w:noProof/>
          <w:sz w:val="28"/>
          <w:szCs w:val="28"/>
          <w:lang w:val="az-Cyrl-AZ" w:eastAsia="uk-UA"/>
        </w:rPr>
        <w:t xml:space="preserve">4. Результати моніторингу, у разі виявлення недоліків внутрішнього контролю, можуть відображатися у змісті управлінських рішень, доручень тощо, обговорюватися на нарадах із керівництвом установи </w:t>
      </w:r>
      <w:r w:rsidR="00DB2C51">
        <w:rPr>
          <w:rFonts w:ascii="Times New Roman" w:hAnsi="Times New Roman" w:cs="Times New Roman"/>
          <w:noProof/>
          <w:sz w:val="28"/>
          <w:szCs w:val="28"/>
          <w:lang w:val="az-Cyrl-AZ" w:eastAsia="uk-UA"/>
        </w:rPr>
        <w:t xml:space="preserve">фінансового </w:t>
      </w:r>
      <w:r w:rsidR="005F4933">
        <w:rPr>
          <w:rFonts w:ascii="Times New Roman" w:hAnsi="Times New Roman" w:cs="Times New Roman"/>
          <w:noProof/>
          <w:sz w:val="28"/>
          <w:szCs w:val="28"/>
          <w:lang w:val="az-Cyrl-AZ" w:eastAsia="uk-UA"/>
        </w:rPr>
        <w:t xml:space="preserve">управління. </w:t>
      </w:r>
    </w:p>
    <w:p w:rsidR="00C37AE2" w:rsidRPr="00C37AE2" w:rsidRDefault="00875344" w:rsidP="00C37AE2">
      <w:pPr>
        <w:shd w:val="clear" w:color="auto" w:fill="FFFFFF"/>
        <w:spacing w:after="0" w:line="240" w:lineRule="auto"/>
        <w:ind w:firstLine="567"/>
        <w:jc w:val="both"/>
        <w:rPr>
          <w:rFonts w:ascii="Times New Roman" w:hAnsi="Times New Roman" w:cs="Times New Roman"/>
          <w:noProof/>
          <w:sz w:val="28"/>
          <w:szCs w:val="28"/>
          <w:lang w:val="az-Cyrl-AZ" w:eastAsia="uk-UA"/>
        </w:rPr>
      </w:pPr>
      <w:r w:rsidRPr="00C37AE2">
        <w:rPr>
          <w:rFonts w:ascii="Times New Roman" w:hAnsi="Times New Roman" w:cs="Times New Roman"/>
          <w:noProof/>
          <w:sz w:val="28"/>
          <w:szCs w:val="28"/>
          <w:lang w:val="az-Cyrl-AZ" w:eastAsia="uk-UA"/>
        </w:rPr>
        <w:t>За результатами моніторингу у разі необхідності приймаються управлінські рішення, у тому числі спрямовані на удосконалення</w:t>
      </w:r>
      <w:r w:rsidR="00253415" w:rsidRPr="00C37AE2">
        <w:rPr>
          <w:rFonts w:ascii="Times New Roman" w:hAnsi="Times New Roman" w:cs="Times New Roman"/>
          <w:noProof/>
          <w:sz w:val="28"/>
          <w:szCs w:val="28"/>
          <w:lang w:val="az-Cyrl-AZ" w:eastAsia="uk-UA"/>
        </w:rPr>
        <w:t> </w:t>
      </w:r>
      <w:r w:rsidRPr="00C37AE2">
        <w:rPr>
          <w:rFonts w:ascii="Times New Roman" w:hAnsi="Times New Roman" w:cs="Times New Roman"/>
          <w:noProof/>
          <w:sz w:val="28"/>
          <w:szCs w:val="28"/>
          <w:lang w:val="az-Cyrl-AZ" w:eastAsia="uk-UA"/>
        </w:rPr>
        <w:t>/</w:t>
      </w:r>
      <w:r w:rsidR="00253415" w:rsidRPr="00C37AE2">
        <w:rPr>
          <w:rFonts w:ascii="Times New Roman" w:hAnsi="Times New Roman" w:cs="Times New Roman"/>
          <w:noProof/>
          <w:sz w:val="28"/>
          <w:szCs w:val="28"/>
          <w:lang w:val="az-Cyrl-AZ" w:eastAsia="uk-UA"/>
        </w:rPr>
        <w:t> </w:t>
      </w:r>
      <w:r w:rsidRPr="00C37AE2">
        <w:rPr>
          <w:rFonts w:ascii="Times New Roman" w:hAnsi="Times New Roman" w:cs="Times New Roman"/>
          <w:noProof/>
          <w:sz w:val="28"/>
          <w:szCs w:val="28"/>
          <w:lang w:val="az-Cyrl-AZ" w:eastAsia="uk-UA"/>
        </w:rPr>
        <w:t>впровадження нових заходів контролю, застосовуваних механізмів, інструментів управління чи коригування планів діяльності установи.</w:t>
      </w:r>
    </w:p>
    <w:p w:rsidR="00C37AE2" w:rsidRPr="00C37AE2" w:rsidRDefault="00C37AE2" w:rsidP="00C37AE2">
      <w:pPr>
        <w:shd w:val="clear" w:color="auto" w:fill="FFFFFF"/>
        <w:spacing w:after="0" w:line="240" w:lineRule="auto"/>
        <w:ind w:firstLine="567"/>
        <w:jc w:val="both"/>
        <w:rPr>
          <w:rFonts w:ascii="Times New Roman" w:hAnsi="Times New Roman" w:cs="Times New Roman"/>
          <w:noProof/>
          <w:sz w:val="28"/>
          <w:szCs w:val="28"/>
          <w:lang w:val="az-Cyrl-AZ" w:eastAsia="uk-UA"/>
        </w:rPr>
      </w:pPr>
    </w:p>
    <w:p w:rsidR="00C37AE2" w:rsidRDefault="00C37AE2">
      <w:pPr>
        <w:rPr>
          <w:noProof/>
          <w:lang w:val="az-Cyrl-AZ"/>
        </w:rPr>
      </w:pPr>
    </w:p>
    <w:p w:rsidR="00457B05" w:rsidRDefault="00457B05">
      <w:pPr>
        <w:rPr>
          <w:noProof/>
          <w:lang w:val="az-Cyrl-AZ"/>
        </w:rPr>
      </w:pPr>
    </w:p>
    <w:p w:rsidR="00457B05" w:rsidRPr="008E63D4" w:rsidRDefault="008E63D4">
      <w:pPr>
        <w:rPr>
          <w:rFonts w:ascii="Times New Roman" w:hAnsi="Times New Roman" w:cs="Times New Roman"/>
          <w:noProof/>
          <w:sz w:val="28"/>
          <w:szCs w:val="28"/>
          <w:lang w:val="az-Cyrl-AZ"/>
        </w:rPr>
        <w:sectPr w:rsidR="00457B05" w:rsidRPr="008E63D4" w:rsidSect="00C37AE2">
          <w:headerReference w:type="default" r:id="rId8"/>
          <w:pgSz w:w="11906" w:h="16838"/>
          <w:pgMar w:top="426" w:right="567" w:bottom="567" w:left="1418" w:header="624" w:footer="567" w:gutter="0"/>
          <w:cols w:space="708"/>
          <w:titlePg/>
          <w:docGrid w:linePitch="360"/>
        </w:sectPr>
      </w:pPr>
      <w:r w:rsidRPr="008E63D4">
        <w:rPr>
          <w:rFonts w:ascii="Times New Roman" w:hAnsi="Times New Roman" w:cs="Times New Roman"/>
          <w:noProof/>
          <w:sz w:val="28"/>
          <w:szCs w:val="28"/>
          <w:lang w:val="az-Cyrl-AZ"/>
        </w:rPr>
        <w:t>Начальник фінансового управління                              Людмила ПИСАРЕНКО</w:t>
      </w:r>
    </w:p>
    <w:p w:rsidR="00B344F4" w:rsidRDefault="00B344F4" w:rsidP="00983E4C">
      <w:pPr>
        <w:spacing w:after="0" w:line="240" w:lineRule="auto"/>
        <w:ind w:left="10620"/>
        <w:jc w:val="center"/>
        <w:rPr>
          <w:rFonts w:ascii="Times New Roman" w:hAnsi="Times New Roman" w:cs="Times New Roman"/>
          <w:noProof/>
          <w:sz w:val="28"/>
          <w:szCs w:val="28"/>
          <w:lang w:val="az-Cyrl-AZ"/>
        </w:rPr>
      </w:pPr>
      <w:r>
        <w:rPr>
          <w:rFonts w:ascii="Times New Roman" w:hAnsi="Times New Roman" w:cs="Times New Roman"/>
          <w:noProof/>
          <w:sz w:val="28"/>
          <w:szCs w:val="28"/>
          <w:lang w:val="az-Cyrl-AZ"/>
        </w:rPr>
        <w:lastRenderedPageBreak/>
        <w:t>ДОДАТОК</w:t>
      </w:r>
    </w:p>
    <w:p w:rsidR="00983E4C" w:rsidRPr="00983E4C" w:rsidRDefault="00983E4C" w:rsidP="00983E4C">
      <w:pPr>
        <w:spacing w:after="0" w:line="240" w:lineRule="auto"/>
        <w:ind w:left="10620"/>
        <w:jc w:val="center"/>
        <w:rPr>
          <w:rFonts w:ascii="Times New Roman" w:hAnsi="Times New Roman" w:cs="Times New Roman"/>
          <w:b/>
          <w:noProof/>
          <w:sz w:val="28"/>
          <w:szCs w:val="28"/>
          <w:lang w:val="az-Cyrl-AZ"/>
        </w:rPr>
      </w:pPr>
      <w:r>
        <w:rPr>
          <w:rFonts w:ascii="Times New Roman" w:hAnsi="Times New Roman" w:cs="Times New Roman"/>
          <w:noProof/>
          <w:sz w:val="28"/>
          <w:szCs w:val="28"/>
          <w:lang w:val="az-Cyrl-AZ"/>
        </w:rPr>
        <w:t>“</w:t>
      </w:r>
      <w:r w:rsidRPr="00983E4C">
        <w:rPr>
          <w:rFonts w:ascii="Times New Roman" w:hAnsi="Times New Roman" w:cs="Times New Roman"/>
          <w:b/>
          <w:noProof/>
          <w:sz w:val="28"/>
          <w:szCs w:val="28"/>
          <w:lang w:val="az-Cyrl-AZ"/>
        </w:rPr>
        <w:t>Затверджено”</w:t>
      </w:r>
    </w:p>
    <w:p w:rsidR="00C37AE2" w:rsidRPr="00C37AE2" w:rsidRDefault="00983E4C" w:rsidP="00C37AE2">
      <w:pPr>
        <w:spacing w:after="0" w:line="240" w:lineRule="auto"/>
        <w:ind w:left="10620"/>
        <w:jc w:val="both"/>
        <w:rPr>
          <w:rFonts w:ascii="Times New Roman" w:hAnsi="Times New Roman" w:cs="Times New Roman"/>
          <w:noProof/>
          <w:sz w:val="28"/>
          <w:szCs w:val="28"/>
          <w:lang w:val="az-Cyrl-AZ"/>
        </w:rPr>
      </w:pPr>
      <w:r>
        <w:rPr>
          <w:rFonts w:ascii="Times New Roman" w:hAnsi="Times New Roman" w:cs="Times New Roman"/>
          <w:noProof/>
          <w:sz w:val="28"/>
          <w:szCs w:val="28"/>
          <w:lang w:val="az-Cyrl-AZ"/>
        </w:rPr>
        <w:t xml:space="preserve">Наказ фінансового управління Ніжинської міської  ради № ... від </w:t>
      </w:r>
      <w:r w:rsidR="00B344F4">
        <w:rPr>
          <w:rFonts w:ascii="Times New Roman" w:hAnsi="Times New Roman" w:cs="Times New Roman"/>
          <w:noProof/>
          <w:sz w:val="28"/>
          <w:szCs w:val="28"/>
          <w:lang w:val="az-Cyrl-AZ"/>
        </w:rPr>
        <w:t xml:space="preserve">       .............</w:t>
      </w:r>
      <w:r>
        <w:rPr>
          <w:rFonts w:ascii="Times New Roman" w:hAnsi="Times New Roman" w:cs="Times New Roman"/>
          <w:noProof/>
          <w:sz w:val="28"/>
          <w:szCs w:val="28"/>
          <w:lang w:val="az-Cyrl-AZ"/>
        </w:rPr>
        <w:t xml:space="preserve">.2026  </w:t>
      </w:r>
    </w:p>
    <w:p w:rsidR="00A273A0" w:rsidRPr="00C37AE2" w:rsidRDefault="00A273A0" w:rsidP="00C37AE2">
      <w:pPr>
        <w:spacing w:after="0" w:line="240" w:lineRule="auto"/>
        <w:ind w:left="10620"/>
        <w:jc w:val="both"/>
        <w:rPr>
          <w:rFonts w:ascii="Times New Roman" w:hAnsi="Times New Roman" w:cs="Times New Roman"/>
          <w:noProof/>
          <w:sz w:val="28"/>
          <w:szCs w:val="28"/>
          <w:lang w:val="az-Cyrl-AZ"/>
        </w:rPr>
      </w:pPr>
    </w:p>
    <w:p w:rsidR="00C37AE2" w:rsidRPr="00C37AE2" w:rsidRDefault="00C37AE2" w:rsidP="00C37AE2">
      <w:pPr>
        <w:spacing w:after="0" w:line="240" w:lineRule="auto"/>
        <w:jc w:val="center"/>
        <w:rPr>
          <w:rFonts w:ascii="Times New Roman" w:hAnsi="Times New Roman" w:cs="Times New Roman"/>
          <w:b/>
          <w:bCs/>
          <w:noProof/>
          <w:sz w:val="28"/>
          <w:szCs w:val="28"/>
          <w:lang w:val="az-Cyrl-AZ"/>
        </w:rPr>
      </w:pPr>
      <w:r w:rsidRPr="00C37AE2">
        <w:rPr>
          <w:rFonts w:ascii="Times New Roman" w:hAnsi="Times New Roman" w:cs="Times New Roman"/>
          <w:b/>
          <w:bCs/>
          <w:noProof/>
          <w:sz w:val="28"/>
          <w:szCs w:val="28"/>
          <w:lang w:val="az-Cyrl-AZ"/>
        </w:rPr>
        <w:t>Реєстр / перелік / карта / профіль ризиків</w:t>
      </w:r>
    </w:p>
    <w:p w:rsidR="00C37AE2" w:rsidRPr="00A273A0" w:rsidRDefault="00A273A0" w:rsidP="00C37AE2">
      <w:pPr>
        <w:spacing w:after="0" w:line="240" w:lineRule="auto"/>
        <w:jc w:val="center"/>
        <w:rPr>
          <w:rFonts w:ascii="Times New Roman" w:hAnsi="Times New Roman" w:cs="Times New Roman"/>
          <w:b/>
          <w:bCs/>
          <w:noProof/>
          <w:sz w:val="28"/>
          <w:szCs w:val="28"/>
          <w:u w:val="single"/>
          <w:lang w:val="az-Cyrl-AZ"/>
        </w:rPr>
      </w:pPr>
      <w:r w:rsidRPr="00A273A0">
        <w:rPr>
          <w:rFonts w:ascii="Times New Roman" w:hAnsi="Times New Roman" w:cs="Times New Roman"/>
          <w:b/>
          <w:bCs/>
          <w:noProof/>
          <w:sz w:val="28"/>
          <w:szCs w:val="28"/>
          <w:u w:val="single"/>
          <w:lang w:val="az-Cyrl-AZ"/>
        </w:rPr>
        <w:t>Фінансове управління Ніжинської міської ради</w:t>
      </w:r>
    </w:p>
    <w:p w:rsidR="00C37AE2" w:rsidRPr="00C37AE2" w:rsidRDefault="00C37AE2" w:rsidP="00C37AE2">
      <w:pPr>
        <w:pStyle w:val="af0"/>
        <w:spacing w:line="229" w:lineRule="exact"/>
        <w:ind w:left="5529" w:right="2037"/>
        <w:rPr>
          <w:noProof/>
          <w:lang w:val="az-Cyrl-AZ"/>
        </w:rPr>
      </w:pPr>
      <w:r w:rsidRPr="00C37AE2">
        <w:rPr>
          <w:noProof/>
          <w:sz w:val="24"/>
          <w:szCs w:val="24"/>
          <w:lang w:val="az-Cyrl-AZ"/>
        </w:rPr>
        <w:t xml:space="preserve"> </w:t>
      </w:r>
      <w:r w:rsidRPr="00C37AE2">
        <w:rPr>
          <w:noProof/>
          <w:lang w:val="az-Cyrl-AZ"/>
        </w:rPr>
        <w:t>(найменування розпорядника бюджетних коштів)</w:t>
      </w:r>
    </w:p>
    <w:p w:rsidR="00C37AE2" w:rsidRPr="00C37AE2" w:rsidRDefault="00C37AE2" w:rsidP="00C37AE2">
      <w:pPr>
        <w:pStyle w:val="af0"/>
        <w:spacing w:before="9"/>
        <w:rPr>
          <w:noProof/>
          <w:sz w:val="26"/>
          <w:lang w:val="az-Cyrl-AZ"/>
        </w:rPr>
      </w:pPr>
    </w:p>
    <w:tbl>
      <w:tblPr>
        <w:tblStyle w:val="af"/>
        <w:tblW w:w="16415" w:type="dxa"/>
        <w:tblInd w:w="-572" w:type="dxa"/>
        <w:tblLayout w:type="fixed"/>
        <w:tblLook w:val="04A0"/>
      </w:tblPr>
      <w:tblGrid>
        <w:gridCol w:w="396"/>
        <w:gridCol w:w="2127"/>
        <w:gridCol w:w="1559"/>
        <w:gridCol w:w="1560"/>
        <w:gridCol w:w="1275"/>
        <w:gridCol w:w="1844"/>
        <w:gridCol w:w="1134"/>
        <w:gridCol w:w="1418"/>
        <w:gridCol w:w="1245"/>
        <w:gridCol w:w="1417"/>
        <w:gridCol w:w="1306"/>
        <w:gridCol w:w="1134"/>
      </w:tblGrid>
      <w:tr w:rsidR="00C37AE2" w:rsidRPr="00C37AE2" w:rsidTr="00E757D8">
        <w:trPr>
          <w:trHeight w:val="2232"/>
        </w:trPr>
        <w:tc>
          <w:tcPr>
            <w:tcW w:w="396" w:type="dxa"/>
          </w:tcPr>
          <w:p w:rsidR="00C37AE2" w:rsidRPr="00C37AE2" w:rsidRDefault="00C37AE2" w:rsidP="00CB5148">
            <w:pPr>
              <w:jc w:val="center"/>
              <w:rPr>
                <w:rFonts w:ascii="Times New Roman" w:hAnsi="Times New Roman" w:cs="Times New Roman"/>
                <w:noProof/>
                <w:sz w:val="20"/>
                <w:szCs w:val="20"/>
                <w:lang w:val="az-Cyrl-AZ"/>
              </w:rPr>
            </w:pPr>
          </w:p>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w:t>
            </w:r>
          </w:p>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з/п</w:t>
            </w:r>
          </w:p>
          <w:p w:rsidR="00C37AE2" w:rsidRPr="00C37AE2" w:rsidRDefault="00C37AE2" w:rsidP="00CB5148">
            <w:pPr>
              <w:jc w:val="center"/>
              <w:rPr>
                <w:rFonts w:ascii="Times New Roman" w:hAnsi="Times New Roman" w:cs="Times New Roman"/>
                <w:noProof/>
                <w:sz w:val="20"/>
                <w:szCs w:val="20"/>
                <w:lang w:val="az-Cyrl-AZ"/>
              </w:rPr>
            </w:pPr>
          </w:p>
        </w:tc>
        <w:tc>
          <w:tcPr>
            <w:tcW w:w="2127"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 xml:space="preserve">Ризик </w:t>
            </w:r>
          </w:p>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(ймовірна подія, обставина або їх сукупність, що матиме вплив)</w:t>
            </w:r>
          </w:p>
        </w:tc>
        <w:tc>
          <w:tcPr>
            <w:tcW w:w="1559"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 xml:space="preserve">Причина виникнення ризику </w:t>
            </w:r>
          </w:p>
          <w:p w:rsidR="00C37AE2" w:rsidRPr="00C37AE2" w:rsidRDefault="00C37AE2" w:rsidP="00CB5148">
            <w:pPr>
              <w:jc w:val="center"/>
              <w:rPr>
                <w:rFonts w:ascii="Times New Roman" w:hAnsi="Times New Roman" w:cs="Times New Roman"/>
                <w:noProof/>
                <w:sz w:val="20"/>
                <w:szCs w:val="20"/>
                <w:lang w:val="az-Cyrl-AZ"/>
              </w:rPr>
            </w:pPr>
          </w:p>
        </w:tc>
        <w:tc>
          <w:tcPr>
            <w:tcW w:w="1560"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Можливі наслідки настання ризику (кількісні та/або якісні показники)</w:t>
            </w:r>
          </w:p>
        </w:tc>
        <w:tc>
          <w:tcPr>
            <w:tcW w:w="1275"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Категорія ризику (зовнішній</w:t>
            </w:r>
            <w:r w:rsidRPr="00C37AE2">
              <w:rPr>
                <w:noProof/>
                <w:lang w:val="az-Cyrl-AZ"/>
              </w:rPr>
              <w:t> </w:t>
            </w:r>
            <w:r w:rsidRPr="00C37AE2">
              <w:rPr>
                <w:rFonts w:ascii="Times New Roman" w:hAnsi="Times New Roman" w:cs="Times New Roman"/>
                <w:noProof/>
                <w:sz w:val="20"/>
                <w:szCs w:val="20"/>
                <w:lang w:val="az-Cyrl-AZ"/>
              </w:rPr>
              <w:t>/ внутрішній)</w:t>
            </w:r>
          </w:p>
        </w:tc>
        <w:tc>
          <w:tcPr>
            <w:tcW w:w="1844"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Вид ризику (нормативно-правовий / </w:t>
            </w:r>
            <w:r w:rsidRPr="00C37AE2">
              <w:rPr>
                <w:rFonts w:ascii="Times New Roman" w:hAnsi="Times New Roman" w:cs="Times New Roman"/>
                <w:noProof/>
                <w:sz w:val="20"/>
                <w:szCs w:val="20"/>
                <w:lang w:val="az-Cyrl-AZ"/>
              </w:rPr>
              <w:br/>
              <w:t>операційно-технологічний / програмно-технічний / кадровий / фінансово-господарський тощо)</w:t>
            </w:r>
          </w:p>
        </w:tc>
        <w:tc>
          <w:tcPr>
            <w:tcW w:w="1134"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Загальна оцінка ідентифікованих ризиків за ймовірністю виникнення та суттєвістю впливу</w:t>
            </w:r>
          </w:p>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(високий, середній, низький)</w:t>
            </w:r>
          </w:p>
        </w:tc>
        <w:tc>
          <w:tcPr>
            <w:tcW w:w="1418"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 xml:space="preserve">Спосіб реагування на ризик  (зменшення / </w:t>
            </w:r>
          </w:p>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прийняття / розділення / уникнення)</w:t>
            </w:r>
          </w:p>
        </w:tc>
        <w:tc>
          <w:tcPr>
            <w:tcW w:w="1245" w:type="dxa"/>
          </w:tcPr>
          <w:p w:rsidR="00C37AE2" w:rsidRPr="00C37AE2" w:rsidRDefault="00C37AE2" w:rsidP="00CB5148">
            <w:pPr>
              <w:ind w:right="-115"/>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Заходи</w:t>
            </w:r>
          </w:p>
          <w:p w:rsidR="00C37AE2" w:rsidRPr="00C37AE2" w:rsidRDefault="00C37AE2" w:rsidP="00CB5148">
            <w:pPr>
              <w:ind w:right="-108"/>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контролю</w:t>
            </w:r>
          </w:p>
        </w:tc>
        <w:tc>
          <w:tcPr>
            <w:tcW w:w="1417"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Відповідальні особи</w:t>
            </w:r>
            <w:r w:rsidRPr="00C37AE2">
              <w:rPr>
                <w:rFonts w:eastAsia="Calibri" w:cs="Arial"/>
                <w:b/>
                <w:bCs/>
                <w:noProof/>
                <w:lang w:val="az-Cyrl-AZ" w:eastAsia="hr-HR"/>
              </w:rPr>
              <w:t xml:space="preserve"> </w:t>
            </w:r>
            <w:r w:rsidRPr="00C37AE2">
              <w:rPr>
                <w:rFonts w:ascii="Times New Roman" w:hAnsi="Times New Roman" w:cs="Times New Roman"/>
                <w:noProof/>
                <w:sz w:val="20"/>
                <w:szCs w:val="20"/>
                <w:lang w:val="az-Cyrl-AZ"/>
              </w:rPr>
              <w:t>за реалізацію заходів контролю</w:t>
            </w:r>
          </w:p>
        </w:tc>
        <w:tc>
          <w:tcPr>
            <w:tcW w:w="1306"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Строки реалізації</w:t>
            </w:r>
          </w:p>
        </w:tc>
        <w:tc>
          <w:tcPr>
            <w:tcW w:w="1134"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Результати перегляду ідентифікованих та оцінених ризиків</w:t>
            </w:r>
          </w:p>
        </w:tc>
      </w:tr>
      <w:tr w:rsidR="00C37AE2" w:rsidRPr="00C37AE2" w:rsidTr="00E757D8">
        <w:trPr>
          <w:trHeight w:val="267"/>
        </w:trPr>
        <w:tc>
          <w:tcPr>
            <w:tcW w:w="396"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1</w:t>
            </w:r>
          </w:p>
        </w:tc>
        <w:tc>
          <w:tcPr>
            <w:tcW w:w="2127"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2</w:t>
            </w:r>
          </w:p>
        </w:tc>
        <w:tc>
          <w:tcPr>
            <w:tcW w:w="1559"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3</w:t>
            </w:r>
          </w:p>
        </w:tc>
        <w:tc>
          <w:tcPr>
            <w:tcW w:w="1560"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4</w:t>
            </w:r>
          </w:p>
        </w:tc>
        <w:tc>
          <w:tcPr>
            <w:tcW w:w="1275"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5</w:t>
            </w:r>
          </w:p>
        </w:tc>
        <w:tc>
          <w:tcPr>
            <w:tcW w:w="1844"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6</w:t>
            </w:r>
          </w:p>
        </w:tc>
        <w:tc>
          <w:tcPr>
            <w:tcW w:w="1134"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7</w:t>
            </w:r>
          </w:p>
        </w:tc>
        <w:tc>
          <w:tcPr>
            <w:tcW w:w="1418"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8</w:t>
            </w:r>
          </w:p>
        </w:tc>
        <w:tc>
          <w:tcPr>
            <w:tcW w:w="1245"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9</w:t>
            </w:r>
          </w:p>
        </w:tc>
        <w:tc>
          <w:tcPr>
            <w:tcW w:w="1417"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10</w:t>
            </w:r>
          </w:p>
        </w:tc>
        <w:tc>
          <w:tcPr>
            <w:tcW w:w="1306"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11</w:t>
            </w:r>
          </w:p>
        </w:tc>
        <w:tc>
          <w:tcPr>
            <w:tcW w:w="1134"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12</w:t>
            </w:r>
          </w:p>
        </w:tc>
      </w:tr>
      <w:tr w:rsidR="00C37AE2" w:rsidRPr="00C37AE2" w:rsidTr="00E757D8">
        <w:trPr>
          <w:trHeight w:val="322"/>
        </w:trPr>
        <w:tc>
          <w:tcPr>
            <w:tcW w:w="16415" w:type="dxa"/>
            <w:gridSpan w:val="12"/>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стратегічна ціль діяльності установи:</w:t>
            </w:r>
          </w:p>
        </w:tc>
      </w:tr>
      <w:tr w:rsidR="00C37AE2" w:rsidRPr="00C37AE2" w:rsidTr="00E757D8">
        <w:trPr>
          <w:trHeight w:val="322"/>
        </w:trPr>
        <w:tc>
          <w:tcPr>
            <w:tcW w:w="16415" w:type="dxa"/>
            <w:gridSpan w:val="12"/>
          </w:tcPr>
          <w:p w:rsidR="00C37AE2" w:rsidRPr="00C37AE2" w:rsidRDefault="006F4610" w:rsidP="00AE32C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Ц</w:t>
            </w:r>
            <w:r w:rsidR="00C37AE2" w:rsidRPr="00C37AE2">
              <w:rPr>
                <w:rFonts w:ascii="Times New Roman" w:hAnsi="Times New Roman" w:cs="Times New Roman"/>
                <w:noProof/>
                <w:sz w:val="20"/>
                <w:szCs w:val="20"/>
                <w:lang w:val="az-Cyrl-AZ"/>
              </w:rPr>
              <w:t>іль</w:t>
            </w:r>
            <w:r>
              <w:rPr>
                <w:rFonts w:ascii="Times New Roman" w:hAnsi="Times New Roman" w:cs="Times New Roman"/>
                <w:noProof/>
                <w:sz w:val="20"/>
                <w:szCs w:val="20"/>
                <w:lang w:val="az-Cyrl-AZ"/>
              </w:rPr>
              <w:t>:</w:t>
            </w:r>
            <w:r w:rsidR="00C37AE2" w:rsidRPr="00C37AE2">
              <w:rPr>
                <w:rFonts w:ascii="Times New Roman" w:hAnsi="Times New Roman" w:cs="Times New Roman"/>
                <w:noProof/>
                <w:sz w:val="20"/>
                <w:szCs w:val="20"/>
                <w:lang w:val="az-Cyrl-AZ"/>
              </w:rPr>
              <w:t xml:space="preserve"> </w:t>
            </w:r>
            <w:r w:rsidRPr="006F4610">
              <w:rPr>
                <w:rFonts w:ascii="Times New Roman" w:hAnsi="Times New Roman" w:cs="Times New Roman"/>
                <w:b/>
                <w:noProof/>
                <w:sz w:val="20"/>
                <w:szCs w:val="20"/>
                <w:lang w:val="az-Cyrl-AZ"/>
              </w:rPr>
              <w:t>Управління публічними фінансами</w:t>
            </w:r>
            <w:r w:rsidR="00AE32C8">
              <w:rPr>
                <w:rFonts w:ascii="Times New Roman" w:hAnsi="Times New Roman" w:cs="Times New Roman"/>
                <w:b/>
                <w:noProof/>
                <w:sz w:val="20"/>
                <w:szCs w:val="20"/>
                <w:lang w:val="az-Cyrl-AZ"/>
              </w:rPr>
              <w:t xml:space="preserve"> (0160)</w:t>
            </w:r>
          </w:p>
        </w:tc>
      </w:tr>
      <w:tr w:rsidR="00C37AE2" w:rsidRPr="006D7FC3" w:rsidTr="00E757D8">
        <w:trPr>
          <w:trHeight w:val="322"/>
        </w:trPr>
        <w:tc>
          <w:tcPr>
            <w:tcW w:w="396" w:type="dxa"/>
          </w:tcPr>
          <w:p w:rsidR="00C37AE2" w:rsidRPr="00C37AE2" w:rsidRDefault="00C37AE2" w:rsidP="00CB514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1</w:t>
            </w:r>
          </w:p>
        </w:tc>
        <w:tc>
          <w:tcPr>
            <w:tcW w:w="2127" w:type="dxa"/>
          </w:tcPr>
          <w:p w:rsidR="00C37AE2" w:rsidRPr="00F3234B" w:rsidRDefault="00F3234B" w:rsidP="00DC2585">
            <w:pPr>
              <w:jc w:val="center"/>
              <w:rPr>
                <w:rFonts w:ascii="Times New Roman" w:hAnsi="Times New Roman" w:cs="Times New Roman"/>
                <w:bCs/>
                <w:noProof/>
                <w:sz w:val="20"/>
                <w:szCs w:val="20"/>
                <w:lang w:val="az-Cyrl-AZ"/>
              </w:rPr>
            </w:pPr>
            <w:r w:rsidRPr="00F3234B">
              <w:rPr>
                <w:rFonts w:ascii="Times New Roman" w:hAnsi="Times New Roman" w:cs="Times New Roman"/>
                <w:bCs/>
                <w:noProof/>
                <w:sz w:val="20"/>
                <w:szCs w:val="20"/>
                <w:lang w:val="az-Cyrl-AZ"/>
              </w:rPr>
              <w:t>Організація бюджетного процесу під час складання, розгляду затвердження</w:t>
            </w:r>
            <w:r w:rsidR="00DC2585">
              <w:rPr>
                <w:rFonts w:ascii="Times New Roman" w:hAnsi="Times New Roman" w:cs="Times New Roman"/>
                <w:bCs/>
                <w:noProof/>
                <w:sz w:val="20"/>
                <w:szCs w:val="20"/>
                <w:lang w:val="az-Cyrl-AZ"/>
              </w:rPr>
              <w:t>, виконання бюджету</w:t>
            </w:r>
            <w:r w:rsidRPr="00F3234B">
              <w:rPr>
                <w:rFonts w:ascii="Times New Roman" w:hAnsi="Times New Roman" w:cs="Times New Roman"/>
                <w:bCs/>
                <w:noProof/>
                <w:sz w:val="20"/>
                <w:szCs w:val="20"/>
                <w:lang w:val="az-Cyrl-AZ"/>
              </w:rPr>
              <w:t xml:space="preserve"> </w:t>
            </w:r>
          </w:p>
        </w:tc>
        <w:tc>
          <w:tcPr>
            <w:tcW w:w="1559" w:type="dxa"/>
          </w:tcPr>
          <w:p w:rsidR="00C37AE2" w:rsidRPr="00F3234B" w:rsidRDefault="00F3234B" w:rsidP="00F3234B">
            <w:pPr>
              <w:jc w:val="center"/>
              <w:rPr>
                <w:rFonts w:ascii="Times New Roman" w:hAnsi="Times New Roman" w:cs="Times New Roman"/>
                <w:bCs/>
                <w:noProof/>
                <w:sz w:val="20"/>
                <w:szCs w:val="20"/>
                <w:lang w:val="az-Cyrl-AZ"/>
              </w:rPr>
            </w:pPr>
            <w:proofErr w:type="spellStart"/>
            <w:r w:rsidRPr="00F3234B">
              <w:rPr>
                <w:rFonts w:ascii="Times New Roman" w:hAnsi="Times New Roman" w:cs="Times New Roman"/>
                <w:color w:val="0A0A0A"/>
                <w:shd w:val="clear" w:color="auto" w:fill="FFFFFF"/>
              </w:rPr>
              <w:t>Зміни</w:t>
            </w:r>
            <w:proofErr w:type="spellEnd"/>
            <w:r w:rsidRPr="00F3234B">
              <w:rPr>
                <w:rFonts w:ascii="Times New Roman" w:hAnsi="Times New Roman" w:cs="Times New Roman"/>
                <w:color w:val="0A0A0A"/>
                <w:shd w:val="clear" w:color="auto" w:fill="FFFFFF"/>
              </w:rPr>
              <w:t xml:space="preserve"> в </w:t>
            </w:r>
            <w:proofErr w:type="spellStart"/>
            <w:r w:rsidRPr="00F3234B">
              <w:rPr>
                <w:rFonts w:ascii="Times New Roman" w:hAnsi="Times New Roman" w:cs="Times New Roman"/>
                <w:color w:val="0A0A0A"/>
                <w:shd w:val="clear" w:color="auto" w:fill="FFFFFF"/>
              </w:rPr>
              <w:t>законодавстві</w:t>
            </w:r>
            <w:proofErr w:type="spellEnd"/>
            <w:r w:rsidRPr="00F3234B">
              <w:rPr>
                <w:rFonts w:ascii="Times New Roman" w:hAnsi="Times New Roman" w:cs="Times New Roman"/>
                <w:color w:val="0A0A0A"/>
                <w:shd w:val="clear" w:color="auto" w:fill="FFFFFF"/>
              </w:rPr>
              <w:t xml:space="preserve">, </w:t>
            </w:r>
            <w:proofErr w:type="spellStart"/>
            <w:r w:rsidRPr="00F3234B">
              <w:rPr>
                <w:rFonts w:ascii="Times New Roman" w:hAnsi="Times New Roman" w:cs="Times New Roman"/>
                <w:color w:val="0A0A0A"/>
                <w:shd w:val="clear" w:color="auto" w:fill="FFFFFF"/>
              </w:rPr>
              <w:t>економічні</w:t>
            </w:r>
            <w:proofErr w:type="spellEnd"/>
            <w:r w:rsidRPr="00F3234B">
              <w:rPr>
                <w:rFonts w:ascii="Times New Roman" w:hAnsi="Times New Roman" w:cs="Times New Roman"/>
                <w:color w:val="0A0A0A"/>
                <w:shd w:val="clear" w:color="auto" w:fill="FFFFFF"/>
              </w:rPr>
              <w:t xml:space="preserve"> </w:t>
            </w:r>
            <w:proofErr w:type="spellStart"/>
            <w:r w:rsidRPr="00F3234B">
              <w:rPr>
                <w:rFonts w:ascii="Times New Roman" w:hAnsi="Times New Roman" w:cs="Times New Roman"/>
                <w:color w:val="0A0A0A"/>
                <w:shd w:val="clear" w:color="auto" w:fill="FFFFFF"/>
              </w:rPr>
              <w:t>коливання</w:t>
            </w:r>
            <w:proofErr w:type="spellEnd"/>
            <w:r w:rsidRPr="00F3234B">
              <w:rPr>
                <w:rFonts w:ascii="Times New Roman" w:hAnsi="Times New Roman" w:cs="Times New Roman"/>
                <w:color w:val="0A0A0A"/>
                <w:shd w:val="clear" w:color="auto" w:fill="FFFFFF"/>
              </w:rPr>
              <w:t xml:space="preserve">, </w:t>
            </w:r>
            <w:proofErr w:type="spellStart"/>
            <w:r w:rsidRPr="00F3234B">
              <w:rPr>
                <w:rFonts w:ascii="Times New Roman" w:hAnsi="Times New Roman" w:cs="Times New Roman"/>
                <w:color w:val="0A0A0A"/>
                <w:shd w:val="clear" w:color="auto" w:fill="FFFFFF"/>
              </w:rPr>
              <w:t>форс-мажорні</w:t>
            </w:r>
            <w:proofErr w:type="spellEnd"/>
            <w:r w:rsidRPr="00F3234B">
              <w:rPr>
                <w:rFonts w:ascii="Times New Roman" w:hAnsi="Times New Roman" w:cs="Times New Roman"/>
                <w:color w:val="0A0A0A"/>
                <w:shd w:val="clear" w:color="auto" w:fill="FFFFFF"/>
              </w:rPr>
              <w:t xml:space="preserve"> </w:t>
            </w:r>
            <w:proofErr w:type="spellStart"/>
            <w:r w:rsidRPr="00F3234B">
              <w:rPr>
                <w:rFonts w:ascii="Times New Roman" w:hAnsi="Times New Roman" w:cs="Times New Roman"/>
                <w:color w:val="0A0A0A"/>
                <w:shd w:val="clear" w:color="auto" w:fill="FFFFFF"/>
              </w:rPr>
              <w:t>обставини</w:t>
            </w:r>
            <w:proofErr w:type="spellEnd"/>
            <w:r w:rsidR="007C45BC" w:rsidRPr="007C45BC">
              <w:rPr>
                <w:rFonts w:ascii="Times New Roman" w:hAnsi="Times New Roman" w:cs="Times New Roman"/>
                <w:color w:val="0A0A0A"/>
                <w:sz w:val="20"/>
                <w:szCs w:val="20"/>
                <w:shd w:val="clear" w:color="auto" w:fill="FFFFFF"/>
              </w:rPr>
              <w:t xml:space="preserve"> </w:t>
            </w:r>
            <w:proofErr w:type="spellStart"/>
            <w:r w:rsidR="007C45BC" w:rsidRPr="007C45BC">
              <w:rPr>
                <w:rFonts w:ascii="Times New Roman" w:hAnsi="Times New Roman" w:cs="Times New Roman"/>
                <w:color w:val="0A0A0A"/>
                <w:sz w:val="20"/>
                <w:szCs w:val="20"/>
                <w:shd w:val="clear" w:color="auto" w:fill="FFFFFF"/>
              </w:rPr>
              <w:t>конфлікт</w:t>
            </w:r>
            <w:proofErr w:type="spellEnd"/>
            <w:r w:rsidR="007C45BC">
              <w:rPr>
                <w:rFonts w:ascii="Times New Roman" w:hAnsi="Times New Roman" w:cs="Times New Roman"/>
                <w:color w:val="0A0A0A"/>
                <w:sz w:val="20"/>
                <w:szCs w:val="20"/>
                <w:shd w:val="clear" w:color="auto" w:fill="FFFFFF"/>
                <w:lang w:val="uk-UA"/>
              </w:rPr>
              <w:t>и</w:t>
            </w:r>
            <w:r w:rsidR="007C45BC" w:rsidRPr="007C45BC">
              <w:rPr>
                <w:rFonts w:ascii="Times New Roman" w:hAnsi="Times New Roman" w:cs="Times New Roman"/>
                <w:color w:val="0A0A0A"/>
                <w:sz w:val="20"/>
                <w:szCs w:val="20"/>
                <w:shd w:val="clear" w:color="auto" w:fill="FFFFFF"/>
              </w:rPr>
              <w:t xml:space="preserve"> </w:t>
            </w:r>
            <w:proofErr w:type="spellStart"/>
            <w:r w:rsidR="007C45BC" w:rsidRPr="007C45BC">
              <w:rPr>
                <w:rFonts w:ascii="Times New Roman" w:hAnsi="Times New Roman" w:cs="Times New Roman"/>
                <w:color w:val="0A0A0A"/>
                <w:sz w:val="20"/>
                <w:szCs w:val="20"/>
                <w:shd w:val="clear" w:color="auto" w:fill="FFFFFF"/>
              </w:rPr>
              <w:t>інтересів</w:t>
            </w:r>
            <w:proofErr w:type="spellEnd"/>
            <w:r>
              <w:rPr>
                <w:rFonts w:ascii="Arial" w:hAnsi="Arial" w:cs="Arial"/>
                <w:color w:val="0A0A0A"/>
                <w:sz w:val="17"/>
                <w:szCs w:val="17"/>
                <w:shd w:val="clear" w:color="auto" w:fill="FFFFFF"/>
              </w:rPr>
              <w:t>.</w:t>
            </w:r>
          </w:p>
        </w:tc>
        <w:tc>
          <w:tcPr>
            <w:tcW w:w="1560" w:type="dxa"/>
          </w:tcPr>
          <w:p w:rsidR="00C37AE2" w:rsidRPr="00F3234B" w:rsidRDefault="00F3234B" w:rsidP="000B648D">
            <w:pPr>
              <w:numPr>
                <w:ilvl w:val="0"/>
                <w:numId w:val="1"/>
              </w:numPr>
              <w:shd w:val="clear" w:color="auto" w:fill="FFFFFF"/>
              <w:spacing w:after="129" w:line="258" w:lineRule="atLeast"/>
              <w:ind w:left="0"/>
              <w:rPr>
                <w:rFonts w:ascii="Times New Roman" w:hAnsi="Times New Roman" w:cs="Times New Roman"/>
                <w:bCs/>
                <w:noProof/>
                <w:sz w:val="20"/>
                <w:szCs w:val="20"/>
              </w:rPr>
            </w:pPr>
            <w:proofErr w:type="spellStart"/>
            <w:r w:rsidRPr="00F3234B">
              <w:rPr>
                <w:rFonts w:ascii="Times New Roman" w:eastAsia="Times New Roman" w:hAnsi="Times New Roman" w:cs="Times New Roman"/>
                <w:bCs/>
                <w:color w:val="0A0A0A"/>
                <w:kern w:val="0"/>
                <w:sz w:val="20"/>
                <w:szCs w:val="20"/>
                <w:lang w:eastAsia="ru-RU"/>
              </w:rPr>
              <w:t>Фінансові</w:t>
            </w:r>
            <w:proofErr w:type="spellEnd"/>
            <w:r w:rsidRPr="00F3234B">
              <w:rPr>
                <w:rFonts w:ascii="Times New Roman" w:eastAsia="Times New Roman" w:hAnsi="Times New Roman" w:cs="Times New Roman"/>
                <w:bCs/>
                <w:color w:val="0A0A0A"/>
                <w:kern w:val="0"/>
                <w:sz w:val="20"/>
                <w:szCs w:val="20"/>
                <w:lang w:eastAsia="ru-RU"/>
              </w:rPr>
              <w:t xml:space="preserve"> </w:t>
            </w:r>
            <w:proofErr w:type="spellStart"/>
            <w:r w:rsidRPr="00F3234B">
              <w:rPr>
                <w:rFonts w:ascii="Times New Roman" w:eastAsia="Times New Roman" w:hAnsi="Times New Roman" w:cs="Times New Roman"/>
                <w:bCs/>
                <w:color w:val="0A0A0A"/>
                <w:kern w:val="0"/>
                <w:sz w:val="20"/>
                <w:szCs w:val="20"/>
                <w:lang w:eastAsia="ru-RU"/>
              </w:rPr>
              <w:t>збитки</w:t>
            </w:r>
            <w:proofErr w:type="spellEnd"/>
            <w:r w:rsidRPr="00F3234B">
              <w:rPr>
                <w:rFonts w:ascii="Times New Roman" w:eastAsia="Times New Roman" w:hAnsi="Times New Roman" w:cs="Times New Roman"/>
                <w:bCs/>
                <w:color w:val="0A0A0A"/>
                <w:kern w:val="0"/>
                <w:sz w:val="20"/>
                <w:szCs w:val="20"/>
                <w:lang w:eastAsia="ru-RU"/>
              </w:rPr>
              <w:t>:</w:t>
            </w:r>
            <w:r w:rsidRPr="00F3234B">
              <w:rPr>
                <w:rFonts w:ascii="Times New Roman" w:eastAsia="Times New Roman" w:hAnsi="Times New Roman" w:cs="Times New Roman"/>
                <w:color w:val="0A0A0A"/>
                <w:kern w:val="0"/>
                <w:sz w:val="20"/>
                <w:szCs w:val="20"/>
                <w:lang w:eastAsia="ru-RU"/>
              </w:rPr>
              <w:t> </w:t>
            </w:r>
            <w:proofErr w:type="spellStart"/>
            <w:r w:rsidRPr="00F3234B">
              <w:rPr>
                <w:rFonts w:ascii="Times New Roman" w:eastAsia="Times New Roman" w:hAnsi="Times New Roman" w:cs="Times New Roman"/>
                <w:color w:val="0A0A0A"/>
                <w:kern w:val="0"/>
                <w:sz w:val="20"/>
                <w:szCs w:val="20"/>
                <w:lang w:eastAsia="ru-RU"/>
              </w:rPr>
              <w:t>пряме</w:t>
            </w:r>
            <w:proofErr w:type="spellEnd"/>
            <w:r w:rsidRPr="00F3234B">
              <w:rPr>
                <w:rFonts w:ascii="Times New Roman" w:eastAsia="Times New Roman" w:hAnsi="Times New Roman" w:cs="Times New Roman"/>
                <w:color w:val="0A0A0A"/>
                <w:kern w:val="0"/>
                <w:sz w:val="20"/>
                <w:szCs w:val="20"/>
                <w:lang w:eastAsia="ru-RU"/>
              </w:rPr>
              <w:t xml:space="preserve"> </w:t>
            </w:r>
            <w:proofErr w:type="spellStart"/>
            <w:r w:rsidRPr="00F3234B">
              <w:rPr>
                <w:rFonts w:ascii="Times New Roman" w:eastAsia="Times New Roman" w:hAnsi="Times New Roman" w:cs="Times New Roman"/>
                <w:color w:val="0A0A0A"/>
                <w:kern w:val="0"/>
                <w:sz w:val="20"/>
                <w:szCs w:val="20"/>
                <w:lang w:eastAsia="ru-RU"/>
              </w:rPr>
              <w:t>зменшення</w:t>
            </w:r>
            <w:proofErr w:type="spellEnd"/>
            <w:r w:rsidRPr="00F3234B">
              <w:rPr>
                <w:rFonts w:ascii="Times New Roman" w:eastAsia="Times New Roman" w:hAnsi="Times New Roman" w:cs="Times New Roman"/>
                <w:color w:val="0A0A0A"/>
                <w:kern w:val="0"/>
                <w:sz w:val="20"/>
                <w:szCs w:val="20"/>
                <w:lang w:eastAsia="ru-RU"/>
              </w:rPr>
              <w:t xml:space="preserve"> </w:t>
            </w:r>
            <w:r w:rsidR="000B648D">
              <w:rPr>
                <w:rFonts w:ascii="Times New Roman" w:eastAsia="Times New Roman" w:hAnsi="Times New Roman" w:cs="Times New Roman"/>
                <w:color w:val="0A0A0A"/>
                <w:kern w:val="0"/>
                <w:sz w:val="20"/>
                <w:szCs w:val="20"/>
                <w:lang w:val="uk-UA" w:eastAsia="ru-RU"/>
              </w:rPr>
              <w:t xml:space="preserve">надходжень </w:t>
            </w:r>
            <w:proofErr w:type="gramStart"/>
            <w:r w:rsidR="000B648D">
              <w:rPr>
                <w:rFonts w:ascii="Times New Roman" w:eastAsia="Times New Roman" w:hAnsi="Times New Roman" w:cs="Times New Roman"/>
                <w:color w:val="0A0A0A"/>
                <w:kern w:val="0"/>
                <w:sz w:val="20"/>
                <w:szCs w:val="20"/>
                <w:lang w:val="uk-UA" w:eastAsia="ru-RU"/>
              </w:rPr>
              <w:t>до</w:t>
            </w:r>
            <w:proofErr w:type="gramEnd"/>
            <w:r w:rsidR="000B648D">
              <w:rPr>
                <w:rFonts w:ascii="Times New Roman" w:eastAsia="Times New Roman" w:hAnsi="Times New Roman" w:cs="Times New Roman"/>
                <w:color w:val="0A0A0A"/>
                <w:kern w:val="0"/>
                <w:sz w:val="20"/>
                <w:szCs w:val="20"/>
                <w:lang w:val="uk-UA" w:eastAsia="ru-RU"/>
              </w:rPr>
              <w:t xml:space="preserve"> бюджету</w:t>
            </w:r>
            <w:r w:rsidRPr="00F3234B">
              <w:rPr>
                <w:rFonts w:ascii="Times New Roman" w:eastAsia="Times New Roman" w:hAnsi="Times New Roman" w:cs="Times New Roman"/>
                <w:color w:val="0A0A0A"/>
                <w:kern w:val="0"/>
                <w:sz w:val="20"/>
                <w:szCs w:val="20"/>
                <w:lang w:eastAsia="ru-RU"/>
              </w:rPr>
              <w:t xml:space="preserve">, </w:t>
            </w:r>
            <w:proofErr w:type="spellStart"/>
            <w:r w:rsidRPr="00F3234B">
              <w:rPr>
                <w:rFonts w:ascii="Times New Roman" w:eastAsia="Times New Roman" w:hAnsi="Times New Roman" w:cs="Times New Roman"/>
                <w:color w:val="0A0A0A"/>
                <w:kern w:val="0"/>
                <w:sz w:val="20"/>
                <w:szCs w:val="20"/>
                <w:lang w:eastAsia="ru-RU"/>
              </w:rPr>
              <w:t>перевитрат</w:t>
            </w:r>
            <w:proofErr w:type="spellEnd"/>
            <w:r w:rsidR="009B33F8">
              <w:rPr>
                <w:rFonts w:ascii="Times New Roman" w:eastAsia="Times New Roman" w:hAnsi="Times New Roman" w:cs="Times New Roman"/>
                <w:color w:val="0A0A0A"/>
                <w:kern w:val="0"/>
                <w:sz w:val="20"/>
                <w:szCs w:val="20"/>
                <w:lang w:val="uk-UA" w:eastAsia="ru-RU"/>
              </w:rPr>
              <w:t>и,</w:t>
            </w:r>
            <w:r w:rsidRPr="00F3234B">
              <w:rPr>
                <w:rFonts w:ascii="Times New Roman" w:eastAsia="Times New Roman" w:hAnsi="Times New Roman" w:cs="Times New Roman"/>
                <w:color w:val="0A0A0A"/>
                <w:kern w:val="0"/>
                <w:sz w:val="20"/>
                <w:szCs w:val="20"/>
                <w:lang w:eastAsia="ru-RU"/>
              </w:rPr>
              <w:t xml:space="preserve"> </w:t>
            </w:r>
            <w:proofErr w:type="spellStart"/>
            <w:r w:rsidRPr="00F3234B">
              <w:rPr>
                <w:rFonts w:ascii="Times New Roman" w:eastAsia="Times New Roman" w:hAnsi="Times New Roman" w:cs="Times New Roman"/>
                <w:color w:val="0A0A0A"/>
                <w:kern w:val="0"/>
                <w:sz w:val="20"/>
                <w:szCs w:val="20"/>
                <w:lang w:eastAsia="ru-RU"/>
              </w:rPr>
              <w:t>втрат</w:t>
            </w:r>
            <w:proofErr w:type="spellEnd"/>
            <w:r w:rsidR="006D7FC3">
              <w:rPr>
                <w:rFonts w:ascii="Times New Roman" w:eastAsia="Times New Roman" w:hAnsi="Times New Roman" w:cs="Times New Roman"/>
                <w:color w:val="0A0A0A"/>
                <w:kern w:val="0"/>
                <w:sz w:val="20"/>
                <w:szCs w:val="20"/>
                <w:lang w:val="uk-UA" w:eastAsia="ru-RU"/>
              </w:rPr>
              <w:t>и</w:t>
            </w:r>
            <w:r w:rsidRPr="00F3234B">
              <w:rPr>
                <w:rFonts w:ascii="Times New Roman" w:eastAsia="Times New Roman" w:hAnsi="Times New Roman" w:cs="Times New Roman"/>
                <w:color w:val="0A0A0A"/>
                <w:kern w:val="0"/>
                <w:sz w:val="20"/>
                <w:szCs w:val="20"/>
                <w:lang w:eastAsia="ru-RU"/>
              </w:rPr>
              <w:t xml:space="preserve"> </w:t>
            </w:r>
            <w:r w:rsidR="006D7FC3">
              <w:rPr>
                <w:rFonts w:ascii="Times New Roman" w:eastAsia="Times New Roman" w:hAnsi="Times New Roman" w:cs="Times New Roman"/>
                <w:color w:val="0A0A0A"/>
                <w:kern w:val="0"/>
                <w:sz w:val="20"/>
                <w:szCs w:val="20"/>
                <w:lang w:val="uk-UA" w:eastAsia="ru-RU"/>
              </w:rPr>
              <w:t xml:space="preserve"> бюджету</w:t>
            </w:r>
          </w:p>
        </w:tc>
        <w:tc>
          <w:tcPr>
            <w:tcW w:w="1275" w:type="dxa"/>
          </w:tcPr>
          <w:p w:rsidR="00C37AE2" w:rsidRPr="00F3234B" w:rsidRDefault="00BA1DE4" w:rsidP="00CB5148">
            <w:pPr>
              <w:jc w:val="center"/>
              <w:rPr>
                <w:rFonts w:ascii="Times New Roman" w:hAnsi="Times New Roman" w:cs="Times New Roman"/>
                <w:bCs/>
                <w:noProof/>
                <w:sz w:val="20"/>
                <w:szCs w:val="20"/>
                <w:lang w:val="az-Cyrl-AZ"/>
              </w:rPr>
            </w:pPr>
            <w:r>
              <w:rPr>
                <w:rFonts w:ascii="Times New Roman" w:hAnsi="Times New Roman" w:cs="Times New Roman"/>
                <w:noProof/>
                <w:sz w:val="20"/>
                <w:szCs w:val="20"/>
                <w:lang w:val="az-Cyrl-AZ"/>
              </w:rPr>
              <w:t>З</w:t>
            </w:r>
            <w:r w:rsidR="006D7FC3" w:rsidRPr="00C37AE2">
              <w:rPr>
                <w:rFonts w:ascii="Times New Roman" w:hAnsi="Times New Roman" w:cs="Times New Roman"/>
                <w:noProof/>
                <w:sz w:val="20"/>
                <w:szCs w:val="20"/>
                <w:lang w:val="az-Cyrl-AZ"/>
              </w:rPr>
              <w:t>овнішній</w:t>
            </w:r>
          </w:p>
        </w:tc>
        <w:tc>
          <w:tcPr>
            <w:tcW w:w="1844" w:type="dxa"/>
          </w:tcPr>
          <w:p w:rsidR="00C37AE2" w:rsidRPr="00F3234B" w:rsidRDefault="00491E96" w:rsidP="00CB5148">
            <w:pPr>
              <w:jc w:val="center"/>
              <w:rPr>
                <w:rFonts w:ascii="Times New Roman" w:hAnsi="Times New Roman" w:cs="Times New Roman"/>
                <w:bCs/>
                <w:noProof/>
                <w:sz w:val="20"/>
                <w:szCs w:val="20"/>
                <w:lang w:val="az-Cyrl-AZ"/>
              </w:rPr>
            </w:pPr>
            <w:r>
              <w:rPr>
                <w:rFonts w:ascii="Times New Roman" w:hAnsi="Times New Roman" w:cs="Times New Roman"/>
                <w:noProof/>
                <w:sz w:val="20"/>
                <w:szCs w:val="20"/>
                <w:lang w:val="az-Cyrl-AZ"/>
              </w:rPr>
              <w:t>Н</w:t>
            </w:r>
            <w:r w:rsidR="006D7FC3" w:rsidRPr="00C37AE2">
              <w:rPr>
                <w:rFonts w:ascii="Times New Roman" w:hAnsi="Times New Roman" w:cs="Times New Roman"/>
                <w:noProof/>
                <w:sz w:val="20"/>
                <w:szCs w:val="20"/>
                <w:lang w:val="az-Cyrl-AZ"/>
              </w:rPr>
              <w:t>ормативно-правовий </w:t>
            </w:r>
            <w:r w:rsidR="00960E4C">
              <w:rPr>
                <w:rFonts w:ascii="Times New Roman" w:hAnsi="Times New Roman" w:cs="Times New Roman"/>
                <w:noProof/>
                <w:sz w:val="20"/>
                <w:szCs w:val="20"/>
                <w:lang w:val="az-Cyrl-AZ"/>
              </w:rPr>
              <w:t>, корупційний</w:t>
            </w:r>
          </w:p>
        </w:tc>
        <w:tc>
          <w:tcPr>
            <w:tcW w:w="1134" w:type="dxa"/>
          </w:tcPr>
          <w:p w:rsidR="006D7FC3" w:rsidRPr="00F3234B" w:rsidRDefault="006D7FC3" w:rsidP="00CB514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Середній</w:t>
            </w:r>
          </w:p>
        </w:tc>
        <w:tc>
          <w:tcPr>
            <w:tcW w:w="1418" w:type="dxa"/>
          </w:tcPr>
          <w:p w:rsidR="00C37AE2" w:rsidRPr="006D7FC3" w:rsidRDefault="006D7FC3" w:rsidP="000B648D">
            <w:pPr>
              <w:jc w:val="center"/>
              <w:rPr>
                <w:rFonts w:ascii="Times New Roman" w:hAnsi="Times New Roman" w:cs="Times New Roman"/>
                <w:bCs/>
                <w:noProof/>
                <w:sz w:val="20"/>
                <w:szCs w:val="20"/>
                <w:lang w:val="az-Cyrl-AZ"/>
              </w:rPr>
            </w:pPr>
            <w:r>
              <w:rPr>
                <w:rFonts w:ascii="Times New Roman" w:hAnsi="Times New Roman" w:cs="Times New Roman"/>
                <w:color w:val="0A0A0A"/>
                <w:sz w:val="20"/>
                <w:szCs w:val="20"/>
                <w:shd w:val="clear" w:color="auto" w:fill="FFFFFF"/>
                <w:lang w:val="az-Cyrl-AZ"/>
              </w:rPr>
              <w:t>Зменшення</w:t>
            </w:r>
            <w:r w:rsidR="00960E4C">
              <w:rPr>
                <w:rFonts w:ascii="Times New Roman" w:hAnsi="Times New Roman" w:cs="Times New Roman"/>
                <w:color w:val="0A0A0A"/>
                <w:sz w:val="20"/>
                <w:szCs w:val="20"/>
                <w:shd w:val="clear" w:color="auto" w:fill="FFFFFF"/>
                <w:lang w:val="az-Cyrl-AZ"/>
              </w:rPr>
              <w:t>, уникнення</w:t>
            </w:r>
            <w:r w:rsidR="000B648D">
              <w:rPr>
                <w:rFonts w:ascii="Times New Roman" w:hAnsi="Times New Roman" w:cs="Times New Roman"/>
                <w:color w:val="0A0A0A"/>
                <w:sz w:val="20"/>
                <w:szCs w:val="20"/>
                <w:shd w:val="clear" w:color="auto" w:fill="FFFFFF"/>
                <w:lang w:val="az-Cyrl-AZ"/>
              </w:rPr>
              <w:t>:</w:t>
            </w:r>
            <w:r>
              <w:rPr>
                <w:rFonts w:ascii="Times New Roman" w:hAnsi="Times New Roman" w:cs="Times New Roman"/>
                <w:color w:val="0A0A0A"/>
                <w:sz w:val="20"/>
                <w:szCs w:val="20"/>
                <w:shd w:val="clear" w:color="auto" w:fill="FFFFFF"/>
                <w:lang w:val="az-Cyrl-AZ"/>
              </w:rPr>
              <w:t xml:space="preserve"> </w:t>
            </w:r>
            <w:r w:rsidRPr="006D7FC3">
              <w:rPr>
                <w:rFonts w:ascii="Times New Roman" w:hAnsi="Times New Roman" w:cs="Times New Roman"/>
                <w:color w:val="0A0A0A"/>
                <w:sz w:val="20"/>
                <w:szCs w:val="20"/>
                <w:shd w:val="clear" w:color="auto" w:fill="FFFFFF"/>
                <w:lang w:val="az-Cyrl-AZ"/>
              </w:rPr>
              <w:t>забезпеч</w:t>
            </w:r>
            <w:r>
              <w:rPr>
                <w:rFonts w:ascii="Times New Roman" w:hAnsi="Times New Roman" w:cs="Times New Roman"/>
                <w:color w:val="0A0A0A"/>
                <w:sz w:val="20"/>
                <w:szCs w:val="20"/>
                <w:shd w:val="clear" w:color="auto" w:fill="FFFFFF"/>
                <w:lang w:val="az-Cyrl-AZ"/>
              </w:rPr>
              <w:t>ення</w:t>
            </w:r>
            <w:r w:rsidRPr="006D7FC3">
              <w:rPr>
                <w:rFonts w:ascii="Times New Roman" w:hAnsi="Times New Roman" w:cs="Times New Roman"/>
                <w:color w:val="0A0A0A"/>
                <w:sz w:val="20"/>
                <w:szCs w:val="20"/>
                <w:shd w:val="clear" w:color="auto" w:fill="FFFFFF"/>
                <w:lang w:val="az-Cyrl-AZ"/>
              </w:rPr>
              <w:t xml:space="preserve"> збереження ресурсів </w:t>
            </w:r>
            <w:r w:rsidR="000B648D">
              <w:rPr>
                <w:rFonts w:ascii="Times New Roman" w:hAnsi="Times New Roman" w:cs="Times New Roman"/>
                <w:color w:val="0A0A0A"/>
                <w:sz w:val="20"/>
                <w:szCs w:val="20"/>
                <w:shd w:val="clear" w:color="auto" w:fill="FFFFFF"/>
                <w:lang w:val="az-Cyrl-AZ"/>
              </w:rPr>
              <w:t xml:space="preserve">бюджету </w:t>
            </w:r>
            <w:r w:rsidRPr="006D7FC3">
              <w:rPr>
                <w:rFonts w:ascii="Times New Roman" w:hAnsi="Times New Roman" w:cs="Times New Roman"/>
                <w:color w:val="0A0A0A"/>
                <w:sz w:val="20"/>
                <w:szCs w:val="20"/>
                <w:shd w:val="clear" w:color="auto" w:fill="FFFFFF"/>
                <w:lang w:val="az-Cyrl-AZ"/>
              </w:rPr>
              <w:t>та стійк</w:t>
            </w:r>
            <w:r>
              <w:rPr>
                <w:rFonts w:ascii="Times New Roman" w:hAnsi="Times New Roman" w:cs="Times New Roman"/>
                <w:color w:val="0A0A0A"/>
                <w:sz w:val="20"/>
                <w:szCs w:val="20"/>
                <w:shd w:val="clear" w:color="auto" w:fill="FFFFFF"/>
                <w:lang w:val="az-Cyrl-AZ"/>
              </w:rPr>
              <w:t>ості</w:t>
            </w:r>
            <w:r w:rsidRPr="006D7FC3">
              <w:rPr>
                <w:rFonts w:ascii="Times New Roman" w:hAnsi="Times New Roman" w:cs="Times New Roman"/>
                <w:color w:val="0A0A0A"/>
                <w:sz w:val="20"/>
                <w:szCs w:val="20"/>
                <w:shd w:val="clear" w:color="auto" w:fill="FFFFFF"/>
                <w:lang w:val="az-Cyrl-AZ"/>
              </w:rPr>
              <w:t xml:space="preserve"> проектів</w:t>
            </w:r>
            <w:r w:rsidR="00960E4C">
              <w:rPr>
                <w:rFonts w:ascii="Times New Roman" w:hAnsi="Times New Roman" w:cs="Times New Roman"/>
                <w:color w:val="0A0A0A"/>
                <w:sz w:val="20"/>
                <w:szCs w:val="20"/>
                <w:shd w:val="clear" w:color="auto" w:fill="FFFFFF"/>
                <w:lang w:val="az-Cyrl-AZ"/>
              </w:rPr>
              <w:t>, виконання законодавств</w:t>
            </w:r>
            <w:r w:rsidRPr="006D7FC3">
              <w:rPr>
                <w:rStyle w:val="vkekvd"/>
                <w:rFonts w:ascii="Times New Roman" w:hAnsi="Times New Roman" w:cs="Times New Roman"/>
                <w:color w:val="0A0A0A"/>
                <w:sz w:val="20"/>
                <w:szCs w:val="20"/>
                <w:shd w:val="clear" w:color="auto" w:fill="FFFFFF"/>
                <w:lang w:val="az-Cyrl-AZ"/>
              </w:rPr>
              <w:t> </w:t>
            </w:r>
          </w:p>
        </w:tc>
        <w:tc>
          <w:tcPr>
            <w:tcW w:w="1245" w:type="dxa"/>
          </w:tcPr>
          <w:p w:rsidR="00C37AE2" w:rsidRPr="007C45BC" w:rsidRDefault="006D7FC3" w:rsidP="009A0331">
            <w:pPr>
              <w:jc w:val="center"/>
              <w:rPr>
                <w:rFonts w:ascii="Times New Roman" w:hAnsi="Times New Roman" w:cs="Times New Roman"/>
                <w:bCs/>
                <w:noProof/>
                <w:sz w:val="20"/>
                <w:szCs w:val="20"/>
                <w:lang w:val="az-Cyrl-AZ"/>
              </w:rPr>
            </w:pPr>
            <w:r w:rsidRPr="007C45BC">
              <w:rPr>
                <w:rFonts w:ascii="Times New Roman" w:hAnsi="Times New Roman" w:cs="Times New Roman"/>
                <w:bCs/>
                <w:noProof/>
                <w:sz w:val="20"/>
                <w:szCs w:val="20"/>
                <w:lang w:val="az-Cyrl-AZ"/>
              </w:rPr>
              <w:t>Забезпеч</w:t>
            </w:r>
            <w:r w:rsidR="009A0331">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w:t>
            </w:r>
            <w:r w:rsidR="000B648D" w:rsidRPr="007C45BC">
              <w:rPr>
                <w:rFonts w:ascii="Times New Roman" w:hAnsi="Times New Roman" w:cs="Times New Roman"/>
                <w:bCs/>
                <w:noProof/>
                <w:sz w:val="20"/>
                <w:szCs w:val="20"/>
                <w:lang w:val="az-Cyrl-AZ"/>
              </w:rPr>
              <w:t>з</w:t>
            </w:r>
            <w:r w:rsidRPr="007C45BC">
              <w:rPr>
                <w:rFonts w:ascii="Times New Roman" w:hAnsi="Times New Roman" w:cs="Times New Roman"/>
                <w:bCs/>
                <w:noProof/>
                <w:sz w:val="20"/>
                <w:szCs w:val="20"/>
                <w:lang w:val="az-Cyrl-AZ"/>
              </w:rPr>
              <w:t>аконності</w:t>
            </w:r>
            <w:r w:rsidR="000B648D" w:rsidRPr="007C45BC">
              <w:rPr>
                <w:rFonts w:ascii="Times New Roman" w:hAnsi="Times New Roman" w:cs="Times New Roman"/>
                <w:bCs/>
                <w:noProof/>
                <w:sz w:val="20"/>
                <w:szCs w:val="20"/>
                <w:lang w:val="az-Cyrl-AZ"/>
              </w:rPr>
              <w:t>, моніторинг, оформлення документів</w:t>
            </w:r>
          </w:p>
        </w:tc>
        <w:tc>
          <w:tcPr>
            <w:tcW w:w="1417" w:type="dxa"/>
          </w:tcPr>
          <w:p w:rsidR="000B648D" w:rsidRPr="000B648D" w:rsidRDefault="000B648D" w:rsidP="00CB514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Керівник управління, Керівники структурних підрозділів фінансового управління</w:t>
            </w:r>
          </w:p>
        </w:tc>
        <w:tc>
          <w:tcPr>
            <w:tcW w:w="1306" w:type="dxa"/>
          </w:tcPr>
          <w:p w:rsidR="000B648D" w:rsidRPr="00F3234B" w:rsidRDefault="000B648D" w:rsidP="00CB514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У бюджетному періоді</w:t>
            </w:r>
          </w:p>
        </w:tc>
        <w:tc>
          <w:tcPr>
            <w:tcW w:w="1134" w:type="dxa"/>
          </w:tcPr>
          <w:p w:rsidR="000B648D" w:rsidRPr="00F3234B" w:rsidRDefault="000B648D" w:rsidP="00CB514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Постійно</w:t>
            </w:r>
          </w:p>
        </w:tc>
      </w:tr>
      <w:tr w:rsidR="009B33F8" w:rsidRPr="00C37AE2" w:rsidTr="00E757D8">
        <w:trPr>
          <w:trHeight w:val="322"/>
        </w:trPr>
        <w:tc>
          <w:tcPr>
            <w:tcW w:w="396" w:type="dxa"/>
          </w:tcPr>
          <w:p w:rsidR="009B33F8" w:rsidRPr="00C37AE2" w:rsidRDefault="009B33F8" w:rsidP="009B33F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2</w:t>
            </w:r>
          </w:p>
        </w:tc>
        <w:tc>
          <w:tcPr>
            <w:tcW w:w="2127" w:type="dxa"/>
          </w:tcPr>
          <w:p w:rsidR="009B33F8" w:rsidRPr="00C37AE2" w:rsidRDefault="009B33F8" w:rsidP="009B33F8">
            <w:pPr>
              <w:jc w:val="center"/>
              <w:rPr>
                <w:rFonts w:ascii="Times New Roman" w:hAnsi="Times New Roman" w:cs="Times New Roman"/>
                <w:b/>
                <w:bCs/>
                <w:noProof/>
                <w:sz w:val="20"/>
                <w:szCs w:val="20"/>
                <w:lang w:val="az-Cyrl-AZ"/>
              </w:rPr>
            </w:pPr>
            <w:r w:rsidRPr="00F3234B">
              <w:rPr>
                <w:rFonts w:ascii="Times New Roman" w:hAnsi="Times New Roman" w:cs="Times New Roman"/>
                <w:bCs/>
                <w:noProof/>
                <w:sz w:val="20"/>
                <w:szCs w:val="20"/>
                <w:lang w:val="az-Cyrl-AZ"/>
              </w:rPr>
              <w:t>Організація бюджетного процесу під час складання, розгляду затвердження</w:t>
            </w:r>
            <w:r>
              <w:rPr>
                <w:rFonts w:ascii="Times New Roman" w:hAnsi="Times New Roman" w:cs="Times New Roman"/>
                <w:bCs/>
                <w:noProof/>
                <w:sz w:val="20"/>
                <w:szCs w:val="20"/>
                <w:lang w:val="az-Cyrl-AZ"/>
              </w:rPr>
              <w:t xml:space="preserve">, </w:t>
            </w:r>
            <w:r w:rsidRPr="00F3234B">
              <w:rPr>
                <w:rFonts w:ascii="Times New Roman" w:hAnsi="Times New Roman" w:cs="Times New Roman"/>
                <w:bCs/>
                <w:noProof/>
                <w:sz w:val="20"/>
                <w:szCs w:val="20"/>
                <w:lang w:val="az-Cyrl-AZ"/>
              </w:rPr>
              <w:t xml:space="preserve"> </w:t>
            </w:r>
            <w:r>
              <w:rPr>
                <w:rFonts w:ascii="Times New Roman" w:hAnsi="Times New Roman" w:cs="Times New Roman"/>
                <w:bCs/>
                <w:noProof/>
                <w:sz w:val="20"/>
                <w:szCs w:val="20"/>
                <w:lang w:val="az-Cyrl-AZ"/>
              </w:rPr>
              <w:lastRenderedPageBreak/>
              <w:t xml:space="preserve">виконання </w:t>
            </w:r>
            <w:r w:rsidRPr="00F3234B">
              <w:rPr>
                <w:rFonts w:ascii="Times New Roman" w:hAnsi="Times New Roman" w:cs="Times New Roman"/>
                <w:bCs/>
                <w:noProof/>
                <w:sz w:val="20"/>
                <w:szCs w:val="20"/>
                <w:lang w:val="az-Cyrl-AZ"/>
              </w:rPr>
              <w:t>бюджету</w:t>
            </w:r>
          </w:p>
        </w:tc>
        <w:tc>
          <w:tcPr>
            <w:tcW w:w="1559" w:type="dxa"/>
          </w:tcPr>
          <w:p w:rsidR="009B33F8" w:rsidRPr="007C45BC" w:rsidRDefault="009B33F8" w:rsidP="009B33F8">
            <w:pPr>
              <w:jc w:val="center"/>
              <w:rPr>
                <w:rFonts w:ascii="Times New Roman" w:hAnsi="Times New Roman" w:cs="Times New Roman"/>
                <w:b/>
                <w:bCs/>
                <w:noProof/>
                <w:sz w:val="20"/>
                <w:szCs w:val="20"/>
                <w:lang w:val="az-Cyrl-AZ"/>
              </w:rPr>
            </w:pPr>
            <w:r w:rsidRPr="007C45BC">
              <w:rPr>
                <w:rFonts w:ascii="Times New Roman" w:hAnsi="Times New Roman" w:cs="Times New Roman"/>
                <w:color w:val="0A0A0A"/>
                <w:sz w:val="20"/>
                <w:szCs w:val="20"/>
                <w:shd w:val="clear" w:color="auto" w:fill="FFFFFF"/>
                <w:lang w:val="uk-UA"/>
              </w:rPr>
              <w:lastRenderedPageBreak/>
              <w:t>П</w:t>
            </w:r>
            <w:proofErr w:type="spellStart"/>
            <w:r w:rsidRPr="007C45BC">
              <w:rPr>
                <w:rFonts w:ascii="Times New Roman" w:hAnsi="Times New Roman" w:cs="Times New Roman"/>
                <w:color w:val="0A0A0A"/>
                <w:sz w:val="20"/>
                <w:szCs w:val="20"/>
                <w:shd w:val="clear" w:color="auto" w:fill="FFFFFF"/>
              </w:rPr>
              <w:t>омилк</w:t>
            </w:r>
            <w:proofErr w:type="spellEnd"/>
            <w:r w:rsidRPr="007C45BC">
              <w:rPr>
                <w:rFonts w:ascii="Times New Roman" w:hAnsi="Times New Roman" w:cs="Times New Roman"/>
                <w:color w:val="0A0A0A"/>
                <w:sz w:val="20"/>
                <w:szCs w:val="20"/>
                <w:shd w:val="clear" w:color="auto" w:fill="FFFFFF"/>
                <w:lang w:val="uk-UA"/>
              </w:rPr>
              <w:t xml:space="preserve">и </w:t>
            </w:r>
            <w:r w:rsidRPr="007C45BC">
              <w:rPr>
                <w:rFonts w:ascii="Times New Roman" w:hAnsi="Times New Roman" w:cs="Times New Roman"/>
                <w:color w:val="0A0A0A"/>
                <w:sz w:val="20"/>
                <w:szCs w:val="20"/>
                <w:shd w:val="clear" w:color="auto" w:fill="FFFFFF"/>
              </w:rPr>
              <w:t xml:space="preserve">персоналу, </w:t>
            </w:r>
            <w:proofErr w:type="spellStart"/>
            <w:r w:rsidRPr="007C45BC">
              <w:rPr>
                <w:rFonts w:ascii="Times New Roman" w:hAnsi="Times New Roman" w:cs="Times New Roman"/>
                <w:color w:val="0A0A0A"/>
                <w:sz w:val="20"/>
                <w:szCs w:val="20"/>
                <w:shd w:val="clear" w:color="auto" w:fill="FFFFFF"/>
              </w:rPr>
              <w:t>збої</w:t>
            </w:r>
            <w:proofErr w:type="spellEnd"/>
            <w:r w:rsidRPr="007C45BC">
              <w:rPr>
                <w:rFonts w:ascii="Times New Roman" w:hAnsi="Times New Roman" w:cs="Times New Roman"/>
                <w:color w:val="0A0A0A"/>
                <w:sz w:val="20"/>
                <w:szCs w:val="20"/>
                <w:shd w:val="clear" w:color="auto" w:fill="FFFFFF"/>
              </w:rPr>
              <w:t xml:space="preserve"> в </w:t>
            </w:r>
            <w:proofErr w:type="spellStart"/>
            <w:r w:rsidRPr="007C45BC">
              <w:rPr>
                <w:rFonts w:ascii="Times New Roman" w:hAnsi="Times New Roman" w:cs="Times New Roman"/>
                <w:color w:val="0A0A0A"/>
                <w:sz w:val="20"/>
                <w:szCs w:val="20"/>
                <w:shd w:val="clear" w:color="auto" w:fill="FFFFFF"/>
              </w:rPr>
              <w:t>інформаційних</w:t>
            </w:r>
            <w:proofErr w:type="spellEnd"/>
            <w:r w:rsidRPr="007C45BC">
              <w:rPr>
                <w:rFonts w:ascii="Times New Roman" w:hAnsi="Times New Roman" w:cs="Times New Roman"/>
                <w:color w:val="0A0A0A"/>
                <w:sz w:val="20"/>
                <w:szCs w:val="20"/>
                <w:shd w:val="clear" w:color="auto" w:fill="FFFFFF"/>
              </w:rPr>
              <w:t xml:space="preserve"> системах</w:t>
            </w:r>
            <w:r>
              <w:rPr>
                <w:rFonts w:ascii="Times New Roman" w:hAnsi="Times New Roman" w:cs="Times New Roman"/>
                <w:color w:val="0A0A0A"/>
                <w:sz w:val="20"/>
                <w:szCs w:val="20"/>
                <w:shd w:val="clear" w:color="auto" w:fill="FFFFFF"/>
                <w:lang w:val="uk-UA"/>
              </w:rPr>
              <w:t>,</w:t>
            </w:r>
            <w:r w:rsidRPr="007C45BC">
              <w:rPr>
                <w:rFonts w:ascii="Times New Roman" w:hAnsi="Times New Roman" w:cs="Times New Roman"/>
                <w:color w:val="0A0A0A"/>
                <w:sz w:val="20"/>
                <w:szCs w:val="20"/>
                <w:shd w:val="clear" w:color="auto" w:fill="FFFFFF"/>
              </w:rPr>
              <w:t xml:space="preserve"> </w:t>
            </w:r>
            <w:r>
              <w:rPr>
                <w:rFonts w:ascii="Times New Roman" w:hAnsi="Times New Roman" w:cs="Times New Roman"/>
                <w:color w:val="0A0A0A"/>
                <w:sz w:val="20"/>
                <w:szCs w:val="20"/>
                <w:shd w:val="clear" w:color="auto" w:fill="FFFFFF"/>
                <w:lang w:val="uk-UA"/>
              </w:rPr>
              <w:lastRenderedPageBreak/>
              <w:t xml:space="preserve">відключення енергоживлення </w:t>
            </w:r>
          </w:p>
        </w:tc>
        <w:tc>
          <w:tcPr>
            <w:tcW w:w="1560" w:type="dxa"/>
          </w:tcPr>
          <w:p w:rsidR="009B33F8" w:rsidRPr="007C45BC" w:rsidRDefault="009B33F8" w:rsidP="009B33F8">
            <w:pPr>
              <w:jc w:val="center"/>
              <w:rPr>
                <w:rFonts w:ascii="Times New Roman" w:hAnsi="Times New Roman" w:cs="Times New Roman"/>
                <w:bCs/>
                <w:noProof/>
                <w:sz w:val="20"/>
                <w:szCs w:val="20"/>
                <w:lang w:val="az-Cyrl-AZ"/>
              </w:rPr>
            </w:pPr>
            <w:r w:rsidRPr="007C45BC">
              <w:rPr>
                <w:rFonts w:ascii="Times New Roman" w:hAnsi="Times New Roman" w:cs="Times New Roman"/>
                <w:bCs/>
                <w:noProof/>
                <w:sz w:val="20"/>
                <w:szCs w:val="20"/>
                <w:lang w:val="az-Cyrl-AZ"/>
              </w:rPr>
              <w:lastRenderedPageBreak/>
              <w:t>Якісні показники</w:t>
            </w:r>
          </w:p>
        </w:tc>
        <w:tc>
          <w:tcPr>
            <w:tcW w:w="1275" w:type="dxa"/>
          </w:tcPr>
          <w:p w:rsidR="009B33F8" w:rsidRPr="007C45BC" w:rsidRDefault="009B33F8" w:rsidP="009B33F8">
            <w:pPr>
              <w:jc w:val="center"/>
              <w:rPr>
                <w:rFonts w:ascii="Times New Roman" w:hAnsi="Times New Roman" w:cs="Times New Roman"/>
                <w:bCs/>
                <w:noProof/>
                <w:sz w:val="20"/>
                <w:szCs w:val="20"/>
                <w:lang w:val="az-Cyrl-AZ"/>
              </w:rPr>
            </w:pPr>
            <w:r w:rsidRPr="007C45BC">
              <w:rPr>
                <w:rFonts w:ascii="Times New Roman" w:hAnsi="Times New Roman" w:cs="Times New Roman"/>
                <w:bCs/>
                <w:noProof/>
                <w:sz w:val="20"/>
                <w:szCs w:val="20"/>
                <w:lang w:val="az-Cyrl-AZ"/>
              </w:rPr>
              <w:t xml:space="preserve">Внутрішній </w:t>
            </w:r>
          </w:p>
        </w:tc>
        <w:tc>
          <w:tcPr>
            <w:tcW w:w="1844" w:type="dxa"/>
          </w:tcPr>
          <w:p w:rsidR="009B33F8" w:rsidRPr="007C45BC"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noProof/>
                <w:sz w:val="20"/>
                <w:szCs w:val="20"/>
                <w:lang w:val="az-Cyrl-AZ"/>
              </w:rPr>
              <w:t>О</w:t>
            </w:r>
            <w:r w:rsidRPr="00C37AE2">
              <w:rPr>
                <w:rFonts w:ascii="Times New Roman" w:hAnsi="Times New Roman" w:cs="Times New Roman"/>
                <w:noProof/>
                <w:sz w:val="20"/>
                <w:szCs w:val="20"/>
                <w:lang w:val="az-Cyrl-AZ"/>
              </w:rPr>
              <w:t>пераційно-технологічний</w:t>
            </w:r>
            <w:r>
              <w:rPr>
                <w:rFonts w:ascii="Times New Roman" w:hAnsi="Times New Roman" w:cs="Times New Roman"/>
                <w:noProof/>
                <w:sz w:val="20"/>
                <w:szCs w:val="20"/>
                <w:lang w:val="az-Cyrl-AZ"/>
              </w:rPr>
              <w:t xml:space="preserve">; </w:t>
            </w:r>
            <w:r w:rsidR="00731653">
              <w:rPr>
                <w:rFonts w:ascii="Times New Roman" w:hAnsi="Times New Roman" w:cs="Times New Roman"/>
                <w:noProof/>
                <w:sz w:val="20"/>
                <w:szCs w:val="20"/>
                <w:lang w:val="az-Cyrl-AZ"/>
              </w:rPr>
              <w:t>кадровий;</w:t>
            </w:r>
            <w:r>
              <w:rPr>
                <w:rFonts w:ascii="Times New Roman" w:hAnsi="Times New Roman" w:cs="Times New Roman"/>
                <w:noProof/>
                <w:sz w:val="20"/>
                <w:szCs w:val="20"/>
                <w:lang w:val="az-Cyrl-AZ"/>
              </w:rPr>
              <w:t xml:space="preserve">                    господарський</w:t>
            </w:r>
            <w:r w:rsidRPr="00C37AE2">
              <w:rPr>
                <w:rFonts w:ascii="Times New Roman" w:hAnsi="Times New Roman" w:cs="Times New Roman"/>
                <w:noProof/>
                <w:sz w:val="20"/>
                <w:szCs w:val="20"/>
                <w:lang w:val="az-Cyrl-AZ"/>
              </w:rPr>
              <w:t> </w:t>
            </w:r>
          </w:p>
        </w:tc>
        <w:tc>
          <w:tcPr>
            <w:tcW w:w="1134" w:type="dxa"/>
          </w:tcPr>
          <w:p w:rsidR="009B33F8" w:rsidRPr="007C45BC"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Низький</w:t>
            </w:r>
          </w:p>
        </w:tc>
        <w:tc>
          <w:tcPr>
            <w:tcW w:w="1418" w:type="dxa"/>
          </w:tcPr>
          <w:p w:rsidR="009B33F8" w:rsidRPr="00C37AE2" w:rsidRDefault="00731653" w:rsidP="009B33F8">
            <w:pPr>
              <w:jc w:val="center"/>
              <w:rPr>
                <w:rFonts w:ascii="Times New Roman" w:hAnsi="Times New Roman" w:cs="Times New Roman"/>
                <w:b/>
                <w:bCs/>
                <w:noProof/>
                <w:sz w:val="20"/>
                <w:szCs w:val="20"/>
                <w:lang w:val="az-Cyrl-AZ"/>
              </w:rPr>
            </w:pPr>
            <w:r>
              <w:rPr>
                <w:rFonts w:ascii="Times New Roman" w:hAnsi="Times New Roman" w:cs="Times New Roman"/>
                <w:noProof/>
                <w:sz w:val="20"/>
                <w:szCs w:val="20"/>
                <w:lang w:val="az-Cyrl-AZ"/>
              </w:rPr>
              <w:t>Зменшення, у</w:t>
            </w:r>
            <w:r w:rsidR="009B33F8" w:rsidRPr="00C37AE2">
              <w:rPr>
                <w:rFonts w:ascii="Times New Roman" w:hAnsi="Times New Roman" w:cs="Times New Roman"/>
                <w:noProof/>
                <w:sz w:val="20"/>
                <w:szCs w:val="20"/>
                <w:lang w:val="az-Cyrl-AZ"/>
              </w:rPr>
              <w:t>никнення</w:t>
            </w:r>
            <w:r w:rsidR="009B33F8">
              <w:rPr>
                <w:rFonts w:ascii="Times New Roman" w:hAnsi="Times New Roman" w:cs="Times New Roman"/>
                <w:noProof/>
                <w:sz w:val="20"/>
                <w:szCs w:val="20"/>
                <w:lang w:val="az-Cyrl-AZ"/>
              </w:rPr>
              <w:t xml:space="preserve">: підвищення кваліфікації, своєчасне </w:t>
            </w:r>
            <w:r w:rsidR="009B33F8">
              <w:rPr>
                <w:rFonts w:ascii="Times New Roman" w:hAnsi="Times New Roman" w:cs="Times New Roman"/>
                <w:noProof/>
                <w:sz w:val="20"/>
                <w:szCs w:val="20"/>
                <w:lang w:val="az-Cyrl-AZ"/>
              </w:rPr>
              <w:lastRenderedPageBreak/>
              <w:t>обслуговування оргтехніки</w:t>
            </w:r>
          </w:p>
        </w:tc>
        <w:tc>
          <w:tcPr>
            <w:tcW w:w="1245" w:type="dxa"/>
          </w:tcPr>
          <w:p w:rsidR="009B33F8" w:rsidRPr="00C37AE2" w:rsidRDefault="009B33F8" w:rsidP="009B33F8">
            <w:pPr>
              <w:jc w:val="center"/>
              <w:rPr>
                <w:rFonts w:ascii="Times New Roman" w:hAnsi="Times New Roman" w:cs="Times New Roman"/>
                <w:b/>
                <w:bCs/>
                <w:noProof/>
                <w:sz w:val="20"/>
                <w:szCs w:val="20"/>
                <w:lang w:val="az-Cyrl-AZ"/>
              </w:rPr>
            </w:pPr>
            <w:r w:rsidRPr="007C45BC">
              <w:rPr>
                <w:rFonts w:ascii="Times New Roman" w:hAnsi="Times New Roman" w:cs="Times New Roman"/>
                <w:bCs/>
                <w:noProof/>
                <w:sz w:val="20"/>
                <w:szCs w:val="20"/>
                <w:lang w:val="az-Cyrl-AZ"/>
              </w:rPr>
              <w:lastRenderedPageBreak/>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законності, моніторинг, оформленн</w:t>
            </w:r>
            <w:r w:rsidRPr="007C45BC">
              <w:rPr>
                <w:rFonts w:ascii="Times New Roman" w:hAnsi="Times New Roman" w:cs="Times New Roman"/>
                <w:bCs/>
                <w:noProof/>
                <w:sz w:val="20"/>
                <w:szCs w:val="20"/>
                <w:lang w:val="az-Cyrl-AZ"/>
              </w:rPr>
              <w:lastRenderedPageBreak/>
              <w:t>я документів</w:t>
            </w:r>
          </w:p>
        </w:tc>
        <w:tc>
          <w:tcPr>
            <w:tcW w:w="1417" w:type="dxa"/>
          </w:tcPr>
          <w:p w:rsidR="009B33F8" w:rsidRPr="00C37AE2" w:rsidRDefault="009B33F8" w:rsidP="009B33F8">
            <w:pPr>
              <w:jc w:val="center"/>
              <w:rPr>
                <w:rFonts w:ascii="Times New Roman" w:hAnsi="Times New Roman" w:cs="Times New Roman"/>
                <w:b/>
                <w:bCs/>
                <w:noProof/>
                <w:sz w:val="20"/>
                <w:szCs w:val="20"/>
                <w:lang w:val="az-Cyrl-AZ"/>
              </w:rPr>
            </w:pPr>
            <w:r>
              <w:rPr>
                <w:rFonts w:ascii="Times New Roman" w:hAnsi="Times New Roman" w:cs="Times New Roman"/>
                <w:bCs/>
                <w:noProof/>
                <w:sz w:val="20"/>
                <w:szCs w:val="20"/>
                <w:lang w:val="az-Cyrl-AZ"/>
              </w:rPr>
              <w:lastRenderedPageBreak/>
              <w:t xml:space="preserve">Керівник управління, Керівники структурних підрозділів, </w:t>
            </w:r>
            <w:r>
              <w:rPr>
                <w:rFonts w:ascii="Times New Roman" w:hAnsi="Times New Roman" w:cs="Times New Roman"/>
                <w:bCs/>
                <w:noProof/>
                <w:sz w:val="20"/>
                <w:szCs w:val="20"/>
                <w:lang w:val="az-Cyrl-AZ"/>
              </w:rPr>
              <w:lastRenderedPageBreak/>
              <w:t>працівники  фінансового управління</w:t>
            </w:r>
          </w:p>
        </w:tc>
        <w:tc>
          <w:tcPr>
            <w:tcW w:w="1306" w:type="dxa"/>
          </w:tcPr>
          <w:p w:rsidR="009B33F8" w:rsidRPr="00F3234B"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lastRenderedPageBreak/>
              <w:t>У бюджетному періоді</w:t>
            </w:r>
          </w:p>
        </w:tc>
        <w:tc>
          <w:tcPr>
            <w:tcW w:w="1134" w:type="dxa"/>
          </w:tcPr>
          <w:p w:rsidR="009B33F8" w:rsidRPr="00F3234B"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Постійно</w:t>
            </w:r>
          </w:p>
        </w:tc>
      </w:tr>
      <w:tr w:rsidR="009B33F8" w:rsidRPr="00FC034B" w:rsidTr="00E757D8">
        <w:trPr>
          <w:trHeight w:val="322"/>
        </w:trPr>
        <w:tc>
          <w:tcPr>
            <w:tcW w:w="396" w:type="dxa"/>
          </w:tcPr>
          <w:p w:rsidR="009B33F8" w:rsidRPr="00C37AE2"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lastRenderedPageBreak/>
              <w:t>3</w:t>
            </w:r>
          </w:p>
        </w:tc>
        <w:tc>
          <w:tcPr>
            <w:tcW w:w="2127" w:type="dxa"/>
          </w:tcPr>
          <w:p w:rsidR="009B33F8" w:rsidRPr="00DC2585" w:rsidRDefault="009B33F8" w:rsidP="009B33F8">
            <w:pPr>
              <w:jc w:val="center"/>
              <w:rPr>
                <w:rFonts w:ascii="Times New Roman" w:hAnsi="Times New Roman" w:cs="Times New Roman"/>
                <w:bCs/>
                <w:noProof/>
                <w:sz w:val="20"/>
                <w:szCs w:val="20"/>
                <w:lang w:val="az-Cyrl-AZ"/>
              </w:rPr>
            </w:pPr>
            <w:r w:rsidRPr="00DC2585">
              <w:rPr>
                <w:rFonts w:ascii="Times New Roman" w:hAnsi="Times New Roman" w:cs="Times New Roman"/>
                <w:bCs/>
                <w:noProof/>
                <w:sz w:val="20"/>
                <w:szCs w:val="20"/>
                <w:lang w:val="az-Cyrl-AZ"/>
              </w:rPr>
              <w:t>Проведення закупівель</w:t>
            </w:r>
            <w:r>
              <w:rPr>
                <w:rFonts w:ascii="Times New Roman" w:hAnsi="Times New Roman" w:cs="Times New Roman"/>
                <w:bCs/>
                <w:noProof/>
                <w:sz w:val="20"/>
                <w:szCs w:val="20"/>
                <w:lang w:val="az-Cyrl-AZ"/>
              </w:rPr>
              <w:t>, заключення договорів, бухгалтерський облік</w:t>
            </w:r>
          </w:p>
        </w:tc>
        <w:tc>
          <w:tcPr>
            <w:tcW w:w="1559" w:type="dxa"/>
          </w:tcPr>
          <w:p w:rsidR="009B33F8" w:rsidRPr="00DC2585" w:rsidRDefault="009B33F8" w:rsidP="009B33F8">
            <w:pPr>
              <w:jc w:val="center"/>
              <w:rPr>
                <w:rFonts w:ascii="Times New Roman" w:hAnsi="Times New Roman" w:cs="Times New Roman"/>
                <w:bCs/>
                <w:noProof/>
                <w:sz w:val="20"/>
                <w:szCs w:val="20"/>
                <w:lang w:val="az-Cyrl-AZ"/>
              </w:rPr>
            </w:pPr>
            <w:r w:rsidRPr="00DC2585">
              <w:rPr>
                <w:rFonts w:ascii="Times New Roman" w:hAnsi="Times New Roman" w:cs="Times New Roman"/>
                <w:bCs/>
                <w:noProof/>
                <w:sz w:val="20"/>
                <w:szCs w:val="20"/>
                <w:lang w:val="az-Cyrl-AZ"/>
              </w:rPr>
              <w:t>Закупівлі за завищеними цінами,</w:t>
            </w:r>
            <w:r>
              <w:rPr>
                <w:rFonts w:ascii="Times New Roman" w:hAnsi="Times New Roman" w:cs="Times New Roman"/>
                <w:bCs/>
                <w:noProof/>
                <w:sz w:val="20"/>
                <w:szCs w:val="20"/>
                <w:lang w:val="az-Cyrl-AZ"/>
              </w:rPr>
              <w:t xml:space="preserve"> помилки при бухгалтерському обліку  та проведенні платежів</w:t>
            </w:r>
          </w:p>
        </w:tc>
        <w:tc>
          <w:tcPr>
            <w:tcW w:w="1560" w:type="dxa"/>
          </w:tcPr>
          <w:p w:rsidR="009B33F8"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 xml:space="preserve">Втрати бюджету, </w:t>
            </w:r>
          </w:p>
          <w:p w:rsidR="009B33F8" w:rsidRPr="00DC2585"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якісні показники</w:t>
            </w:r>
          </w:p>
        </w:tc>
        <w:tc>
          <w:tcPr>
            <w:tcW w:w="1275" w:type="dxa"/>
          </w:tcPr>
          <w:p w:rsidR="009B33F8" w:rsidRPr="00DC2585"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Внутрішній</w:t>
            </w:r>
          </w:p>
        </w:tc>
        <w:tc>
          <w:tcPr>
            <w:tcW w:w="1844" w:type="dxa"/>
          </w:tcPr>
          <w:p w:rsidR="009B33F8" w:rsidRPr="00DC2585" w:rsidRDefault="00B75F40" w:rsidP="009B33F8">
            <w:pPr>
              <w:jc w:val="center"/>
              <w:rPr>
                <w:rFonts w:ascii="Times New Roman" w:hAnsi="Times New Roman" w:cs="Times New Roman"/>
                <w:bCs/>
                <w:noProof/>
                <w:sz w:val="20"/>
                <w:szCs w:val="20"/>
                <w:lang w:val="az-Cyrl-AZ"/>
              </w:rPr>
            </w:pPr>
            <w:r>
              <w:rPr>
                <w:rFonts w:ascii="Times New Roman" w:hAnsi="Times New Roman" w:cs="Times New Roman"/>
                <w:noProof/>
                <w:sz w:val="20"/>
                <w:szCs w:val="20"/>
                <w:lang w:val="az-Cyrl-AZ"/>
              </w:rPr>
              <w:t>Кадровий, господарський</w:t>
            </w:r>
            <w:r w:rsidR="009B33F8" w:rsidRPr="00C37AE2">
              <w:rPr>
                <w:rFonts w:ascii="Times New Roman" w:hAnsi="Times New Roman" w:cs="Times New Roman"/>
                <w:noProof/>
                <w:sz w:val="20"/>
                <w:szCs w:val="20"/>
                <w:lang w:val="az-Cyrl-AZ"/>
              </w:rPr>
              <w:t> </w:t>
            </w:r>
          </w:p>
        </w:tc>
        <w:tc>
          <w:tcPr>
            <w:tcW w:w="1134" w:type="dxa"/>
          </w:tcPr>
          <w:p w:rsidR="009B33F8" w:rsidRPr="00DC2585"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Низький</w:t>
            </w:r>
          </w:p>
        </w:tc>
        <w:tc>
          <w:tcPr>
            <w:tcW w:w="1418" w:type="dxa"/>
          </w:tcPr>
          <w:p w:rsidR="009B33F8" w:rsidRPr="00DC2585"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 xml:space="preserve">Уникнення: </w:t>
            </w:r>
            <w:r>
              <w:rPr>
                <w:rFonts w:ascii="Times New Roman" w:hAnsi="Times New Roman" w:cs="Times New Roman"/>
                <w:noProof/>
                <w:sz w:val="20"/>
                <w:szCs w:val="20"/>
                <w:lang w:val="az-Cyrl-AZ"/>
              </w:rPr>
              <w:t xml:space="preserve"> </w:t>
            </w:r>
            <w:r w:rsidRPr="00FC034B">
              <w:rPr>
                <w:rFonts w:ascii="Times New Roman" w:hAnsi="Times New Roman" w:cs="Times New Roman"/>
                <w:color w:val="0A0A0A"/>
                <w:sz w:val="20"/>
                <w:szCs w:val="20"/>
                <w:shd w:val="clear" w:color="auto" w:fill="FFFFFF"/>
                <w:lang w:val="az-Cyrl-AZ"/>
              </w:rPr>
              <w:t>відкриті торги через систему Prozorro</w:t>
            </w:r>
            <w:r w:rsidRPr="00FC034B">
              <w:rPr>
                <w:rFonts w:ascii="Times New Roman" w:hAnsi="Times New Roman" w:cs="Times New Roman"/>
                <w:noProof/>
                <w:sz w:val="20"/>
                <w:szCs w:val="20"/>
                <w:lang w:val="az-Cyrl-AZ"/>
              </w:rPr>
              <w:t>,підвищення</w:t>
            </w:r>
            <w:r>
              <w:rPr>
                <w:rFonts w:ascii="Times New Roman" w:hAnsi="Times New Roman" w:cs="Times New Roman"/>
                <w:noProof/>
                <w:sz w:val="20"/>
                <w:szCs w:val="20"/>
                <w:lang w:val="az-Cyrl-AZ"/>
              </w:rPr>
              <w:t xml:space="preserve"> кваліфікації,</w:t>
            </w:r>
            <w:r w:rsidRPr="00FC034B">
              <w:rPr>
                <w:rFonts w:ascii="Arial" w:hAnsi="Arial" w:cs="Arial"/>
                <w:color w:val="0A0A0A"/>
                <w:sz w:val="17"/>
                <w:szCs w:val="17"/>
                <w:shd w:val="clear" w:color="auto" w:fill="FFFFFF"/>
                <w:lang w:val="az-Cyrl-AZ"/>
              </w:rPr>
              <w:t xml:space="preserve"> </w:t>
            </w:r>
            <w:r w:rsidRPr="00FC034B">
              <w:rPr>
                <w:rFonts w:ascii="Times New Roman" w:hAnsi="Times New Roman" w:cs="Times New Roman"/>
                <w:color w:val="0A0A0A"/>
                <w:sz w:val="20"/>
                <w:szCs w:val="20"/>
                <w:shd w:val="clear" w:color="auto" w:fill="FFFFFF"/>
                <w:lang w:val="az-Cyrl-AZ"/>
              </w:rPr>
              <w:t>постійн</w:t>
            </w:r>
            <w:proofErr w:type="spellStart"/>
            <w:r w:rsidRPr="00FC034B">
              <w:rPr>
                <w:rFonts w:ascii="Times New Roman" w:hAnsi="Times New Roman" w:cs="Times New Roman"/>
                <w:color w:val="0A0A0A"/>
                <w:sz w:val="20"/>
                <w:szCs w:val="20"/>
                <w:shd w:val="clear" w:color="auto" w:fill="FFFFFF"/>
                <w:lang w:val="uk-UA"/>
              </w:rPr>
              <w:t>ий</w:t>
            </w:r>
            <w:proofErr w:type="spellEnd"/>
            <w:r w:rsidRPr="00FC034B">
              <w:rPr>
                <w:rFonts w:ascii="Times New Roman" w:hAnsi="Times New Roman" w:cs="Times New Roman"/>
                <w:color w:val="0A0A0A"/>
                <w:sz w:val="20"/>
                <w:szCs w:val="20"/>
                <w:shd w:val="clear" w:color="auto" w:fill="FFFFFF"/>
                <w:lang w:val="az-Cyrl-AZ"/>
              </w:rPr>
              <w:t xml:space="preserve"> моніторинг законодавства</w:t>
            </w:r>
            <w:r>
              <w:rPr>
                <w:rFonts w:ascii="Times New Roman" w:hAnsi="Times New Roman" w:cs="Times New Roman"/>
                <w:bCs/>
                <w:noProof/>
                <w:sz w:val="20"/>
                <w:szCs w:val="20"/>
                <w:lang w:val="az-Cyrl-AZ"/>
              </w:rPr>
              <w:t xml:space="preserve">   </w:t>
            </w:r>
          </w:p>
        </w:tc>
        <w:tc>
          <w:tcPr>
            <w:tcW w:w="1245" w:type="dxa"/>
          </w:tcPr>
          <w:p w:rsidR="009B33F8" w:rsidRPr="00DC2585" w:rsidRDefault="009B33F8" w:rsidP="009B33F8">
            <w:pPr>
              <w:jc w:val="center"/>
              <w:rPr>
                <w:rFonts w:ascii="Times New Roman" w:hAnsi="Times New Roman" w:cs="Times New Roman"/>
                <w:bCs/>
                <w:noProof/>
                <w:sz w:val="20"/>
                <w:szCs w:val="20"/>
                <w:lang w:val="az-Cyrl-AZ"/>
              </w:rPr>
            </w:pPr>
            <w:r w:rsidRPr="007C45BC">
              <w:rPr>
                <w:rFonts w:ascii="Times New Roman" w:hAnsi="Times New Roman" w:cs="Times New Roman"/>
                <w:bCs/>
                <w:noProof/>
                <w:sz w:val="20"/>
                <w:szCs w:val="20"/>
                <w:lang w:val="az-Cyrl-AZ"/>
              </w:rPr>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законності, моніторинг, оформлення документів</w:t>
            </w:r>
          </w:p>
        </w:tc>
        <w:tc>
          <w:tcPr>
            <w:tcW w:w="1417" w:type="dxa"/>
          </w:tcPr>
          <w:p w:rsidR="009B33F8" w:rsidRPr="00DC2585"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Керівник та працівники відділу бухгалтеського обліку</w:t>
            </w:r>
          </w:p>
        </w:tc>
        <w:tc>
          <w:tcPr>
            <w:tcW w:w="1306" w:type="dxa"/>
          </w:tcPr>
          <w:p w:rsidR="009B33F8" w:rsidRPr="00F3234B"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У бюджетному періоді</w:t>
            </w:r>
          </w:p>
        </w:tc>
        <w:tc>
          <w:tcPr>
            <w:tcW w:w="1134" w:type="dxa"/>
          </w:tcPr>
          <w:p w:rsidR="009B33F8" w:rsidRPr="00F3234B"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Постійно</w:t>
            </w:r>
          </w:p>
        </w:tc>
      </w:tr>
      <w:tr w:rsidR="009B33F8" w:rsidRPr="00C37AE2" w:rsidTr="00E757D8">
        <w:trPr>
          <w:trHeight w:val="322"/>
        </w:trPr>
        <w:tc>
          <w:tcPr>
            <w:tcW w:w="16415" w:type="dxa"/>
            <w:gridSpan w:val="12"/>
          </w:tcPr>
          <w:p w:rsidR="009B33F8" w:rsidRPr="00C37AE2" w:rsidRDefault="009B33F8" w:rsidP="009B33F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Ціль</w:t>
            </w:r>
            <w:r>
              <w:rPr>
                <w:rFonts w:ascii="Times New Roman" w:hAnsi="Times New Roman" w:cs="Times New Roman"/>
                <w:noProof/>
                <w:sz w:val="20"/>
                <w:szCs w:val="20"/>
                <w:lang w:val="az-Cyrl-AZ"/>
              </w:rPr>
              <w:t>:</w:t>
            </w:r>
            <w:r w:rsidRPr="00C37AE2">
              <w:rPr>
                <w:rFonts w:ascii="Times New Roman" w:hAnsi="Times New Roman" w:cs="Times New Roman"/>
                <w:noProof/>
                <w:sz w:val="20"/>
                <w:szCs w:val="20"/>
                <w:lang w:val="az-Cyrl-AZ"/>
              </w:rPr>
              <w:t xml:space="preserve"> </w:t>
            </w:r>
            <w:r w:rsidRPr="005971D6">
              <w:rPr>
                <w:rFonts w:ascii="Times New Roman" w:hAnsi="Times New Roman" w:cs="Times New Roman"/>
                <w:b/>
                <w:noProof/>
                <w:sz w:val="20"/>
                <w:szCs w:val="20"/>
                <w:lang w:val="az-Cyrl-AZ"/>
              </w:rPr>
              <w:t>Виконання наданих законодавством повноважень</w:t>
            </w:r>
            <w:r>
              <w:rPr>
                <w:rFonts w:ascii="Times New Roman" w:hAnsi="Times New Roman" w:cs="Times New Roman"/>
                <w:b/>
                <w:noProof/>
                <w:sz w:val="20"/>
                <w:szCs w:val="20"/>
                <w:lang w:val="az-Cyrl-AZ"/>
              </w:rPr>
              <w:t xml:space="preserve"> (0180)</w:t>
            </w:r>
          </w:p>
        </w:tc>
      </w:tr>
      <w:tr w:rsidR="009B33F8" w:rsidRPr="00255EAB" w:rsidTr="00E757D8">
        <w:trPr>
          <w:trHeight w:val="322"/>
        </w:trPr>
        <w:tc>
          <w:tcPr>
            <w:tcW w:w="396" w:type="dxa"/>
          </w:tcPr>
          <w:p w:rsidR="009B33F8" w:rsidRPr="00C37AE2" w:rsidRDefault="009B33F8" w:rsidP="009B33F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1</w:t>
            </w:r>
          </w:p>
        </w:tc>
        <w:tc>
          <w:tcPr>
            <w:tcW w:w="2127" w:type="dxa"/>
          </w:tcPr>
          <w:p w:rsidR="009B33F8" w:rsidRPr="00D24A5A" w:rsidRDefault="009B33F8" w:rsidP="009B33F8">
            <w:pPr>
              <w:jc w:val="center"/>
              <w:rPr>
                <w:rFonts w:ascii="Times New Roman" w:hAnsi="Times New Roman" w:cs="Times New Roman"/>
                <w:bCs/>
                <w:noProof/>
                <w:sz w:val="20"/>
                <w:szCs w:val="20"/>
                <w:lang w:val="az-Cyrl-AZ"/>
              </w:rPr>
            </w:pPr>
            <w:r w:rsidRPr="00D24A5A">
              <w:rPr>
                <w:rFonts w:ascii="Times New Roman" w:hAnsi="Times New Roman" w:cs="Times New Roman"/>
                <w:bCs/>
                <w:noProof/>
                <w:sz w:val="20"/>
                <w:szCs w:val="20"/>
                <w:lang w:val="az-Cyrl-AZ"/>
              </w:rPr>
              <w:t>Висвітлення діяльності фінуправління, документація заходи  з відначення дат</w:t>
            </w:r>
          </w:p>
        </w:tc>
        <w:tc>
          <w:tcPr>
            <w:tcW w:w="1559" w:type="dxa"/>
          </w:tcPr>
          <w:p w:rsidR="009B33F8" w:rsidRDefault="009B33F8" w:rsidP="009B33F8">
            <w:pPr>
              <w:jc w:val="center"/>
              <w:rPr>
                <w:rFonts w:ascii="Times New Roman" w:hAnsi="Times New Roman" w:cs="Times New Roman"/>
                <w:noProof/>
                <w:sz w:val="20"/>
                <w:szCs w:val="20"/>
                <w:lang w:val="az-Cyrl-AZ"/>
              </w:rPr>
            </w:pPr>
            <w:r w:rsidRPr="00BA1DE4">
              <w:rPr>
                <w:rFonts w:ascii="Times New Roman" w:hAnsi="Times New Roman" w:cs="Times New Roman"/>
                <w:noProof/>
                <w:sz w:val="20"/>
                <w:szCs w:val="20"/>
                <w:lang w:val="az-Cyrl-AZ"/>
              </w:rPr>
              <w:t>З</w:t>
            </w:r>
            <w:r>
              <w:rPr>
                <w:rFonts w:ascii="Times New Roman" w:hAnsi="Times New Roman" w:cs="Times New Roman"/>
                <w:noProof/>
                <w:sz w:val="20"/>
                <w:szCs w:val="20"/>
                <w:lang w:val="az-Cyrl-AZ"/>
              </w:rPr>
              <w:t>міни в нормативно-правових актах</w:t>
            </w:r>
          </w:p>
          <w:p w:rsidR="009B33F8" w:rsidRPr="00BA1DE4" w:rsidRDefault="009B33F8" w:rsidP="009B33F8">
            <w:pPr>
              <w:jc w:val="center"/>
              <w:rPr>
                <w:rFonts w:ascii="Times New Roman" w:hAnsi="Times New Roman" w:cs="Times New Roman"/>
                <w:noProof/>
                <w:sz w:val="20"/>
                <w:szCs w:val="20"/>
                <w:lang w:val="az-Cyrl-AZ"/>
              </w:rPr>
            </w:pPr>
          </w:p>
        </w:tc>
        <w:tc>
          <w:tcPr>
            <w:tcW w:w="1560"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eastAsia="Times New Roman" w:hAnsi="Times New Roman" w:cs="Times New Roman"/>
                <w:color w:val="0A0A0A"/>
                <w:kern w:val="0"/>
                <w:sz w:val="20"/>
                <w:szCs w:val="20"/>
                <w:lang w:val="uk-UA" w:eastAsia="ru-RU"/>
              </w:rPr>
              <w:t>В</w:t>
            </w:r>
            <w:r w:rsidRPr="00F3234B">
              <w:rPr>
                <w:rFonts w:ascii="Times New Roman" w:eastAsia="Times New Roman" w:hAnsi="Times New Roman" w:cs="Times New Roman"/>
                <w:color w:val="0A0A0A"/>
                <w:kern w:val="0"/>
                <w:sz w:val="20"/>
                <w:szCs w:val="20"/>
                <w:lang w:eastAsia="ru-RU"/>
              </w:rPr>
              <w:t>трат</w:t>
            </w:r>
            <w:r>
              <w:rPr>
                <w:rFonts w:ascii="Times New Roman" w:eastAsia="Times New Roman" w:hAnsi="Times New Roman" w:cs="Times New Roman"/>
                <w:color w:val="0A0A0A"/>
                <w:kern w:val="0"/>
                <w:sz w:val="20"/>
                <w:szCs w:val="20"/>
                <w:lang w:val="uk-UA" w:eastAsia="ru-RU"/>
              </w:rPr>
              <w:t>и</w:t>
            </w:r>
            <w:r w:rsidRPr="00F3234B">
              <w:rPr>
                <w:rFonts w:ascii="Times New Roman" w:eastAsia="Times New Roman" w:hAnsi="Times New Roman" w:cs="Times New Roman"/>
                <w:color w:val="0A0A0A"/>
                <w:kern w:val="0"/>
                <w:sz w:val="20"/>
                <w:szCs w:val="20"/>
                <w:lang w:eastAsia="ru-RU"/>
              </w:rPr>
              <w:t xml:space="preserve"> </w:t>
            </w:r>
            <w:r>
              <w:rPr>
                <w:rFonts w:ascii="Times New Roman" w:eastAsia="Times New Roman" w:hAnsi="Times New Roman" w:cs="Times New Roman"/>
                <w:color w:val="0A0A0A"/>
                <w:kern w:val="0"/>
                <w:sz w:val="20"/>
                <w:szCs w:val="20"/>
                <w:lang w:val="uk-UA" w:eastAsia="ru-RU"/>
              </w:rPr>
              <w:t xml:space="preserve"> бюджету</w:t>
            </w:r>
          </w:p>
        </w:tc>
        <w:tc>
          <w:tcPr>
            <w:tcW w:w="1275"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З</w:t>
            </w:r>
            <w:r w:rsidRPr="00C37AE2">
              <w:rPr>
                <w:rFonts w:ascii="Times New Roman" w:hAnsi="Times New Roman" w:cs="Times New Roman"/>
                <w:noProof/>
                <w:sz w:val="20"/>
                <w:szCs w:val="20"/>
                <w:lang w:val="az-Cyrl-AZ"/>
              </w:rPr>
              <w:t>овнішній</w:t>
            </w:r>
          </w:p>
        </w:tc>
        <w:tc>
          <w:tcPr>
            <w:tcW w:w="184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Н</w:t>
            </w:r>
            <w:r w:rsidRPr="00C37AE2">
              <w:rPr>
                <w:rFonts w:ascii="Times New Roman" w:hAnsi="Times New Roman" w:cs="Times New Roman"/>
                <w:noProof/>
                <w:sz w:val="20"/>
                <w:szCs w:val="20"/>
                <w:lang w:val="az-Cyrl-AZ"/>
              </w:rPr>
              <w:t>ормативно-правовий </w:t>
            </w:r>
          </w:p>
        </w:tc>
        <w:tc>
          <w:tcPr>
            <w:tcW w:w="113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Середній</w:t>
            </w:r>
          </w:p>
        </w:tc>
        <w:tc>
          <w:tcPr>
            <w:tcW w:w="1418"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color w:val="0A0A0A"/>
                <w:sz w:val="20"/>
                <w:szCs w:val="20"/>
                <w:shd w:val="clear" w:color="auto" w:fill="FFFFFF"/>
                <w:lang w:val="az-Cyrl-AZ"/>
              </w:rPr>
              <w:t xml:space="preserve">Зменшення: </w:t>
            </w:r>
            <w:r w:rsidRPr="00FC034B">
              <w:rPr>
                <w:rFonts w:ascii="Times New Roman" w:hAnsi="Times New Roman" w:cs="Times New Roman"/>
                <w:color w:val="0A0A0A"/>
                <w:sz w:val="20"/>
                <w:szCs w:val="20"/>
                <w:shd w:val="clear" w:color="auto" w:fill="FFFFFF"/>
                <w:lang w:val="az-Cyrl-AZ"/>
              </w:rPr>
              <w:t>постійн</w:t>
            </w:r>
            <w:proofErr w:type="spellStart"/>
            <w:r w:rsidRPr="00FC034B">
              <w:rPr>
                <w:rFonts w:ascii="Times New Roman" w:hAnsi="Times New Roman" w:cs="Times New Roman"/>
                <w:color w:val="0A0A0A"/>
                <w:sz w:val="20"/>
                <w:szCs w:val="20"/>
                <w:shd w:val="clear" w:color="auto" w:fill="FFFFFF"/>
                <w:lang w:val="uk-UA"/>
              </w:rPr>
              <w:t>ий</w:t>
            </w:r>
            <w:proofErr w:type="spellEnd"/>
            <w:r w:rsidRPr="00FC034B">
              <w:rPr>
                <w:rFonts w:ascii="Times New Roman" w:hAnsi="Times New Roman" w:cs="Times New Roman"/>
                <w:color w:val="0A0A0A"/>
                <w:sz w:val="20"/>
                <w:szCs w:val="20"/>
                <w:shd w:val="clear" w:color="auto" w:fill="FFFFFF"/>
                <w:lang w:val="az-Cyrl-AZ"/>
              </w:rPr>
              <w:t xml:space="preserve"> моніторинг</w:t>
            </w:r>
            <w:r>
              <w:rPr>
                <w:rFonts w:ascii="Times New Roman" w:hAnsi="Times New Roman" w:cs="Times New Roman"/>
                <w:noProof/>
                <w:sz w:val="20"/>
                <w:szCs w:val="20"/>
                <w:lang w:val="az-Cyrl-AZ"/>
              </w:rPr>
              <w:t xml:space="preserve"> нормативно-правовової бази</w:t>
            </w:r>
          </w:p>
        </w:tc>
        <w:tc>
          <w:tcPr>
            <w:tcW w:w="1245" w:type="dxa"/>
          </w:tcPr>
          <w:p w:rsidR="009B33F8" w:rsidRPr="00BA1DE4"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законності, моніторинг</w:t>
            </w:r>
          </w:p>
        </w:tc>
        <w:tc>
          <w:tcPr>
            <w:tcW w:w="1417"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Керівник та працівники відділу бухгалтеського обліку</w:t>
            </w:r>
          </w:p>
        </w:tc>
        <w:tc>
          <w:tcPr>
            <w:tcW w:w="1306"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У бюджетному періоді</w:t>
            </w:r>
          </w:p>
        </w:tc>
        <w:tc>
          <w:tcPr>
            <w:tcW w:w="113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Постійно</w:t>
            </w:r>
          </w:p>
        </w:tc>
      </w:tr>
      <w:tr w:rsidR="009B33F8" w:rsidRPr="00255EAB" w:rsidTr="00E757D8">
        <w:trPr>
          <w:trHeight w:val="322"/>
        </w:trPr>
        <w:tc>
          <w:tcPr>
            <w:tcW w:w="396" w:type="dxa"/>
          </w:tcPr>
          <w:p w:rsidR="009B33F8" w:rsidRPr="00C37AE2"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2</w:t>
            </w:r>
          </w:p>
        </w:tc>
        <w:tc>
          <w:tcPr>
            <w:tcW w:w="2127" w:type="dxa"/>
          </w:tcPr>
          <w:p w:rsidR="009B33F8" w:rsidRPr="00D24A5A" w:rsidRDefault="009B33F8" w:rsidP="009B33F8">
            <w:pPr>
              <w:jc w:val="center"/>
              <w:rPr>
                <w:rFonts w:ascii="Times New Roman" w:hAnsi="Times New Roman" w:cs="Times New Roman"/>
                <w:bCs/>
                <w:noProof/>
                <w:sz w:val="20"/>
                <w:szCs w:val="20"/>
                <w:lang w:val="az-Cyrl-AZ"/>
              </w:rPr>
            </w:pPr>
            <w:r w:rsidRPr="00D24A5A">
              <w:rPr>
                <w:rFonts w:ascii="Times New Roman" w:hAnsi="Times New Roman" w:cs="Times New Roman"/>
                <w:bCs/>
                <w:noProof/>
                <w:sz w:val="20"/>
                <w:szCs w:val="20"/>
                <w:lang w:val="az-Cyrl-AZ"/>
              </w:rPr>
              <w:t>Висвітлення діяльності фінуправління, документація заходи  з відначення дат</w:t>
            </w:r>
          </w:p>
        </w:tc>
        <w:tc>
          <w:tcPr>
            <w:tcW w:w="1559"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Помилки при бухгалтерському обліку  та проведенні платежів</w:t>
            </w:r>
          </w:p>
        </w:tc>
        <w:tc>
          <w:tcPr>
            <w:tcW w:w="1560"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Якісні показники</w:t>
            </w:r>
          </w:p>
        </w:tc>
        <w:tc>
          <w:tcPr>
            <w:tcW w:w="1275" w:type="dxa"/>
          </w:tcPr>
          <w:p w:rsidR="009B33F8" w:rsidRPr="00BA1DE4"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 xml:space="preserve">Внутрішній </w:t>
            </w:r>
          </w:p>
        </w:tc>
        <w:tc>
          <w:tcPr>
            <w:tcW w:w="1844" w:type="dxa"/>
          </w:tcPr>
          <w:p w:rsidR="009B33F8" w:rsidRPr="00BA1DE4" w:rsidRDefault="0068052F"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К</w:t>
            </w:r>
            <w:r w:rsidR="000D02B9">
              <w:rPr>
                <w:rFonts w:ascii="Times New Roman" w:hAnsi="Times New Roman" w:cs="Times New Roman"/>
                <w:noProof/>
                <w:sz w:val="20"/>
                <w:szCs w:val="20"/>
                <w:lang w:val="az-Cyrl-AZ"/>
              </w:rPr>
              <w:t>адровий</w:t>
            </w:r>
            <w:r w:rsidR="009B33F8" w:rsidRPr="00C37AE2">
              <w:rPr>
                <w:rFonts w:ascii="Times New Roman" w:hAnsi="Times New Roman" w:cs="Times New Roman"/>
                <w:noProof/>
                <w:sz w:val="20"/>
                <w:szCs w:val="20"/>
                <w:lang w:val="az-Cyrl-AZ"/>
              </w:rPr>
              <w:t> </w:t>
            </w:r>
          </w:p>
        </w:tc>
        <w:tc>
          <w:tcPr>
            <w:tcW w:w="113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Низький</w:t>
            </w:r>
          </w:p>
        </w:tc>
        <w:tc>
          <w:tcPr>
            <w:tcW w:w="1418" w:type="dxa"/>
          </w:tcPr>
          <w:p w:rsidR="009B33F8" w:rsidRPr="00BA1DE4" w:rsidRDefault="0068052F"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Уникнення: підвищення кваліфікації</w:t>
            </w:r>
          </w:p>
        </w:tc>
        <w:tc>
          <w:tcPr>
            <w:tcW w:w="1245" w:type="dxa"/>
          </w:tcPr>
          <w:p w:rsidR="009B33F8" w:rsidRPr="00BA1DE4"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законності, моніторинг, оформлення документів</w:t>
            </w:r>
          </w:p>
        </w:tc>
        <w:tc>
          <w:tcPr>
            <w:tcW w:w="1417"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Керівник та працівники відділу бухгалтеського обліку</w:t>
            </w:r>
          </w:p>
        </w:tc>
        <w:tc>
          <w:tcPr>
            <w:tcW w:w="1306"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У бюджетному періоді</w:t>
            </w:r>
          </w:p>
        </w:tc>
        <w:tc>
          <w:tcPr>
            <w:tcW w:w="113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Постійно</w:t>
            </w:r>
          </w:p>
        </w:tc>
      </w:tr>
      <w:tr w:rsidR="009B33F8" w:rsidRPr="00C37AE2" w:rsidTr="00E757D8">
        <w:trPr>
          <w:trHeight w:val="322"/>
        </w:trPr>
        <w:tc>
          <w:tcPr>
            <w:tcW w:w="396" w:type="dxa"/>
          </w:tcPr>
          <w:p w:rsidR="009B33F8" w:rsidRPr="00C37AE2"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3</w:t>
            </w:r>
          </w:p>
        </w:tc>
        <w:tc>
          <w:tcPr>
            <w:tcW w:w="2127" w:type="dxa"/>
          </w:tcPr>
          <w:p w:rsidR="009B33F8" w:rsidRPr="00D24A5A" w:rsidRDefault="009B33F8" w:rsidP="009B33F8">
            <w:pPr>
              <w:jc w:val="center"/>
              <w:rPr>
                <w:rFonts w:ascii="Times New Roman" w:hAnsi="Times New Roman" w:cs="Times New Roman"/>
                <w:bCs/>
                <w:noProof/>
                <w:sz w:val="20"/>
                <w:szCs w:val="20"/>
                <w:lang w:val="az-Cyrl-AZ"/>
              </w:rPr>
            </w:pPr>
            <w:r w:rsidRPr="00D24A5A">
              <w:rPr>
                <w:rFonts w:ascii="Times New Roman" w:hAnsi="Times New Roman" w:cs="Times New Roman"/>
                <w:bCs/>
                <w:noProof/>
                <w:sz w:val="20"/>
                <w:szCs w:val="20"/>
                <w:lang w:val="az-Cyrl-AZ"/>
              </w:rPr>
              <w:t>Здійснення заходів з відзначення державних та професійних свят, ювілейних та святкових дат</w:t>
            </w:r>
          </w:p>
        </w:tc>
        <w:tc>
          <w:tcPr>
            <w:tcW w:w="1559" w:type="dxa"/>
          </w:tcPr>
          <w:p w:rsidR="009B33F8" w:rsidRDefault="009B33F8" w:rsidP="009B33F8">
            <w:pPr>
              <w:jc w:val="center"/>
              <w:rPr>
                <w:rFonts w:ascii="Times New Roman" w:hAnsi="Times New Roman" w:cs="Times New Roman"/>
                <w:noProof/>
                <w:sz w:val="20"/>
                <w:szCs w:val="20"/>
                <w:lang w:val="az-Cyrl-AZ"/>
              </w:rPr>
            </w:pPr>
            <w:r w:rsidRPr="00BA1DE4">
              <w:rPr>
                <w:rFonts w:ascii="Times New Roman" w:hAnsi="Times New Roman" w:cs="Times New Roman"/>
                <w:noProof/>
                <w:sz w:val="20"/>
                <w:szCs w:val="20"/>
                <w:lang w:val="az-Cyrl-AZ"/>
              </w:rPr>
              <w:t>З</w:t>
            </w:r>
            <w:r>
              <w:rPr>
                <w:rFonts w:ascii="Times New Roman" w:hAnsi="Times New Roman" w:cs="Times New Roman"/>
                <w:noProof/>
                <w:sz w:val="20"/>
                <w:szCs w:val="20"/>
                <w:lang w:val="az-Cyrl-AZ"/>
              </w:rPr>
              <w:t>міни в нормативно-правових актах</w:t>
            </w:r>
          </w:p>
          <w:p w:rsidR="009B33F8" w:rsidRPr="00BA1DE4" w:rsidRDefault="009B33F8" w:rsidP="009B33F8">
            <w:pPr>
              <w:jc w:val="center"/>
              <w:rPr>
                <w:rFonts w:ascii="Times New Roman" w:hAnsi="Times New Roman" w:cs="Times New Roman"/>
                <w:noProof/>
                <w:sz w:val="20"/>
                <w:szCs w:val="20"/>
                <w:lang w:val="az-Cyrl-AZ"/>
              </w:rPr>
            </w:pPr>
          </w:p>
        </w:tc>
        <w:tc>
          <w:tcPr>
            <w:tcW w:w="1560"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eastAsia="Times New Roman" w:hAnsi="Times New Roman" w:cs="Times New Roman"/>
                <w:color w:val="0A0A0A"/>
                <w:kern w:val="0"/>
                <w:sz w:val="20"/>
                <w:szCs w:val="20"/>
                <w:lang w:val="uk-UA" w:eastAsia="ru-RU"/>
              </w:rPr>
              <w:t>В</w:t>
            </w:r>
            <w:r w:rsidRPr="00F3234B">
              <w:rPr>
                <w:rFonts w:ascii="Times New Roman" w:eastAsia="Times New Roman" w:hAnsi="Times New Roman" w:cs="Times New Roman"/>
                <w:color w:val="0A0A0A"/>
                <w:kern w:val="0"/>
                <w:sz w:val="20"/>
                <w:szCs w:val="20"/>
                <w:lang w:eastAsia="ru-RU"/>
              </w:rPr>
              <w:t>трат</w:t>
            </w:r>
            <w:r>
              <w:rPr>
                <w:rFonts w:ascii="Times New Roman" w:eastAsia="Times New Roman" w:hAnsi="Times New Roman" w:cs="Times New Roman"/>
                <w:color w:val="0A0A0A"/>
                <w:kern w:val="0"/>
                <w:sz w:val="20"/>
                <w:szCs w:val="20"/>
                <w:lang w:val="uk-UA" w:eastAsia="ru-RU"/>
              </w:rPr>
              <w:t>и</w:t>
            </w:r>
            <w:r w:rsidRPr="00F3234B">
              <w:rPr>
                <w:rFonts w:ascii="Times New Roman" w:eastAsia="Times New Roman" w:hAnsi="Times New Roman" w:cs="Times New Roman"/>
                <w:color w:val="0A0A0A"/>
                <w:kern w:val="0"/>
                <w:sz w:val="20"/>
                <w:szCs w:val="20"/>
                <w:lang w:eastAsia="ru-RU"/>
              </w:rPr>
              <w:t xml:space="preserve"> </w:t>
            </w:r>
            <w:r>
              <w:rPr>
                <w:rFonts w:ascii="Times New Roman" w:eastAsia="Times New Roman" w:hAnsi="Times New Roman" w:cs="Times New Roman"/>
                <w:color w:val="0A0A0A"/>
                <w:kern w:val="0"/>
                <w:sz w:val="20"/>
                <w:szCs w:val="20"/>
                <w:lang w:val="uk-UA" w:eastAsia="ru-RU"/>
              </w:rPr>
              <w:t xml:space="preserve"> бюджету</w:t>
            </w:r>
          </w:p>
        </w:tc>
        <w:tc>
          <w:tcPr>
            <w:tcW w:w="1275"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З</w:t>
            </w:r>
            <w:r w:rsidRPr="00C37AE2">
              <w:rPr>
                <w:rFonts w:ascii="Times New Roman" w:hAnsi="Times New Roman" w:cs="Times New Roman"/>
                <w:noProof/>
                <w:sz w:val="20"/>
                <w:szCs w:val="20"/>
                <w:lang w:val="az-Cyrl-AZ"/>
              </w:rPr>
              <w:t>овнішній</w:t>
            </w:r>
          </w:p>
        </w:tc>
        <w:tc>
          <w:tcPr>
            <w:tcW w:w="184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Н</w:t>
            </w:r>
            <w:r w:rsidRPr="00C37AE2">
              <w:rPr>
                <w:rFonts w:ascii="Times New Roman" w:hAnsi="Times New Roman" w:cs="Times New Roman"/>
                <w:noProof/>
                <w:sz w:val="20"/>
                <w:szCs w:val="20"/>
                <w:lang w:val="az-Cyrl-AZ"/>
              </w:rPr>
              <w:t>ормативно-правовий </w:t>
            </w:r>
          </w:p>
        </w:tc>
        <w:tc>
          <w:tcPr>
            <w:tcW w:w="113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Середній</w:t>
            </w:r>
          </w:p>
        </w:tc>
        <w:tc>
          <w:tcPr>
            <w:tcW w:w="1418"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color w:val="0A0A0A"/>
                <w:sz w:val="20"/>
                <w:szCs w:val="20"/>
                <w:shd w:val="clear" w:color="auto" w:fill="FFFFFF"/>
                <w:lang w:val="az-Cyrl-AZ"/>
              </w:rPr>
              <w:t xml:space="preserve">Зменшення: </w:t>
            </w:r>
            <w:r w:rsidRPr="00FC034B">
              <w:rPr>
                <w:rFonts w:ascii="Times New Roman" w:hAnsi="Times New Roman" w:cs="Times New Roman"/>
                <w:color w:val="0A0A0A"/>
                <w:sz w:val="20"/>
                <w:szCs w:val="20"/>
                <w:shd w:val="clear" w:color="auto" w:fill="FFFFFF"/>
                <w:lang w:val="az-Cyrl-AZ"/>
              </w:rPr>
              <w:t>постійн</w:t>
            </w:r>
            <w:proofErr w:type="spellStart"/>
            <w:r w:rsidRPr="00FC034B">
              <w:rPr>
                <w:rFonts w:ascii="Times New Roman" w:hAnsi="Times New Roman" w:cs="Times New Roman"/>
                <w:color w:val="0A0A0A"/>
                <w:sz w:val="20"/>
                <w:szCs w:val="20"/>
                <w:shd w:val="clear" w:color="auto" w:fill="FFFFFF"/>
                <w:lang w:val="uk-UA"/>
              </w:rPr>
              <w:t>ий</w:t>
            </w:r>
            <w:proofErr w:type="spellEnd"/>
            <w:r w:rsidRPr="00FC034B">
              <w:rPr>
                <w:rFonts w:ascii="Times New Roman" w:hAnsi="Times New Roman" w:cs="Times New Roman"/>
                <w:color w:val="0A0A0A"/>
                <w:sz w:val="20"/>
                <w:szCs w:val="20"/>
                <w:shd w:val="clear" w:color="auto" w:fill="FFFFFF"/>
                <w:lang w:val="az-Cyrl-AZ"/>
              </w:rPr>
              <w:t xml:space="preserve"> моніторинг</w:t>
            </w:r>
            <w:r>
              <w:rPr>
                <w:rFonts w:ascii="Times New Roman" w:hAnsi="Times New Roman" w:cs="Times New Roman"/>
                <w:noProof/>
                <w:sz w:val="20"/>
                <w:szCs w:val="20"/>
                <w:lang w:val="az-Cyrl-AZ"/>
              </w:rPr>
              <w:t xml:space="preserve"> нормативно-правовової бази</w:t>
            </w:r>
          </w:p>
        </w:tc>
        <w:tc>
          <w:tcPr>
            <w:tcW w:w="1245" w:type="dxa"/>
          </w:tcPr>
          <w:p w:rsidR="009B33F8" w:rsidRPr="00BA1DE4"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законності, моніторинг</w:t>
            </w:r>
          </w:p>
        </w:tc>
        <w:tc>
          <w:tcPr>
            <w:tcW w:w="1417"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Керівник та працівники відділу бухгалтеського обліку</w:t>
            </w:r>
          </w:p>
        </w:tc>
        <w:tc>
          <w:tcPr>
            <w:tcW w:w="1306"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У бюджетному періоді</w:t>
            </w:r>
          </w:p>
        </w:tc>
        <w:tc>
          <w:tcPr>
            <w:tcW w:w="113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Постійно</w:t>
            </w:r>
          </w:p>
        </w:tc>
      </w:tr>
      <w:tr w:rsidR="009B33F8" w:rsidRPr="00C37AE2" w:rsidTr="00E757D8">
        <w:trPr>
          <w:trHeight w:val="322"/>
        </w:trPr>
        <w:tc>
          <w:tcPr>
            <w:tcW w:w="396" w:type="dxa"/>
          </w:tcPr>
          <w:p w:rsidR="009B33F8" w:rsidRPr="00C37AE2"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4</w:t>
            </w:r>
          </w:p>
        </w:tc>
        <w:tc>
          <w:tcPr>
            <w:tcW w:w="2127" w:type="dxa"/>
          </w:tcPr>
          <w:p w:rsidR="009B33F8" w:rsidRPr="00C37AE2" w:rsidRDefault="009B33F8" w:rsidP="009B33F8">
            <w:pPr>
              <w:jc w:val="center"/>
              <w:rPr>
                <w:rFonts w:ascii="Times New Roman" w:hAnsi="Times New Roman" w:cs="Times New Roman"/>
                <w:b/>
                <w:bCs/>
                <w:noProof/>
                <w:sz w:val="20"/>
                <w:szCs w:val="20"/>
                <w:lang w:val="az-Cyrl-AZ"/>
              </w:rPr>
            </w:pPr>
            <w:r w:rsidRPr="00D24A5A">
              <w:rPr>
                <w:rFonts w:ascii="Times New Roman" w:hAnsi="Times New Roman" w:cs="Times New Roman"/>
                <w:bCs/>
                <w:noProof/>
                <w:sz w:val="20"/>
                <w:szCs w:val="20"/>
                <w:lang w:val="az-Cyrl-AZ"/>
              </w:rPr>
              <w:t>Здійснення заходів з відзначення державних та професійних свят, ювілейних та святкових дат</w:t>
            </w:r>
          </w:p>
        </w:tc>
        <w:tc>
          <w:tcPr>
            <w:tcW w:w="1559"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Помилки при бухгалтерському обліку  та проведенні платежів</w:t>
            </w:r>
          </w:p>
        </w:tc>
        <w:tc>
          <w:tcPr>
            <w:tcW w:w="1560"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Якісні показники</w:t>
            </w:r>
          </w:p>
        </w:tc>
        <w:tc>
          <w:tcPr>
            <w:tcW w:w="1275" w:type="dxa"/>
          </w:tcPr>
          <w:p w:rsidR="009B33F8" w:rsidRPr="00BA1DE4"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 xml:space="preserve">Внутрішній </w:t>
            </w:r>
          </w:p>
        </w:tc>
        <w:tc>
          <w:tcPr>
            <w:tcW w:w="1844" w:type="dxa"/>
          </w:tcPr>
          <w:p w:rsidR="009B33F8" w:rsidRPr="00BA1DE4" w:rsidRDefault="0068052F"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К</w:t>
            </w:r>
            <w:r w:rsidR="000D02B9">
              <w:rPr>
                <w:rFonts w:ascii="Times New Roman" w:hAnsi="Times New Roman" w:cs="Times New Roman"/>
                <w:noProof/>
                <w:sz w:val="20"/>
                <w:szCs w:val="20"/>
                <w:lang w:val="az-Cyrl-AZ"/>
              </w:rPr>
              <w:t>адровий</w:t>
            </w:r>
            <w:r w:rsidR="000D02B9" w:rsidRPr="00C37AE2">
              <w:rPr>
                <w:rFonts w:ascii="Times New Roman" w:hAnsi="Times New Roman" w:cs="Times New Roman"/>
                <w:noProof/>
                <w:sz w:val="20"/>
                <w:szCs w:val="20"/>
                <w:lang w:val="az-Cyrl-AZ"/>
              </w:rPr>
              <w:t> </w:t>
            </w:r>
          </w:p>
        </w:tc>
        <w:tc>
          <w:tcPr>
            <w:tcW w:w="113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Низький</w:t>
            </w:r>
          </w:p>
        </w:tc>
        <w:tc>
          <w:tcPr>
            <w:tcW w:w="1418" w:type="dxa"/>
          </w:tcPr>
          <w:p w:rsidR="009B33F8" w:rsidRPr="00BA1DE4" w:rsidRDefault="0068052F"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У</w:t>
            </w:r>
            <w:r w:rsidR="000D02B9">
              <w:rPr>
                <w:rFonts w:ascii="Times New Roman" w:hAnsi="Times New Roman" w:cs="Times New Roman"/>
                <w:noProof/>
                <w:sz w:val="20"/>
                <w:szCs w:val="20"/>
                <w:lang w:val="az-Cyrl-AZ"/>
              </w:rPr>
              <w:t>никнення: підвищення кваліфікації</w:t>
            </w:r>
          </w:p>
        </w:tc>
        <w:tc>
          <w:tcPr>
            <w:tcW w:w="1245" w:type="dxa"/>
          </w:tcPr>
          <w:p w:rsidR="009B33F8" w:rsidRPr="00BA1DE4"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законності, моніторинг, оформлення документів</w:t>
            </w:r>
          </w:p>
        </w:tc>
        <w:tc>
          <w:tcPr>
            <w:tcW w:w="1417"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Керівник та працівники відділу бухгалтеського обліку</w:t>
            </w:r>
          </w:p>
        </w:tc>
        <w:tc>
          <w:tcPr>
            <w:tcW w:w="1306"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У бюджетному періоді</w:t>
            </w:r>
          </w:p>
        </w:tc>
        <w:tc>
          <w:tcPr>
            <w:tcW w:w="1134" w:type="dxa"/>
          </w:tcPr>
          <w:p w:rsidR="009B33F8" w:rsidRPr="00BA1DE4"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Постійно</w:t>
            </w:r>
          </w:p>
        </w:tc>
      </w:tr>
      <w:tr w:rsidR="009B33F8" w:rsidRPr="00C37AE2" w:rsidTr="00E757D8">
        <w:trPr>
          <w:trHeight w:val="322"/>
        </w:trPr>
        <w:tc>
          <w:tcPr>
            <w:tcW w:w="16415" w:type="dxa"/>
            <w:gridSpan w:val="12"/>
          </w:tcPr>
          <w:p w:rsidR="009B33F8" w:rsidRPr="00C37AE2" w:rsidRDefault="009B33F8" w:rsidP="009B33F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Ціль</w:t>
            </w:r>
            <w:r>
              <w:rPr>
                <w:rFonts w:ascii="Times New Roman" w:hAnsi="Times New Roman" w:cs="Times New Roman"/>
                <w:noProof/>
                <w:sz w:val="20"/>
                <w:szCs w:val="20"/>
                <w:lang w:val="az-Cyrl-AZ"/>
              </w:rPr>
              <w:t>:</w:t>
            </w:r>
            <w:r w:rsidRPr="00C37AE2">
              <w:rPr>
                <w:rFonts w:ascii="Times New Roman" w:hAnsi="Times New Roman" w:cs="Times New Roman"/>
                <w:noProof/>
                <w:sz w:val="20"/>
                <w:szCs w:val="20"/>
                <w:lang w:val="az-Cyrl-AZ"/>
              </w:rPr>
              <w:t xml:space="preserve"> </w:t>
            </w:r>
            <w:r w:rsidRPr="005971D6">
              <w:rPr>
                <w:rFonts w:ascii="Times New Roman" w:hAnsi="Times New Roman" w:cs="Times New Roman"/>
                <w:b/>
                <w:noProof/>
                <w:sz w:val="20"/>
                <w:szCs w:val="20"/>
                <w:lang w:val="az-Cyrl-AZ"/>
              </w:rPr>
              <w:t>Виконання програми інформатизації</w:t>
            </w:r>
            <w:r>
              <w:rPr>
                <w:rFonts w:ascii="Times New Roman" w:hAnsi="Times New Roman" w:cs="Times New Roman"/>
                <w:b/>
                <w:noProof/>
                <w:sz w:val="20"/>
                <w:szCs w:val="20"/>
                <w:lang w:val="az-Cyrl-AZ"/>
              </w:rPr>
              <w:t xml:space="preserve"> (7520) </w:t>
            </w:r>
          </w:p>
        </w:tc>
      </w:tr>
      <w:tr w:rsidR="009B33F8" w:rsidRPr="00C37AE2" w:rsidTr="00E757D8">
        <w:trPr>
          <w:trHeight w:val="322"/>
        </w:trPr>
        <w:tc>
          <w:tcPr>
            <w:tcW w:w="396" w:type="dxa"/>
          </w:tcPr>
          <w:p w:rsidR="009B33F8" w:rsidRPr="00C37AE2"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1</w:t>
            </w:r>
          </w:p>
        </w:tc>
        <w:tc>
          <w:tcPr>
            <w:tcW w:w="2127" w:type="dxa"/>
          </w:tcPr>
          <w:p w:rsidR="009B33F8" w:rsidRPr="006844BC" w:rsidRDefault="009B33F8" w:rsidP="009B33F8">
            <w:pPr>
              <w:jc w:val="center"/>
              <w:rPr>
                <w:rFonts w:ascii="Times New Roman" w:hAnsi="Times New Roman" w:cs="Times New Roman"/>
                <w:noProof/>
                <w:sz w:val="20"/>
                <w:szCs w:val="20"/>
                <w:lang w:val="az-Cyrl-AZ"/>
              </w:rPr>
            </w:pPr>
            <w:r w:rsidRPr="006844BC">
              <w:rPr>
                <w:rFonts w:ascii="Times New Roman" w:hAnsi="Times New Roman" w:cs="Times New Roman"/>
                <w:noProof/>
                <w:sz w:val="20"/>
                <w:szCs w:val="20"/>
                <w:lang w:val="az-Cyrl-AZ"/>
              </w:rPr>
              <w:t xml:space="preserve">Забезпечення виконання заходів </w:t>
            </w:r>
            <w:r w:rsidRPr="006844BC">
              <w:rPr>
                <w:rFonts w:ascii="Times New Roman" w:hAnsi="Times New Roman" w:cs="Times New Roman"/>
                <w:noProof/>
                <w:sz w:val="20"/>
                <w:szCs w:val="20"/>
                <w:lang w:val="az-Cyrl-AZ"/>
              </w:rPr>
              <w:lastRenderedPageBreak/>
              <w:t>інформатизації</w:t>
            </w:r>
          </w:p>
        </w:tc>
        <w:tc>
          <w:tcPr>
            <w:tcW w:w="1559" w:type="dxa"/>
          </w:tcPr>
          <w:p w:rsidR="009B33F8" w:rsidRPr="00A37588" w:rsidRDefault="009B33F8" w:rsidP="009B33F8">
            <w:pPr>
              <w:jc w:val="center"/>
              <w:rPr>
                <w:rFonts w:ascii="Times New Roman" w:hAnsi="Times New Roman" w:cs="Times New Roman"/>
                <w:noProof/>
                <w:sz w:val="20"/>
                <w:szCs w:val="20"/>
                <w:lang w:val="az-Cyrl-AZ"/>
              </w:rPr>
            </w:pPr>
            <w:r w:rsidRPr="00DC2585">
              <w:rPr>
                <w:rFonts w:ascii="Times New Roman" w:hAnsi="Times New Roman" w:cs="Times New Roman"/>
                <w:bCs/>
                <w:noProof/>
                <w:sz w:val="20"/>
                <w:szCs w:val="20"/>
                <w:lang w:val="az-Cyrl-AZ"/>
              </w:rPr>
              <w:lastRenderedPageBreak/>
              <w:t xml:space="preserve">Закупівлі за завищеними </w:t>
            </w:r>
            <w:r w:rsidRPr="00DC2585">
              <w:rPr>
                <w:rFonts w:ascii="Times New Roman" w:hAnsi="Times New Roman" w:cs="Times New Roman"/>
                <w:bCs/>
                <w:noProof/>
                <w:sz w:val="20"/>
                <w:szCs w:val="20"/>
                <w:lang w:val="az-Cyrl-AZ"/>
              </w:rPr>
              <w:lastRenderedPageBreak/>
              <w:t>цінами,</w:t>
            </w:r>
            <w:r>
              <w:rPr>
                <w:rFonts w:ascii="Times New Roman" w:hAnsi="Times New Roman" w:cs="Times New Roman"/>
                <w:bCs/>
                <w:noProof/>
                <w:sz w:val="20"/>
                <w:szCs w:val="20"/>
                <w:lang w:val="az-Cyrl-AZ"/>
              </w:rPr>
              <w:t xml:space="preserve"> помилки при бухгалтерському обліку  та проведенні платежів</w:t>
            </w:r>
          </w:p>
        </w:tc>
        <w:tc>
          <w:tcPr>
            <w:tcW w:w="1560"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lastRenderedPageBreak/>
              <w:t xml:space="preserve">Втрати бюджету,  </w:t>
            </w:r>
            <w:r>
              <w:rPr>
                <w:rFonts w:ascii="Times New Roman" w:hAnsi="Times New Roman" w:cs="Times New Roman"/>
                <w:noProof/>
                <w:sz w:val="20"/>
                <w:szCs w:val="20"/>
                <w:lang w:val="az-Cyrl-AZ"/>
              </w:rPr>
              <w:lastRenderedPageBreak/>
              <w:t>якісні показники</w:t>
            </w:r>
          </w:p>
        </w:tc>
        <w:tc>
          <w:tcPr>
            <w:tcW w:w="1275" w:type="dxa"/>
          </w:tcPr>
          <w:p w:rsidR="009B33F8" w:rsidRPr="00A37588"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lastRenderedPageBreak/>
              <w:t xml:space="preserve">Внутрішній </w:t>
            </w:r>
          </w:p>
        </w:tc>
        <w:tc>
          <w:tcPr>
            <w:tcW w:w="1844"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Господарський</w:t>
            </w:r>
            <w:r w:rsidR="0068052F">
              <w:rPr>
                <w:rFonts w:ascii="Times New Roman" w:hAnsi="Times New Roman" w:cs="Times New Roman"/>
                <w:noProof/>
                <w:sz w:val="20"/>
                <w:szCs w:val="20"/>
                <w:lang w:val="az-Cyrl-AZ"/>
              </w:rPr>
              <w:t>, кадровий</w:t>
            </w:r>
            <w:r w:rsidRPr="00C37AE2">
              <w:rPr>
                <w:rFonts w:ascii="Times New Roman" w:hAnsi="Times New Roman" w:cs="Times New Roman"/>
                <w:noProof/>
                <w:sz w:val="20"/>
                <w:szCs w:val="20"/>
                <w:lang w:val="az-Cyrl-AZ"/>
              </w:rPr>
              <w:t> </w:t>
            </w:r>
          </w:p>
        </w:tc>
        <w:tc>
          <w:tcPr>
            <w:tcW w:w="1134"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Низький</w:t>
            </w:r>
          </w:p>
        </w:tc>
        <w:tc>
          <w:tcPr>
            <w:tcW w:w="1418"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 xml:space="preserve">Уникнення: </w:t>
            </w:r>
            <w:r>
              <w:rPr>
                <w:rFonts w:ascii="Times New Roman" w:hAnsi="Times New Roman" w:cs="Times New Roman"/>
                <w:noProof/>
                <w:sz w:val="20"/>
                <w:szCs w:val="20"/>
                <w:lang w:val="az-Cyrl-AZ"/>
              </w:rPr>
              <w:t xml:space="preserve"> </w:t>
            </w:r>
            <w:r w:rsidRPr="00FC034B">
              <w:rPr>
                <w:rFonts w:ascii="Times New Roman" w:hAnsi="Times New Roman" w:cs="Times New Roman"/>
                <w:color w:val="0A0A0A"/>
                <w:sz w:val="20"/>
                <w:szCs w:val="20"/>
                <w:shd w:val="clear" w:color="auto" w:fill="FFFFFF"/>
                <w:lang w:val="az-Cyrl-AZ"/>
              </w:rPr>
              <w:t xml:space="preserve">відкриті </w:t>
            </w:r>
            <w:r w:rsidRPr="00FC034B">
              <w:rPr>
                <w:rFonts w:ascii="Times New Roman" w:hAnsi="Times New Roman" w:cs="Times New Roman"/>
                <w:color w:val="0A0A0A"/>
                <w:sz w:val="20"/>
                <w:szCs w:val="20"/>
                <w:shd w:val="clear" w:color="auto" w:fill="FFFFFF"/>
                <w:lang w:val="az-Cyrl-AZ"/>
              </w:rPr>
              <w:lastRenderedPageBreak/>
              <w:t>торги через систему Prozorro</w:t>
            </w:r>
            <w:r w:rsidRPr="00FC034B">
              <w:rPr>
                <w:rFonts w:ascii="Times New Roman" w:hAnsi="Times New Roman" w:cs="Times New Roman"/>
                <w:noProof/>
                <w:sz w:val="20"/>
                <w:szCs w:val="20"/>
                <w:lang w:val="az-Cyrl-AZ"/>
              </w:rPr>
              <w:t>,підвищення</w:t>
            </w:r>
            <w:r>
              <w:rPr>
                <w:rFonts w:ascii="Times New Roman" w:hAnsi="Times New Roman" w:cs="Times New Roman"/>
                <w:noProof/>
                <w:sz w:val="20"/>
                <w:szCs w:val="20"/>
                <w:lang w:val="az-Cyrl-AZ"/>
              </w:rPr>
              <w:t xml:space="preserve"> кваліфікації,</w:t>
            </w:r>
            <w:r w:rsidRPr="00FC034B">
              <w:rPr>
                <w:rFonts w:ascii="Arial" w:hAnsi="Arial" w:cs="Arial"/>
                <w:color w:val="0A0A0A"/>
                <w:sz w:val="17"/>
                <w:szCs w:val="17"/>
                <w:shd w:val="clear" w:color="auto" w:fill="FFFFFF"/>
                <w:lang w:val="az-Cyrl-AZ"/>
              </w:rPr>
              <w:t xml:space="preserve"> </w:t>
            </w:r>
            <w:r w:rsidRPr="00FC034B">
              <w:rPr>
                <w:rFonts w:ascii="Times New Roman" w:hAnsi="Times New Roman" w:cs="Times New Roman"/>
                <w:color w:val="0A0A0A"/>
                <w:sz w:val="20"/>
                <w:szCs w:val="20"/>
                <w:shd w:val="clear" w:color="auto" w:fill="FFFFFF"/>
                <w:lang w:val="az-Cyrl-AZ"/>
              </w:rPr>
              <w:t>постійн</w:t>
            </w:r>
            <w:proofErr w:type="spellStart"/>
            <w:r w:rsidRPr="00FC034B">
              <w:rPr>
                <w:rFonts w:ascii="Times New Roman" w:hAnsi="Times New Roman" w:cs="Times New Roman"/>
                <w:color w:val="0A0A0A"/>
                <w:sz w:val="20"/>
                <w:szCs w:val="20"/>
                <w:shd w:val="clear" w:color="auto" w:fill="FFFFFF"/>
                <w:lang w:val="uk-UA"/>
              </w:rPr>
              <w:t>ий</w:t>
            </w:r>
            <w:proofErr w:type="spellEnd"/>
            <w:r w:rsidRPr="00FC034B">
              <w:rPr>
                <w:rFonts w:ascii="Times New Roman" w:hAnsi="Times New Roman" w:cs="Times New Roman"/>
                <w:color w:val="0A0A0A"/>
                <w:sz w:val="20"/>
                <w:szCs w:val="20"/>
                <w:shd w:val="clear" w:color="auto" w:fill="FFFFFF"/>
                <w:lang w:val="az-Cyrl-AZ"/>
              </w:rPr>
              <w:t xml:space="preserve"> моніторинг законодавства</w:t>
            </w:r>
            <w:r>
              <w:rPr>
                <w:rFonts w:ascii="Times New Roman" w:hAnsi="Times New Roman" w:cs="Times New Roman"/>
                <w:bCs/>
                <w:noProof/>
                <w:sz w:val="20"/>
                <w:szCs w:val="20"/>
                <w:lang w:val="az-Cyrl-AZ"/>
              </w:rPr>
              <w:t xml:space="preserve">   </w:t>
            </w:r>
          </w:p>
        </w:tc>
        <w:tc>
          <w:tcPr>
            <w:tcW w:w="1245" w:type="dxa"/>
          </w:tcPr>
          <w:p w:rsidR="009B33F8" w:rsidRPr="00A37588"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lastRenderedPageBreak/>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w:t>
            </w:r>
            <w:r w:rsidRPr="007C45BC">
              <w:rPr>
                <w:rFonts w:ascii="Times New Roman" w:hAnsi="Times New Roman" w:cs="Times New Roman"/>
                <w:bCs/>
                <w:noProof/>
                <w:sz w:val="20"/>
                <w:szCs w:val="20"/>
                <w:lang w:val="az-Cyrl-AZ"/>
              </w:rPr>
              <w:lastRenderedPageBreak/>
              <w:t>законності, моніторинг, оформлення документів</w:t>
            </w:r>
          </w:p>
        </w:tc>
        <w:tc>
          <w:tcPr>
            <w:tcW w:w="1417"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lastRenderedPageBreak/>
              <w:t xml:space="preserve">Керівник та працівники </w:t>
            </w:r>
            <w:r>
              <w:rPr>
                <w:rFonts w:ascii="Times New Roman" w:hAnsi="Times New Roman" w:cs="Times New Roman"/>
                <w:bCs/>
                <w:noProof/>
                <w:sz w:val="20"/>
                <w:szCs w:val="20"/>
                <w:lang w:val="az-Cyrl-AZ"/>
              </w:rPr>
              <w:lastRenderedPageBreak/>
              <w:t>відділу бухгалтеського обліку</w:t>
            </w:r>
          </w:p>
        </w:tc>
        <w:tc>
          <w:tcPr>
            <w:tcW w:w="1306"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lastRenderedPageBreak/>
              <w:t xml:space="preserve">У бюджетному </w:t>
            </w:r>
            <w:r>
              <w:rPr>
                <w:rFonts w:ascii="Times New Roman" w:hAnsi="Times New Roman" w:cs="Times New Roman"/>
                <w:bCs/>
                <w:noProof/>
                <w:sz w:val="20"/>
                <w:szCs w:val="20"/>
                <w:lang w:val="az-Cyrl-AZ"/>
              </w:rPr>
              <w:lastRenderedPageBreak/>
              <w:t>періоді</w:t>
            </w:r>
          </w:p>
        </w:tc>
        <w:tc>
          <w:tcPr>
            <w:tcW w:w="1134"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lastRenderedPageBreak/>
              <w:t>Постійно</w:t>
            </w:r>
          </w:p>
        </w:tc>
      </w:tr>
      <w:tr w:rsidR="009B33F8" w:rsidRPr="00C37AE2" w:rsidTr="00E757D8">
        <w:trPr>
          <w:trHeight w:val="322"/>
        </w:trPr>
        <w:tc>
          <w:tcPr>
            <w:tcW w:w="16415" w:type="dxa"/>
            <w:gridSpan w:val="12"/>
          </w:tcPr>
          <w:p w:rsidR="009B33F8" w:rsidRPr="00C37AE2" w:rsidRDefault="009B33F8" w:rsidP="009B33F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lastRenderedPageBreak/>
              <w:t xml:space="preserve">         </w:t>
            </w:r>
            <w:r w:rsidRPr="00D24A5A">
              <w:rPr>
                <w:rFonts w:ascii="Times New Roman" w:hAnsi="Times New Roman" w:cs="Times New Roman"/>
                <w:noProof/>
                <w:sz w:val="20"/>
                <w:szCs w:val="20"/>
                <w:lang w:val="az-Cyrl-AZ"/>
              </w:rPr>
              <w:t xml:space="preserve"> </w:t>
            </w:r>
            <w:r>
              <w:rPr>
                <w:rFonts w:ascii="Times New Roman" w:hAnsi="Times New Roman" w:cs="Times New Roman"/>
                <w:noProof/>
                <w:sz w:val="20"/>
                <w:szCs w:val="20"/>
                <w:lang w:val="az-Cyrl-AZ"/>
              </w:rPr>
              <w:t xml:space="preserve">Ціль: </w:t>
            </w:r>
            <w:r w:rsidRPr="00C6019B">
              <w:rPr>
                <w:rFonts w:ascii="Times New Roman" w:hAnsi="Times New Roman" w:cs="Times New Roman"/>
                <w:b/>
                <w:bCs/>
                <w:noProof/>
                <w:sz w:val="20"/>
                <w:szCs w:val="20"/>
                <w:lang w:val="az-Cyrl-AZ"/>
              </w:rPr>
              <w:t>Інші субвенції з місцевого бюджету (9770)</w:t>
            </w:r>
          </w:p>
        </w:tc>
      </w:tr>
      <w:tr w:rsidR="009B33F8" w:rsidRPr="00C37AE2" w:rsidTr="007A0FC2">
        <w:trPr>
          <w:trHeight w:val="2174"/>
        </w:trPr>
        <w:tc>
          <w:tcPr>
            <w:tcW w:w="396" w:type="dxa"/>
          </w:tcPr>
          <w:p w:rsidR="009B33F8" w:rsidRPr="00C37AE2" w:rsidRDefault="009B33F8" w:rsidP="009B33F8">
            <w:pPr>
              <w:jc w:val="center"/>
              <w:rPr>
                <w:rFonts w:ascii="Times New Roman" w:hAnsi="Times New Roman" w:cs="Times New Roman"/>
                <w:noProof/>
                <w:sz w:val="20"/>
                <w:szCs w:val="20"/>
                <w:lang w:val="az-Cyrl-AZ"/>
              </w:rPr>
            </w:pPr>
            <w:r w:rsidRPr="00C37AE2">
              <w:rPr>
                <w:rFonts w:ascii="Times New Roman" w:hAnsi="Times New Roman" w:cs="Times New Roman"/>
                <w:noProof/>
                <w:sz w:val="20"/>
                <w:szCs w:val="20"/>
                <w:lang w:val="az-Cyrl-AZ"/>
              </w:rPr>
              <w:t>1</w:t>
            </w:r>
          </w:p>
        </w:tc>
        <w:tc>
          <w:tcPr>
            <w:tcW w:w="2127" w:type="dxa"/>
          </w:tcPr>
          <w:p w:rsidR="009B33F8" w:rsidRPr="005F1663" w:rsidRDefault="009B33F8" w:rsidP="009B33F8">
            <w:pPr>
              <w:jc w:val="center"/>
              <w:rPr>
                <w:rFonts w:ascii="Times New Roman" w:hAnsi="Times New Roman" w:cs="Times New Roman"/>
                <w:noProof/>
                <w:sz w:val="20"/>
                <w:szCs w:val="20"/>
                <w:lang w:val="az-Cyrl-AZ"/>
              </w:rPr>
            </w:pPr>
            <w:r w:rsidRPr="005F1663">
              <w:rPr>
                <w:rFonts w:ascii="Times New Roman" w:hAnsi="Times New Roman" w:cs="Times New Roman"/>
                <w:noProof/>
                <w:sz w:val="20"/>
                <w:szCs w:val="20"/>
                <w:lang w:val="az-Cyrl-AZ"/>
              </w:rPr>
              <w:t>Субвеції з місцевого бюджету</w:t>
            </w:r>
            <w:r>
              <w:rPr>
                <w:rFonts w:ascii="Times New Roman" w:hAnsi="Times New Roman" w:cs="Times New Roman"/>
                <w:noProof/>
                <w:sz w:val="20"/>
                <w:szCs w:val="20"/>
                <w:lang w:val="az-Cyrl-AZ"/>
              </w:rPr>
              <w:t xml:space="preserve"> районному та обласному</w:t>
            </w:r>
          </w:p>
        </w:tc>
        <w:tc>
          <w:tcPr>
            <w:tcW w:w="1559" w:type="dxa"/>
          </w:tcPr>
          <w:p w:rsidR="009B33F8" w:rsidRDefault="009B33F8" w:rsidP="009B33F8">
            <w:pPr>
              <w:jc w:val="center"/>
              <w:rPr>
                <w:rFonts w:ascii="Times New Roman" w:hAnsi="Times New Roman" w:cs="Times New Roman"/>
                <w:noProof/>
                <w:sz w:val="20"/>
                <w:szCs w:val="20"/>
                <w:lang w:val="az-Cyrl-AZ"/>
              </w:rPr>
            </w:pPr>
            <w:r w:rsidRPr="00BA1DE4">
              <w:rPr>
                <w:rFonts w:ascii="Times New Roman" w:hAnsi="Times New Roman" w:cs="Times New Roman"/>
                <w:noProof/>
                <w:sz w:val="20"/>
                <w:szCs w:val="20"/>
                <w:lang w:val="az-Cyrl-AZ"/>
              </w:rPr>
              <w:t>З</w:t>
            </w:r>
            <w:r>
              <w:rPr>
                <w:rFonts w:ascii="Times New Roman" w:hAnsi="Times New Roman" w:cs="Times New Roman"/>
                <w:noProof/>
                <w:sz w:val="20"/>
                <w:szCs w:val="20"/>
                <w:lang w:val="az-Cyrl-AZ"/>
              </w:rPr>
              <w:t>міни в нормативно-правових актах</w:t>
            </w:r>
          </w:p>
          <w:p w:rsidR="009B33F8" w:rsidRPr="00A37588" w:rsidRDefault="009B33F8" w:rsidP="009B33F8">
            <w:pPr>
              <w:jc w:val="center"/>
              <w:rPr>
                <w:rFonts w:ascii="Times New Roman" w:hAnsi="Times New Roman" w:cs="Times New Roman"/>
                <w:noProof/>
                <w:sz w:val="20"/>
                <w:szCs w:val="20"/>
                <w:lang w:val="az-Cyrl-AZ"/>
              </w:rPr>
            </w:pPr>
          </w:p>
        </w:tc>
        <w:tc>
          <w:tcPr>
            <w:tcW w:w="1560"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Втрати бюджету</w:t>
            </w:r>
          </w:p>
        </w:tc>
        <w:tc>
          <w:tcPr>
            <w:tcW w:w="1275"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З</w:t>
            </w:r>
            <w:r w:rsidRPr="00C37AE2">
              <w:rPr>
                <w:rFonts w:ascii="Times New Roman" w:hAnsi="Times New Roman" w:cs="Times New Roman"/>
                <w:noProof/>
                <w:sz w:val="20"/>
                <w:szCs w:val="20"/>
                <w:lang w:val="az-Cyrl-AZ"/>
              </w:rPr>
              <w:t>овнішній</w:t>
            </w:r>
          </w:p>
        </w:tc>
        <w:tc>
          <w:tcPr>
            <w:tcW w:w="1844"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Н</w:t>
            </w:r>
            <w:r w:rsidRPr="00C37AE2">
              <w:rPr>
                <w:rFonts w:ascii="Times New Roman" w:hAnsi="Times New Roman" w:cs="Times New Roman"/>
                <w:noProof/>
                <w:sz w:val="20"/>
                <w:szCs w:val="20"/>
                <w:lang w:val="az-Cyrl-AZ"/>
              </w:rPr>
              <w:t>ормативно-правовий </w:t>
            </w:r>
          </w:p>
        </w:tc>
        <w:tc>
          <w:tcPr>
            <w:tcW w:w="1134"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Середній</w:t>
            </w:r>
          </w:p>
        </w:tc>
        <w:tc>
          <w:tcPr>
            <w:tcW w:w="1418"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color w:val="0A0A0A"/>
                <w:sz w:val="20"/>
                <w:szCs w:val="20"/>
                <w:shd w:val="clear" w:color="auto" w:fill="FFFFFF"/>
                <w:lang w:val="az-Cyrl-AZ"/>
              </w:rPr>
              <w:t xml:space="preserve">Зменшення, </w:t>
            </w:r>
            <w:r w:rsidRPr="00FC034B">
              <w:rPr>
                <w:rFonts w:ascii="Times New Roman" w:hAnsi="Times New Roman" w:cs="Times New Roman"/>
                <w:color w:val="0A0A0A"/>
                <w:sz w:val="20"/>
                <w:szCs w:val="20"/>
                <w:shd w:val="clear" w:color="auto" w:fill="FFFFFF"/>
                <w:lang w:val="az-Cyrl-AZ"/>
              </w:rPr>
              <w:t>постійн</w:t>
            </w:r>
            <w:proofErr w:type="spellStart"/>
            <w:r w:rsidRPr="00FC034B">
              <w:rPr>
                <w:rFonts w:ascii="Times New Roman" w:hAnsi="Times New Roman" w:cs="Times New Roman"/>
                <w:color w:val="0A0A0A"/>
                <w:sz w:val="20"/>
                <w:szCs w:val="20"/>
                <w:shd w:val="clear" w:color="auto" w:fill="FFFFFF"/>
                <w:lang w:val="uk-UA"/>
              </w:rPr>
              <w:t>ий</w:t>
            </w:r>
            <w:proofErr w:type="spellEnd"/>
            <w:r w:rsidRPr="00FC034B">
              <w:rPr>
                <w:rFonts w:ascii="Times New Roman" w:hAnsi="Times New Roman" w:cs="Times New Roman"/>
                <w:color w:val="0A0A0A"/>
                <w:sz w:val="20"/>
                <w:szCs w:val="20"/>
                <w:shd w:val="clear" w:color="auto" w:fill="FFFFFF"/>
                <w:lang w:val="az-Cyrl-AZ"/>
              </w:rPr>
              <w:t xml:space="preserve"> моніторинг</w:t>
            </w:r>
            <w:r>
              <w:rPr>
                <w:rFonts w:ascii="Times New Roman" w:hAnsi="Times New Roman" w:cs="Times New Roman"/>
                <w:noProof/>
                <w:sz w:val="20"/>
                <w:szCs w:val="20"/>
                <w:lang w:val="az-Cyrl-AZ"/>
              </w:rPr>
              <w:t xml:space="preserve"> нормативно-правовової бази </w:t>
            </w:r>
          </w:p>
        </w:tc>
        <w:tc>
          <w:tcPr>
            <w:tcW w:w="1245" w:type="dxa"/>
          </w:tcPr>
          <w:p w:rsidR="009B33F8" w:rsidRPr="00A37588"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законності, моніторинг</w:t>
            </w:r>
          </w:p>
        </w:tc>
        <w:tc>
          <w:tcPr>
            <w:tcW w:w="1417"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Керівник та працівники відділу бухгалтеського обліку</w:t>
            </w:r>
          </w:p>
        </w:tc>
        <w:tc>
          <w:tcPr>
            <w:tcW w:w="1306"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У бюджетному періоді</w:t>
            </w:r>
          </w:p>
        </w:tc>
        <w:tc>
          <w:tcPr>
            <w:tcW w:w="1134"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Постійно</w:t>
            </w:r>
          </w:p>
        </w:tc>
      </w:tr>
      <w:tr w:rsidR="009B33F8" w:rsidRPr="00C37AE2" w:rsidTr="00E757D8">
        <w:trPr>
          <w:trHeight w:val="322"/>
        </w:trPr>
        <w:tc>
          <w:tcPr>
            <w:tcW w:w="396" w:type="dxa"/>
          </w:tcPr>
          <w:p w:rsidR="009B33F8" w:rsidRPr="00C37AE2"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2</w:t>
            </w:r>
          </w:p>
        </w:tc>
        <w:tc>
          <w:tcPr>
            <w:tcW w:w="2127" w:type="dxa"/>
          </w:tcPr>
          <w:p w:rsidR="009B33F8" w:rsidRPr="005F1663" w:rsidRDefault="009B33F8" w:rsidP="009B33F8">
            <w:pPr>
              <w:jc w:val="center"/>
              <w:rPr>
                <w:rFonts w:ascii="Times New Roman" w:hAnsi="Times New Roman" w:cs="Times New Roman"/>
                <w:noProof/>
                <w:sz w:val="20"/>
                <w:szCs w:val="20"/>
                <w:lang w:val="az-Cyrl-AZ"/>
              </w:rPr>
            </w:pPr>
            <w:r w:rsidRPr="005F1663">
              <w:rPr>
                <w:rFonts w:ascii="Times New Roman" w:hAnsi="Times New Roman" w:cs="Times New Roman"/>
                <w:noProof/>
                <w:sz w:val="20"/>
                <w:szCs w:val="20"/>
                <w:lang w:val="az-Cyrl-AZ"/>
              </w:rPr>
              <w:t>Субвеції з місцевого бюджету</w:t>
            </w:r>
            <w:r>
              <w:rPr>
                <w:rFonts w:ascii="Times New Roman" w:hAnsi="Times New Roman" w:cs="Times New Roman"/>
                <w:noProof/>
                <w:sz w:val="20"/>
                <w:szCs w:val="20"/>
                <w:lang w:val="az-Cyrl-AZ"/>
              </w:rPr>
              <w:t xml:space="preserve"> районному та обласному</w:t>
            </w:r>
          </w:p>
        </w:tc>
        <w:tc>
          <w:tcPr>
            <w:tcW w:w="1559" w:type="dxa"/>
          </w:tcPr>
          <w:p w:rsidR="009B33F8"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П</w:t>
            </w:r>
            <w:r>
              <w:rPr>
                <w:rFonts w:ascii="Times New Roman" w:hAnsi="Times New Roman" w:cs="Times New Roman"/>
                <w:bCs/>
                <w:noProof/>
                <w:sz w:val="20"/>
                <w:szCs w:val="20"/>
                <w:lang w:val="az-Cyrl-AZ"/>
              </w:rPr>
              <w:t>омилки при бухгалтерському обліку, оформленні договорів</w:t>
            </w:r>
          </w:p>
          <w:p w:rsidR="009B33F8" w:rsidRPr="00BA1DE4" w:rsidRDefault="009B33F8" w:rsidP="009B33F8">
            <w:pPr>
              <w:jc w:val="center"/>
              <w:rPr>
                <w:rFonts w:ascii="Times New Roman" w:hAnsi="Times New Roman" w:cs="Times New Roman"/>
                <w:noProof/>
                <w:sz w:val="20"/>
                <w:szCs w:val="20"/>
                <w:lang w:val="az-Cyrl-AZ"/>
              </w:rPr>
            </w:pPr>
          </w:p>
        </w:tc>
        <w:tc>
          <w:tcPr>
            <w:tcW w:w="1560" w:type="dxa"/>
          </w:tcPr>
          <w:p w:rsidR="009B33F8" w:rsidRDefault="009B33F8"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Якісні показники</w:t>
            </w:r>
          </w:p>
        </w:tc>
        <w:tc>
          <w:tcPr>
            <w:tcW w:w="1275" w:type="dxa"/>
          </w:tcPr>
          <w:p w:rsidR="009B33F8" w:rsidRPr="00A37588"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 xml:space="preserve">Внутрішній </w:t>
            </w:r>
          </w:p>
        </w:tc>
        <w:tc>
          <w:tcPr>
            <w:tcW w:w="1844" w:type="dxa"/>
          </w:tcPr>
          <w:p w:rsidR="009B33F8" w:rsidRPr="00A37588" w:rsidRDefault="0068052F" w:rsidP="009B33F8">
            <w:pPr>
              <w:jc w:val="center"/>
              <w:rPr>
                <w:rFonts w:ascii="Times New Roman" w:hAnsi="Times New Roman" w:cs="Times New Roman"/>
                <w:noProof/>
                <w:sz w:val="20"/>
                <w:szCs w:val="20"/>
                <w:lang w:val="az-Cyrl-AZ"/>
              </w:rPr>
            </w:pPr>
            <w:r>
              <w:rPr>
                <w:rFonts w:ascii="Times New Roman" w:hAnsi="Times New Roman" w:cs="Times New Roman"/>
                <w:noProof/>
                <w:sz w:val="20"/>
                <w:szCs w:val="20"/>
                <w:lang w:val="az-Cyrl-AZ"/>
              </w:rPr>
              <w:t>Кадровий</w:t>
            </w:r>
          </w:p>
        </w:tc>
        <w:tc>
          <w:tcPr>
            <w:tcW w:w="1134"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Низький</w:t>
            </w:r>
          </w:p>
        </w:tc>
        <w:tc>
          <w:tcPr>
            <w:tcW w:w="1418" w:type="dxa"/>
          </w:tcPr>
          <w:p w:rsidR="009B33F8" w:rsidRDefault="009B33F8" w:rsidP="009B33F8">
            <w:pPr>
              <w:jc w:val="center"/>
              <w:rPr>
                <w:rFonts w:ascii="Times New Roman" w:hAnsi="Times New Roman" w:cs="Times New Roman"/>
                <w:color w:val="0A0A0A"/>
                <w:sz w:val="20"/>
                <w:szCs w:val="20"/>
                <w:shd w:val="clear" w:color="auto" w:fill="FFFFFF"/>
                <w:lang w:val="az-Cyrl-AZ"/>
              </w:rPr>
            </w:pPr>
            <w:r>
              <w:rPr>
                <w:rFonts w:ascii="Times New Roman" w:hAnsi="Times New Roman" w:cs="Times New Roman"/>
                <w:color w:val="0A0A0A"/>
                <w:sz w:val="20"/>
                <w:szCs w:val="20"/>
                <w:shd w:val="clear" w:color="auto" w:fill="FFFFFF"/>
                <w:lang w:val="az-Cyrl-AZ"/>
              </w:rPr>
              <w:t>Уникнення:</w:t>
            </w:r>
          </w:p>
          <w:p w:rsidR="009B33F8" w:rsidRDefault="009B33F8" w:rsidP="009B33F8">
            <w:pPr>
              <w:jc w:val="center"/>
              <w:rPr>
                <w:rFonts w:ascii="Times New Roman" w:hAnsi="Times New Roman" w:cs="Times New Roman"/>
                <w:color w:val="0A0A0A"/>
                <w:sz w:val="20"/>
                <w:szCs w:val="20"/>
                <w:shd w:val="clear" w:color="auto" w:fill="FFFFFF"/>
                <w:lang w:val="az-Cyrl-AZ"/>
              </w:rPr>
            </w:pPr>
            <w:r>
              <w:rPr>
                <w:rFonts w:ascii="Times New Roman" w:hAnsi="Times New Roman" w:cs="Times New Roman"/>
                <w:noProof/>
                <w:sz w:val="20"/>
                <w:szCs w:val="20"/>
                <w:lang w:val="az-Cyrl-AZ"/>
              </w:rPr>
              <w:t>підвищення кваліфікації</w:t>
            </w:r>
          </w:p>
        </w:tc>
        <w:tc>
          <w:tcPr>
            <w:tcW w:w="1245" w:type="dxa"/>
          </w:tcPr>
          <w:p w:rsidR="009B33F8" w:rsidRPr="00A37588" w:rsidRDefault="009B33F8" w:rsidP="009B33F8">
            <w:pPr>
              <w:jc w:val="center"/>
              <w:rPr>
                <w:rFonts w:ascii="Times New Roman" w:hAnsi="Times New Roman" w:cs="Times New Roman"/>
                <w:noProof/>
                <w:sz w:val="20"/>
                <w:szCs w:val="20"/>
                <w:lang w:val="az-Cyrl-AZ"/>
              </w:rPr>
            </w:pPr>
            <w:r w:rsidRPr="007C45BC">
              <w:rPr>
                <w:rFonts w:ascii="Times New Roman" w:hAnsi="Times New Roman" w:cs="Times New Roman"/>
                <w:bCs/>
                <w:noProof/>
                <w:sz w:val="20"/>
                <w:szCs w:val="20"/>
                <w:lang w:val="az-Cyrl-AZ"/>
              </w:rPr>
              <w:t>Забезпеч</w:t>
            </w:r>
            <w:r>
              <w:rPr>
                <w:rFonts w:ascii="Times New Roman" w:hAnsi="Times New Roman" w:cs="Times New Roman"/>
                <w:bCs/>
                <w:noProof/>
                <w:sz w:val="20"/>
                <w:szCs w:val="20"/>
                <w:lang w:val="az-Cyrl-AZ"/>
              </w:rPr>
              <w:t xml:space="preserve">ення   </w:t>
            </w:r>
            <w:r w:rsidRPr="007C45BC">
              <w:rPr>
                <w:rFonts w:ascii="Times New Roman" w:hAnsi="Times New Roman" w:cs="Times New Roman"/>
                <w:bCs/>
                <w:noProof/>
                <w:sz w:val="20"/>
                <w:szCs w:val="20"/>
                <w:lang w:val="az-Cyrl-AZ"/>
              </w:rPr>
              <w:t xml:space="preserve"> законності, моніторинг, оформлення документів</w:t>
            </w:r>
          </w:p>
        </w:tc>
        <w:tc>
          <w:tcPr>
            <w:tcW w:w="1417" w:type="dxa"/>
          </w:tcPr>
          <w:p w:rsidR="009B33F8" w:rsidRPr="00A37588" w:rsidRDefault="009B33F8" w:rsidP="009B33F8">
            <w:pPr>
              <w:jc w:val="center"/>
              <w:rPr>
                <w:rFonts w:ascii="Times New Roman" w:hAnsi="Times New Roman" w:cs="Times New Roman"/>
                <w:noProof/>
                <w:sz w:val="20"/>
                <w:szCs w:val="20"/>
                <w:lang w:val="az-Cyrl-AZ"/>
              </w:rPr>
            </w:pPr>
            <w:r>
              <w:rPr>
                <w:rFonts w:ascii="Times New Roman" w:hAnsi="Times New Roman" w:cs="Times New Roman"/>
                <w:bCs/>
                <w:noProof/>
                <w:sz w:val="20"/>
                <w:szCs w:val="20"/>
                <w:lang w:val="az-Cyrl-AZ"/>
              </w:rPr>
              <w:t>Керівник та працівники відділу бухгалтеського обліку</w:t>
            </w:r>
          </w:p>
        </w:tc>
        <w:tc>
          <w:tcPr>
            <w:tcW w:w="1306" w:type="dxa"/>
          </w:tcPr>
          <w:p w:rsidR="009B33F8"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У бюджетному періоді</w:t>
            </w:r>
          </w:p>
        </w:tc>
        <w:tc>
          <w:tcPr>
            <w:tcW w:w="1134" w:type="dxa"/>
          </w:tcPr>
          <w:p w:rsidR="009B33F8" w:rsidRDefault="009B33F8" w:rsidP="009B33F8">
            <w:pPr>
              <w:jc w:val="center"/>
              <w:rPr>
                <w:rFonts w:ascii="Times New Roman" w:hAnsi="Times New Roman" w:cs="Times New Roman"/>
                <w:bCs/>
                <w:noProof/>
                <w:sz w:val="20"/>
                <w:szCs w:val="20"/>
                <w:lang w:val="az-Cyrl-AZ"/>
              </w:rPr>
            </w:pPr>
            <w:r>
              <w:rPr>
                <w:rFonts w:ascii="Times New Roman" w:hAnsi="Times New Roman" w:cs="Times New Roman"/>
                <w:bCs/>
                <w:noProof/>
                <w:sz w:val="20"/>
                <w:szCs w:val="20"/>
                <w:lang w:val="az-Cyrl-AZ"/>
              </w:rPr>
              <w:t>Постійно</w:t>
            </w:r>
          </w:p>
        </w:tc>
      </w:tr>
    </w:tbl>
    <w:p w:rsidR="00413367" w:rsidRPr="00C37AE2" w:rsidRDefault="00413367" w:rsidP="00E06305">
      <w:pPr>
        <w:rPr>
          <w:noProof/>
          <w:lang w:val="az-Cyrl-AZ"/>
        </w:rPr>
      </w:pPr>
    </w:p>
    <w:sectPr w:rsidR="00413367" w:rsidRPr="00C37AE2" w:rsidSect="00CB5148">
      <w:headerReference w:type="default" r:id="rId9"/>
      <w:pgSz w:w="16838" w:h="11906" w:orient="landscape"/>
      <w:pgMar w:top="567" w:right="678" w:bottom="426" w:left="85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A53" w:rsidRDefault="00430A53">
      <w:pPr>
        <w:spacing w:after="0" w:line="240" w:lineRule="auto"/>
      </w:pPr>
      <w:r>
        <w:separator/>
      </w:r>
    </w:p>
  </w:endnote>
  <w:endnote w:type="continuationSeparator" w:id="0">
    <w:p w:rsidR="00430A53" w:rsidRDefault="00430A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A53" w:rsidRDefault="00430A53">
      <w:pPr>
        <w:spacing w:after="0" w:line="240" w:lineRule="auto"/>
      </w:pPr>
      <w:r>
        <w:separator/>
      </w:r>
    </w:p>
  </w:footnote>
  <w:footnote w:type="continuationSeparator" w:id="0">
    <w:p w:rsidR="00430A53" w:rsidRDefault="00430A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color w:val="FF0000"/>
        <w:sz w:val="24"/>
        <w:szCs w:val="24"/>
      </w:rPr>
      <w:id w:val="1497227382"/>
      <w:docPartObj>
        <w:docPartGallery w:val="Page Numbers (Top of Page)"/>
        <w:docPartUnique/>
      </w:docPartObj>
    </w:sdtPr>
    <w:sdtEndPr>
      <w:rPr>
        <w:color w:val="auto"/>
      </w:rPr>
    </w:sdtEndPr>
    <w:sdtContent>
      <w:p w:rsidR="00A273A0" w:rsidRPr="004C57B9" w:rsidRDefault="00DC4CEE">
        <w:pPr>
          <w:pStyle w:val="a5"/>
          <w:jc w:val="center"/>
          <w:rPr>
            <w:rFonts w:ascii="Times New Roman" w:hAnsi="Times New Roman" w:cs="Times New Roman"/>
            <w:sz w:val="24"/>
            <w:szCs w:val="24"/>
          </w:rPr>
        </w:pPr>
        <w:r w:rsidRPr="004C57B9">
          <w:rPr>
            <w:rFonts w:ascii="Times New Roman" w:hAnsi="Times New Roman" w:cs="Times New Roman"/>
            <w:sz w:val="24"/>
            <w:szCs w:val="24"/>
          </w:rPr>
          <w:fldChar w:fldCharType="begin"/>
        </w:r>
        <w:r w:rsidR="00A273A0" w:rsidRPr="004C57B9">
          <w:rPr>
            <w:rFonts w:ascii="Times New Roman" w:hAnsi="Times New Roman" w:cs="Times New Roman"/>
            <w:sz w:val="24"/>
            <w:szCs w:val="24"/>
          </w:rPr>
          <w:instrText>PAGE   \* MERGEFORMAT</w:instrText>
        </w:r>
        <w:r w:rsidRPr="004C57B9">
          <w:rPr>
            <w:rFonts w:ascii="Times New Roman" w:hAnsi="Times New Roman" w:cs="Times New Roman"/>
            <w:sz w:val="24"/>
            <w:szCs w:val="24"/>
          </w:rPr>
          <w:fldChar w:fldCharType="separate"/>
        </w:r>
        <w:r w:rsidR="00F07467" w:rsidRPr="00F07467">
          <w:rPr>
            <w:rFonts w:ascii="Times New Roman" w:hAnsi="Times New Roman" w:cs="Times New Roman"/>
            <w:noProof/>
            <w:sz w:val="24"/>
            <w:szCs w:val="24"/>
            <w:lang w:val="uk-UA"/>
          </w:rPr>
          <w:t>2</w:t>
        </w:r>
        <w:r w:rsidRPr="004C57B9">
          <w:rPr>
            <w:rFonts w:ascii="Times New Roman" w:hAnsi="Times New Roman" w:cs="Times New Roman"/>
            <w:sz w:val="24"/>
            <w:szCs w:val="24"/>
          </w:rPr>
          <w:fldChar w:fldCharType="end"/>
        </w:r>
      </w:p>
    </w:sdtContent>
  </w:sdt>
  <w:p w:rsidR="00A273A0" w:rsidRDefault="00A273A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7100249"/>
      <w:docPartObj>
        <w:docPartGallery w:val="Page Numbers (Top of Page)"/>
        <w:docPartUnique/>
      </w:docPartObj>
    </w:sdtPr>
    <w:sdtEndPr>
      <w:rPr>
        <w:rFonts w:ascii="Times New Roman" w:hAnsi="Times New Roman" w:cs="Times New Roman"/>
        <w:sz w:val="24"/>
        <w:szCs w:val="24"/>
      </w:rPr>
    </w:sdtEndPr>
    <w:sdtContent>
      <w:p w:rsidR="00A273A0" w:rsidRPr="001942A7" w:rsidRDefault="00DC4CEE">
        <w:pPr>
          <w:pStyle w:val="a5"/>
          <w:jc w:val="center"/>
          <w:rPr>
            <w:rFonts w:ascii="Times New Roman" w:hAnsi="Times New Roman" w:cs="Times New Roman"/>
            <w:sz w:val="24"/>
            <w:szCs w:val="24"/>
          </w:rPr>
        </w:pPr>
        <w:r w:rsidRPr="001942A7">
          <w:rPr>
            <w:rFonts w:ascii="Times New Roman" w:hAnsi="Times New Roman" w:cs="Times New Roman"/>
            <w:sz w:val="24"/>
            <w:szCs w:val="24"/>
          </w:rPr>
          <w:fldChar w:fldCharType="begin"/>
        </w:r>
        <w:r w:rsidR="00A273A0" w:rsidRPr="001942A7">
          <w:rPr>
            <w:rFonts w:ascii="Times New Roman" w:hAnsi="Times New Roman" w:cs="Times New Roman"/>
            <w:sz w:val="24"/>
            <w:szCs w:val="24"/>
          </w:rPr>
          <w:instrText>PAGE   \* MERGEFORMAT</w:instrText>
        </w:r>
        <w:r w:rsidRPr="001942A7">
          <w:rPr>
            <w:rFonts w:ascii="Times New Roman" w:hAnsi="Times New Roman" w:cs="Times New Roman"/>
            <w:sz w:val="24"/>
            <w:szCs w:val="24"/>
          </w:rPr>
          <w:fldChar w:fldCharType="separate"/>
        </w:r>
        <w:r w:rsidR="00F07467">
          <w:rPr>
            <w:rFonts w:ascii="Times New Roman" w:hAnsi="Times New Roman" w:cs="Times New Roman"/>
            <w:noProof/>
            <w:sz w:val="24"/>
            <w:szCs w:val="24"/>
          </w:rPr>
          <w:t>17</w:t>
        </w:r>
        <w:r w:rsidRPr="001942A7">
          <w:rPr>
            <w:rFonts w:ascii="Times New Roman" w:hAnsi="Times New Roman" w:cs="Times New Roman"/>
            <w:sz w:val="24"/>
            <w:szCs w:val="24"/>
          </w:rPr>
          <w:fldChar w:fldCharType="end"/>
        </w:r>
      </w:p>
    </w:sdtContent>
  </w:sdt>
  <w:p w:rsidR="00A273A0" w:rsidRDefault="00A273A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450C6"/>
    <w:multiLevelType w:val="multilevel"/>
    <w:tmpl w:val="F400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75344"/>
    <w:rsid w:val="00012350"/>
    <w:rsid w:val="00021AE8"/>
    <w:rsid w:val="000417E6"/>
    <w:rsid w:val="000506FE"/>
    <w:rsid w:val="000515ED"/>
    <w:rsid w:val="00052D75"/>
    <w:rsid w:val="000A52B6"/>
    <w:rsid w:val="000B648D"/>
    <w:rsid w:val="000D02B9"/>
    <w:rsid w:val="00154247"/>
    <w:rsid w:val="00163219"/>
    <w:rsid w:val="00170663"/>
    <w:rsid w:val="0017315D"/>
    <w:rsid w:val="00175907"/>
    <w:rsid w:val="0019095D"/>
    <w:rsid w:val="00197D01"/>
    <w:rsid w:val="001D1F5C"/>
    <w:rsid w:val="001E2062"/>
    <w:rsid w:val="001E2C38"/>
    <w:rsid w:val="001E3A43"/>
    <w:rsid w:val="00207961"/>
    <w:rsid w:val="00232C2D"/>
    <w:rsid w:val="00232D92"/>
    <w:rsid w:val="00244431"/>
    <w:rsid w:val="00253415"/>
    <w:rsid w:val="00255EAB"/>
    <w:rsid w:val="002975A3"/>
    <w:rsid w:val="002B110C"/>
    <w:rsid w:val="002B1B86"/>
    <w:rsid w:val="002D678F"/>
    <w:rsid w:val="002E79F1"/>
    <w:rsid w:val="002F1373"/>
    <w:rsid w:val="0032440E"/>
    <w:rsid w:val="00336A3F"/>
    <w:rsid w:val="003447FA"/>
    <w:rsid w:val="00345A1B"/>
    <w:rsid w:val="0036034B"/>
    <w:rsid w:val="0036674E"/>
    <w:rsid w:val="00380929"/>
    <w:rsid w:val="003907C8"/>
    <w:rsid w:val="0039122E"/>
    <w:rsid w:val="003A15C7"/>
    <w:rsid w:val="003D0A47"/>
    <w:rsid w:val="003D127F"/>
    <w:rsid w:val="003E3D9B"/>
    <w:rsid w:val="003F03CF"/>
    <w:rsid w:val="00413367"/>
    <w:rsid w:val="00422F86"/>
    <w:rsid w:val="00430A53"/>
    <w:rsid w:val="00457B05"/>
    <w:rsid w:val="00491E96"/>
    <w:rsid w:val="004A68ED"/>
    <w:rsid w:val="004D3128"/>
    <w:rsid w:val="004E7D0C"/>
    <w:rsid w:val="004F4F66"/>
    <w:rsid w:val="004F5FF8"/>
    <w:rsid w:val="005632C7"/>
    <w:rsid w:val="0057132D"/>
    <w:rsid w:val="00571582"/>
    <w:rsid w:val="0057700B"/>
    <w:rsid w:val="0058107E"/>
    <w:rsid w:val="0059404A"/>
    <w:rsid w:val="00595BAB"/>
    <w:rsid w:val="005971D6"/>
    <w:rsid w:val="005B34FE"/>
    <w:rsid w:val="005C4613"/>
    <w:rsid w:val="005D4DAC"/>
    <w:rsid w:val="005F1663"/>
    <w:rsid w:val="005F4933"/>
    <w:rsid w:val="005F5A6B"/>
    <w:rsid w:val="00601645"/>
    <w:rsid w:val="00605D73"/>
    <w:rsid w:val="006168BF"/>
    <w:rsid w:val="00620C2A"/>
    <w:rsid w:val="00640C9E"/>
    <w:rsid w:val="00651035"/>
    <w:rsid w:val="00651B55"/>
    <w:rsid w:val="00652248"/>
    <w:rsid w:val="0068052F"/>
    <w:rsid w:val="006844BC"/>
    <w:rsid w:val="006D3CAC"/>
    <w:rsid w:val="006D7FC3"/>
    <w:rsid w:val="006E6BFE"/>
    <w:rsid w:val="006F4610"/>
    <w:rsid w:val="00731653"/>
    <w:rsid w:val="007367A5"/>
    <w:rsid w:val="00780899"/>
    <w:rsid w:val="00793114"/>
    <w:rsid w:val="007A0FC2"/>
    <w:rsid w:val="007A5848"/>
    <w:rsid w:val="007C45BC"/>
    <w:rsid w:val="007D0F2A"/>
    <w:rsid w:val="007D4032"/>
    <w:rsid w:val="007D45AA"/>
    <w:rsid w:val="008345A2"/>
    <w:rsid w:val="0085578D"/>
    <w:rsid w:val="00862085"/>
    <w:rsid w:val="00871CD4"/>
    <w:rsid w:val="00875344"/>
    <w:rsid w:val="00875926"/>
    <w:rsid w:val="008A74A3"/>
    <w:rsid w:val="008E63D4"/>
    <w:rsid w:val="008F73B5"/>
    <w:rsid w:val="0094417B"/>
    <w:rsid w:val="009542C8"/>
    <w:rsid w:val="0095756E"/>
    <w:rsid w:val="00960E4C"/>
    <w:rsid w:val="00983E4C"/>
    <w:rsid w:val="00991605"/>
    <w:rsid w:val="009A0331"/>
    <w:rsid w:val="009B33F8"/>
    <w:rsid w:val="009F251B"/>
    <w:rsid w:val="009F6EA5"/>
    <w:rsid w:val="009F7E9E"/>
    <w:rsid w:val="00A21EC0"/>
    <w:rsid w:val="00A273A0"/>
    <w:rsid w:val="00A37588"/>
    <w:rsid w:val="00A427B9"/>
    <w:rsid w:val="00A500DD"/>
    <w:rsid w:val="00A74AE8"/>
    <w:rsid w:val="00A83699"/>
    <w:rsid w:val="00AA68FD"/>
    <w:rsid w:val="00AE2519"/>
    <w:rsid w:val="00AE32C8"/>
    <w:rsid w:val="00AE5E15"/>
    <w:rsid w:val="00B2025F"/>
    <w:rsid w:val="00B344F4"/>
    <w:rsid w:val="00B74D65"/>
    <w:rsid w:val="00B75F40"/>
    <w:rsid w:val="00B86F72"/>
    <w:rsid w:val="00BA1DE4"/>
    <w:rsid w:val="00BA48C2"/>
    <w:rsid w:val="00BA52F7"/>
    <w:rsid w:val="00BE1423"/>
    <w:rsid w:val="00BF1088"/>
    <w:rsid w:val="00BF4B04"/>
    <w:rsid w:val="00BF7A8F"/>
    <w:rsid w:val="00C11A93"/>
    <w:rsid w:val="00C24079"/>
    <w:rsid w:val="00C3647B"/>
    <w:rsid w:val="00C37AE2"/>
    <w:rsid w:val="00C40A7D"/>
    <w:rsid w:val="00C57DA2"/>
    <w:rsid w:val="00C6019B"/>
    <w:rsid w:val="00C6349C"/>
    <w:rsid w:val="00C721D3"/>
    <w:rsid w:val="00C76501"/>
    <w:rsid w:val="00C86E27"/>
    <w:rsid w:val="00CB5148"/>
    <w:rsid w:val="00CC50E6"/>
    <w:rsid w:val="00CD6C90"/>
    <w:rsid w:val="00D06852"/>
    <w:rsid w:val="00D20C67"/>
    <w:rsid w:val="00D24A5A"/>
    <w:rsid w:val="00D31CF9"/>
    <w:rsid w:val="00D31D10"/>
    <w:rsid w:val="00D375E7"/>
    <w:rsid w:val="00D44148"/>
    <w:rsid w:val="00D85AB6"/>
    <w:rsid w:val="00D971B3"/>
    <w:rsid w:val="00DB1E0C"/>
    <w:rsid w:val="00DB1F31"/>
    <w:rsid w:val="00DB2C51"/>
    <w:rsid w:val="00DC2585"/>
    <w:rsid w:val="00DC4CEE"/>
    <w:rsid w:val="00DC799D"/>
    <w:rsid w:val="00DD3F97"/>
    <w:rsid w:val="00E06305"/>
    <w:rsid w:val="00E16B76"/>
    <w:rsid w:val="00E22973"/>
    <w:rsid w:val="00E6444A"/>
    <w:rsid w:val="00E74F55"/>
    <w:rsid w:val="00E757D8"/>
    <w:rsid w:val="00E935B2"/>
    <w:rsid w:val="00E9760F"/>
    <w:rsid w:val="00EC58E0"/>
    <w:rsid w:val="00ED72D8"/>
    <w:rsid w:val="00F03664"/>
    <w:rsid w:val="00F03D79"/>
    <w:rsid w:val="00F07467"/>
    <w:rsid w:val="00F07D71"/>
    <w:rsid w:val="00F23D04"/>
    <w:rsid w:val="00F3234B"/>
    <w:rsid w:val="00F32EF8"/>
    <w:rsid w:val="00F35370"/>
    <w:rsid w:val="00F702E0"/>
    <w:rsid w:val="00F75AD3"/>
    <w:rsid w:val="00F910E8"/>
    <w:rsid w:val="00FA183D"/>
    <w:rsid w:val="00FA6F20"/>
    <w:rsid w:val="00FC034B"/>
    <w:rsid w:val="00FC4E5B"/>
    <w:rsid w:val="00FD51CF"/>
    <w:rsid w:val="00FF043F"/>
    <w:rsid w:val="00FF0E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344"/>
    <w:rPr>
      <w:kern w:val="2"/>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Resume Title,Colorful List - Accent 11,List Paragraph_Table bullets,Bullets - level 1,Bullets,WinDForce-Letter,Heading 2_sj,List Paragraph (numbered (a)),Report Para,List Paragraph1,List Paragraph11,Citation List,Bullets1,Body,Ha,본문(내용)"/>
    <w:basedOn w:val="a"/>
    <w:link w:val="a4"/>
    <w:uiPriority w:val="34"/>
    <w:qFormat/>
    <w:rsid w:val="00875344"/>
    <w:pPr>
      <w:ind w:left="720"/>
      <w:contextualSpacing/>
    </w:pPr>
    <w:rPr>
      <w:kern w:val="0"/>
      <w:lang w:val="en-US"/>
    </w:rPr>
  </w:style>
  <w:style w:type="character" w:customStyle="1" w:styleId="a4">
    <w:name w:val="Абзац списку Знак"/>
    <w:aliases w:val="Resume Title Знак,Colorful List - Accent 11 Знак,List Paragraph_Table bullets Знак,Bullets - level 1 Знак,Bullets Знак,WinDForce-Letter Знак,Heading 2_sj Знак,List Paragraph (numbered (a)) Знак,Report Para Знак,List Paragraph1 Знак"/>
    <w:link w:val="a3"/>
    <w:uiPriority w:val="34"/>
    <w:qFormat/>
    <w:rsid w:val="00875344"/>
    <w:rPr>
      <w:lang w:val="en-US"/>
    </w:rPr>
  </w:style>
  <w:style w:type="paragraph" w:styleId="a5">
    <w:name w:val="header"/>
    <w:basedOn w:val="a"/>
    <w:link w:val="a6"/>
    <w:uiPriority w:val="99"/>
    <w:unhideWhenUsed/>
    <w:rsid w:val="0087534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875344"/>
    <w:rPr>
      <w:kern w:val="2"/>
      <w:lang w:val="ru-RU"/>
    </w:rPr>
  </w:style>
  <w:style w:type="character" w:styleId="a7">
    <w:name w:val="annotation reference"/>
    <w:basedOn w:val="a0"/>
    <w:uiPriority w:val="99"/>
    <w:semiHidden/>
    <w:unhideWhenUsed/>
    <w:rsid w:val="00875344"/>
    <w:rPr>
      <w:sz w:val="16"/>
      <w:szCs w:val="16"/>
    </w:rPr>
  </w:style>
  <w:style w:type="paragraph" w:styleId="a8">
    <w:name w:val="Normal (Web)"/>
    <w:basedOn w:val="a"/>
    <w:uiPriority w:val="99"/>
    <w:unhideWhenUsed/>
    <w:rsid w:val="00875344"/>
    <w:pPr>
      <w:spacing w:before="100" w:beforeAutospacing="1" w:after="100" w:afterAutospacing="1" w:line="240" w:lineRule="auto"/>
    </w:pPr>
    <w:rPr>
      <w:rFonts w:ascii="Times New Roman" w:eastAsia="Times New Roman" w:hAnsi="Times New Roman" w:cs="Times New Roman"/>
      <w:kern w:val="0"/>
      <w:sz w:val="24"/>
      <w:szCs w:val="24"/>
      <w:lang w:val="uk-UA" w:eastAsia="uk-UA"/>
    </w:rPr>
  </w:style>
  <w:style w:type="paragraph" w:styleId="a9">
    <w:name w:val="annotation text"/>
    <w:basedOn w:val="a"/>
    <w:link w:val="aa"/>
    <w:uiPriority w:val="99"/>
    <w:semiHidden/>
    <w:unhideWhenUsed/>
    <w:rsid w:val="00875344"/>
    <w:pPr>
      <w:spacing w:line="240" w:lineRule="auto"/>
    </w:pPr>
    <w:rPr>
      <w:sz w:val="20"/>
      <w:szCs w:val="20"/>
    </w:rPr>
  </w:style>
  <w:style w:type="character" w:customStyle="1" w:styleId="aa">
    <w:name w:val="Текст примітки Знак"/>
    <w:basedOn w:val="a0"/>
    <w:link w:val="a9"/>
    <w:uiPriority w:val="99"/>
    <w:semiHidden/>
    <w:rsid w:val="00875344"/>
    <w:rPr>
      <w:kern w:val="2"/>
      <w:sz w:val="20"/>
      <w:szCs w:val="20"/>
      <w:lang w:val="ru-RU"/>
    </w:rPr>
  </w:style>
  <w:style w:type="character" w:customStyle="1" w:styleId="uv3um">
    <w:name w:val="uv3um"/>
    <w:basedOn w:val="a0"/>
    <w:rsid w:val="00875344"/>
  </w:style>
  <w:style w:type="paragraph" w:styleId="ab">
    <w:name w:val="Balloon Text"/>
    <w:basedOn w:val="a"/>
    <w:link w:val="ac"/>
    <w:semiHidden/>
    <w:unhideWhenUsed/>
    <w:rsid w:val="00875344"/>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875344"/>
    <w:rPr>
      <w:rFonts w:ascii="Segoe UI" w:hAnsi="Segoe UI" w:cs="Segoe UI"/>
      <w:kern w:val="2"/>
      <w:sz w:val="18"/>
      <w:szCs w:val="18"/>
      <w:lang w:val="ru-RU"/>
    </w:rPr>
  </w:style>
  <w:style w:type="paragraph" w:styleId="ad">
    <w:name w:val="footer"/>
    <w:basedOn w:val="a"/>
    <w:link w:val="ae"/>
    <w:uiPriority w:val="99"/>
    <w:unhideWhenUsed/>
    <w:rsid w:val="002E79F1"/>
    <w:pPr>
      <w:tabs>
        <w:tab w:val="center" w:pos="4819"/>
        <w:tab w:val="right" w:pos="9639"/>
      </w:tabs>
      <w:spacing w:after="0" w:line="240" w:lineRule="auto"/>
    </w:pPr>
  </w:style>
  <w:style w:type="character" w:customStyle="1" w:styleId="ae">
    <w:name w:val="Нижній колонтитул Знак"/>
    <w:basedOn w:val="a0"/>
    <w:link w:val="ad"/>
    <w:uiPriority w:val="99"/>
    <w:rsid w:val="002E79F1"/>
    <w:rPr>
      <w:kern w:val="2"/>
      <w:lang w:val="ru-RU"/>
    </w:rPr>
  </w:style>
  <w:style w:type="table" w:styleId="af">
    <w:name w:val="Table Grid"/>
    <w:basedOn w:val="a1"/>
    <w:uiPriority w:val="39"/>
    <w:rsid w:val="00413367"/>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1"/>
    <w:qFormat/>
    <w:rsid w:val="00413367"/>
    <w:pPr>
      <w:widowControl w:val="0"/>
      <w:autoSpaceDE w:val="0"/>
      <w:autoSpaceDN w:val="0"/>
      <w:spacing w:after="0" w:line="240" w:lineRule="auto"/>
    </w:pPr>
    <w:rPr>
      <w:rFonts w:ascii="Times New Roman" w:eastAsia="Times New Roman" w:hAnsi="Times New Roman" w:cs="Times New Roman"/>
      <w:kern w:val="0"/>
      <w:sz w:val="20"/>
      <w:szCs w:val="20"/>
      <w:lang w:val="uk-UA"/>
    </w:rPr>
  </w:style>
  <w:style w:type="character" w:customStyle="1" w:styleId="af1">
    <w:name w:val="Основний текст Знак"/>
    <w:basedOn w:val="a0"/>
    <w:link w:val="af0"/>
    <w:uiPriority w:val="1"/>
    <w:rsid w:val="00413367"/>
    <w:rPr>
      <w:rFonts w:ascii="Times New Roman" w:eastAsia="Times New Roman" w:hAnsi="Times New Roman" w:cs="Times New Roman"/>
      <w:sz w:val="20"/>
      <w:szCs w:val="20"/>
    </w:rPr>
  </w:style>
  <w:style w:type="character" w:customStyle="1" w:styleId="st42">
    <w:name w:val="st42"/>
    <w:basedOn w:val="a0"/>
    <w:rsid w:val="000506FE"/>
  </w:style>
  <w:style w:type="character" w:customStyle="1" w:styleId="apple-converted-space">
    <w:name w:val="apple-converted-space"/>
    <w:basedOn w:val="a0"/>
    <w:rsid w:val="000506FE"/>
  </w:style>
  <w:style w:type="character" w:customStyle="1" w:styleId="st96">
    <w:name w:val="st96"/>
    <w:basedOn w:val="a0"/>
    <w:rsid w:val="000506FE"/>
  </w:style>
  <w:style w:type="character" w:customStyle="1" w:styleId="t286pc">
    <w:name w:val="t286pc"/>
    <w:basedOn w:val="a0"/>
    <w:rsid w:val="00F3234B"/>
  </w:style>
  <w:style w:type="character" w:styleId="af2">
    <w:name w:val="Strong"/>
    <w:basedOn w:val="a0"/>
    <w:uiPriority w:val="22"/>
    <w:qFormat/>
    <w:rsid w:val="00F3234B"/>
    <w:rPr>
      <w:b/>
      <w:bCs/>
    </w:rPr>
  </w:style>
  <w:style w:type="character" w:styleId="af3">
    <w:name w:val="Hyperlink"/>
    <w:basedOn w:val="a0"/>
    <w:uiPriority w:val="99"/>
    <w:semiHidden/>
    <w:unhideWhenUsed/>
    <w:rsid w:val="006D7FC3"/>
    <w:rPr>
      <w:color w:val="0000FF"/>
      <w:u w:val="single"/>
    </w:rPr>
  </w:style>
  <w:style w:type="character" w:customStyle="1" w:styleId="vkekvd">
    <w:name w:val="vkekvd"/>
    <w:basedOn w:val="a0"/>
    <w:rsid w:val="006D7FC3"/>
  </w:style>
</w:styles>
</file>

<file path=word/webSettings.xml><?xml version="1.0" encoding="utf-8"?>
<w:webSettings xmlns:r="http://schemas.openxmlformats.org/officeDocument/2006/relationships" xmlns:w="http://schemas.openxmlformats.org/wordprocessingml/2006/main">
  <w:divs>
    <w:div w:id="580335962">
      <w:bodyDiv w:val="1"/>
      <w:marLeft w:val="0"/>
      <w:marRight w:val="0"/>
      <w:marTop w:val="0"/>
      <w:marBottom w:val="0"/>
      <w:divBdr>
        <w:top w:val="none" w:sz="0" w:space="0" w:color="auto"/>
        <w:left w:val="none" w:sz="0" w:space="0" w:color="auto"/>
        <w:bottom w:val="none" w:sz="0" w:space="0" w:color="auto"/>
        <w:right w:val="none" w:sz="0" w:space="0" w:color="auto"/>
      </w:divBdr>
    </w:div>
    <w:div w:id="1389114791">
      <w:bodyDiv w:val="1"/>
      <w:marLeft w:val="0"/>
      <w:marRight w:val="0"/>
      <w:marTop w:val="0"/>
      <w:marBottom w:val="0"/>
      <w:divBdr>
        <w:top w:val="none" w:sz="0" w:space="0" w:color="auto"/>
        <w:left w:val="none" w:sz="0" w:space="0" w:color="auto"/>
        <w:bottom w:val="none" w:sz="0" w:space="0" w:color="auto"/>
        <w:right w:val="none" w:sz="0" w:space="0" w:color="auto"/>
      </w:divBdr>
    </w:div>
    <w:div w:id="164812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21231-3F27-4878-AF60-33C1122C9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17</Pages>
  <Words>6539</Words>
  <Characters>37275</Characters>
  <Application>Microsoft Office Word</Application>
  <DocSecurity>0</DocSecurity>
  <Lines>310</Lines>
  <Paragraphs>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Ministry of Finance of Ukraine</Company>
  <LinksUpToDate>false</LinksUpToDate>
  <CharactersWithSpaces>43727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 Вячеслав Миколайович</dc:creator>
  <cp:keywords/>
  <dc:description/>
  <cp:lastModifiedBy>Margarita</cp:lastModifiedBy>
  <cp:revision>131</cp:revision>
  <cp:lastPrinted>2026-07-15T05:55:00Z</cp:lastPrinted>
  <dcterms:created xsi:type="dcterms:W3CDTF">2026-01-30T08:07:00Z</dcterms:created>
  <dcterms:modified xsi:type="dcterms:W3CDTF">2026-07-15T06:02:00Z</dcterms:modified>
</cp:coreProperties>
</file>