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674F" w14:textId="77777777" w:rsidR="004D7514" w:rsidRDefault="004D7514" w:rsidP="004D751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D751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технічних та якісних характеристик, очікуваної вартості предмета</w:t>
      </w:r>
      <w:r w:rsidRPr="004D751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 w:rsidRPr="004D751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закупівлі при проведенні процедури закупівлі за предметом:</w:t>
      </w:r>
    </w:p>
    <w:p w14:paraId="6F0C4F42" w14:textId="77777777" w:rsidR="0084539D" w:rsidRPr="004D7514" w:rsidRDefault="0084539D" w:rsidP="004D751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266FEEA" w14:textId="505C4902" w:rsidR="004D7514" w:rsidRPr="0084539D" w:rsidRDefault="0084539D" w:rsidP="0084539D">
      <w:pPr>
        <w:pStyle w:val="a7"/>
        <w:jc w:val="center"/>
        <w:rPr>
          <w:rFonts w:ascii="Times New Roman" w:hAnsi="Times New Roman" w:cs="Times New Roman"/>
          <w:b/>
          <w:bCs/>
          <w:iCs/>
          <w:szCs w:val="24"/>
        </w:rPr>
      </w:pPr>
      <w:r w:rsidRPr="0084539D">
        <w:rPr>
          <w:rFonts w:ascii="Times New Roman" w:hAnsi="Times New Roman" w:cs="Times New Roman"/>
          <w:b/>
          <w:bCs/>
          <w:iCs/>
          <w:szCs w:val="24"/>
        </w:rPr>
        <w:t xml:space="preserve">Персональний комп’ютер (моноблок, клавіатура, миша) HP </w:t>
      </w:r>
      <w:proofErr w:type="spellStart"/>
      <w:r w:rsidRPr="0084539D">
        <w:rPr>
          <w:rFonts w:ascii="Times New Roman" w:hAnsi="Times New Roman" w:cs="Times New Roman"/>
          <w:b/>
          <w:bCs/>
          <w:iCs/>
          <w:szCs w:val="24"/>
        </w:rPr>
        <w:t>ProOne</w:t>
      </w:r>
      <w:proofErr w:type="spellEnd"/>
      <w:r w:rsidRPr="0084539D">
        <w:rPr>
          <w:rFonts w:ascii="Times New Roman" w:hAnsi="Times New Roman" w:cs="Times New Roman"/>
          <w:b/>
          <w:bCs/>
          <w:iCs/>
          <w:szCs w:val="24"/>
        </w:rPr>
        <w:t xml:space="preserve"> 240 G10 Ultra7 (BY6U3ET) K&amp;M</w:t>
      </w:r>
      <w:r w:rsidRPr="0084539D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4D7514" w:rsidRPr="00845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ДК 021:2015 30210000-4 Машини для обробки даних (апаратна частина)</w:t>
      </w:r>
    </w:p>
    <w:p w14:paraId="544E4035" w14:textId="77777777" w:rsidR="004D7514" w:rsidRPr="0084539D" w:rsidRDefault="004D7514" w:rsidP="004D751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81968380"/>
    </w:p>
    <w:bookmarkEnd w:id="0"/>
    <w:p w14:paraId="59020BFE" w14:textId="77777777" w:rsidR="004D7514" w:rsidRPr="0084539D" w:rsidRDefault="004D7514" w:rsidP="004D751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Замовник :</w:t>
      </w:r>
      <w:r w:rsidRPr="008453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8453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Ніжинської міської ради Чернігівської області, код ЄДРПОУ 04061783,  м. Ніжин, площа імені Івана Франка, будинок 1.</w:t>
      </w:r>
    </w:p>
    <w:p w14:paraId="3E92E7D7" w14:textId="1A6A276F" w:rsidR="004D7514" w:rsidRPr="0084539D" w:rsidRDefault="004D7514" w:rsidP="004D75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0F5F2"/>
          <w:lang w:eastAsia="uk-UA"/>
        </w:rPr>
      </w:pPr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Ідентифікатор закупівлі:</w:t>
      </w:r>
      <w:r w:rsidRPr="008453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84539D" w:rsidRPr="0084539D">
        <w:rPr>
          <w:rFonts w:ascii="Times New Roman" w:eastAsia="Times New Roman" w:hAnsi="Times New Roman" w:cs="Times New Roman"/>
          <w:sz w:val="24"/>
          <w:szCs w:val="24"/>
          <w:shd w:val="clear" w:color="auto" w:fill="F0F5F2"/>
          <w:lang w:eastAsia="uk-UA"/>
        </w:rPr>
        <w:t>UA-2026-07-14-001055-a</w:t>
      </w:r>
      <w:r w:rsidRPr="0084539D">
        <w:rPr>
          <w:rFonts w:ascii="Times New Roman" w:eastAsia="Times New Roman" w:hAnsi="Times New Roman" w:cs="Times New Roman"/>
          <w:sz w:val="24"/>
          <w:szCs w:val="24"/>
          <w:shd w:val="clear" w:color="auto" w:fill="F0F5F2"/>
          <w:lang w:eastAsia="uk-UA"/>
        </w:rPr>
        <w:t>.</w:t>
      </w:r>
    </w:p>
    <w:p w14:paraId="24D4F168" w14:textId="51932496" w:rsidR="004D7514" w:rsidRPr="0084539D" w:rsidRDefault="004D7514" w:rsidP="0084539D">
      <w:pPr>
        <w:jc w:val="both"/>
        <w:rPr>
          <w:rFonts w:ascii="Times New Roman" w:hAnsi="Times New Roman" w:cs="Times New Roman"/>
          <w:iCs/>
          <w:szCs w:val="24"/>
        </w:rPr>
      </w:pPr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="0084539D" w:rsidRPr="0084539D">
        <w:rPr>
          <w:rFonts w:ascii="Times New Roman" w:hAnsi="Times New Roman" w:cs="Times New Roman"/>
          <w:iCs/>
          <w:szCs w:val="24"/>
        </w:rPr>
        <w:t xml:space="preserve">Персональний комп’ютер (моноблок, клавіатура, миша) HP </w:t>
      </w:r>
      <w:proofErr w:type="spellStart"/>
      <w:r w:rsidR="0084539D" w:rsidRPr="0084539D">
        <w:rPr>
          <w:rFonts w:ascii="Times New Roman" w:hAnsi="Times New Roman" w:cs="Times New Roman"/>
          <w:iCs/>
          <w:szCs w:val="24"/>
        </w:rPr>
        <w:t>ProOne</w:t>
      </w:r>
      <w:proofErr w:type="spellEnd"/>
      <w:r w:rsidR="0084539D" w:rsidRPr="0084539D">
        <w:rPr>
          <w:rFonts w:ascii="Times New Roman" w:hAnsi="Times New Roman" w:cs="Times New Roman"/>
          <w:iCs/>
          <w:szCs w:val="24"/>
        </w:rPr>
        <w:t xml:space="preserve"> 240 G10 Ultra7 (BY6U3ET) K&amp;M</w:t>
      </w:r>
      <w:r w:rsidRPr="0084539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8453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ДК 021:2015 30210000-4 Машини для обробки даних (апаратна частина)</w:t>
      </w:r>
    </w:p>
    <w:p w14:paraId="183DF581" w14:textId="77777777" w:rsidR="004D7514" w:rsidRPr="0084539D" w:rsidRDefault="004D7514" w:rsidP="004D75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Обґрунтування</w:t>
      </w:r>
      <w:proofErr w:type="spellEnd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технічних</w:t>
      </w:r>
      <w:proofErr w:type="spellEnd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та </w:t>
      </w:r>
      <w:proofErr w:type="spellStart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якісних</w:t>
      </w:r>
      <w:proofErr w:type="spellEnd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закупівлі</w:t>
      </w:r>
      <w:proofErr w:type="spellEnd"/>
      <w:r w:rsidRPr="0084539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1C001DB9" w14:textId="77777777" w:rsidR="004D7514" w:rsidRPr="0084539D" w:rsidRDefault="004D7514" w:rsidP="004D751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ru-RU" w:eastAsia="ru-RU"/>
        </w:rPr>
      </w:pPr>
    </w:p>
    <w:p w14:paraId="50B9FCE9" w14:textId="77777777" w:rsidR="0084539D" w:rsidRPr="0084539D" w:rsidRDefault="0084539D" w:rsidP="0084539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453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  <w:lang w:eastAsia="ru-RU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0A2862CF" w14:textId="77777777" w:rsidR="0084539D" w:rsidRPr="0084539D" w:rsidRDefault="0084539D" w:rsidP="0084539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  <w:lang w:eastAsia="ru-RU"/>
        </w:rPr>
      </w:pPr>
    </w:p>
    <w:p w14:paraId="4A634710" w14:textId="77777777" w:rsidR="0084539D" w:rsidRPr="0084539D" w:rsidRDefault="0084539D" w:rsidP="0084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539D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ТЕХНІЧНА СПЕЦИФІКАЦІЯ</w:t>
      </w:r>
    </w:p>
    <w:p w14:paraId="5DA9FC90" w14:textId="77777777" w:rsidR="0084539D" w:rsidRPr="0084539D" w:rsidRDefault="0084539D" w:rsidP="008453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5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щодо закупівлі Персонального комп’ютера (моноблок, клавіатура, миша) HP </w:t>
      </w:r>
      <w:proofErr w:type="spellStart"/>
      <w:r w:rsidRPr="00845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ProOne</w:t>
      </w:r>
      <w:proofErr w:type="spellEnd"/>
      <w:r w:rsidRPr="00845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240 G10 Ultra7 (BY6U3ET) K&amp;M</w:t>
      </w:r>
    </w:p>
    <w:p w14:paraId="5D4B12A7" w14:textId="77777777" w:rsidR="0084539D" w:rsidRPr="0084539D" w:rsidRDefault="0084539D" w:rsidP="008453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lang w:eastAsia="ru-RU"/>
        </w:rPr>
      </w:pPr>
    </w:p>
    <w:p w14:paraId="2417718D" w14:textId="77777777" w:rsidR="0084539D" w:rsidRPr="0084539D" w:rsidRDefault="0084539D" w:rsidP="008453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326C02BE" w14:textId="77777777" w:rsidR="0084539D" w:rsidRPr="0084539D" w:rsidRDefault="0084539D" w:rsidP="008453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Cs w:val="24"/>
        </w:rPr>
      </w:pPr>
      <w:r w:rsidRPr="0084539D">
        <w:rPr>
          <w:rFonts w:ascii="Times New Roman" w:hAnsi="Times New Roman" w:cs="Times New Roman"/>
          <w:iCs/>
          <w:szCs w:val="24"/>
        </w:rPr>
        <w:t>Перелік та обсяг предмету закупівлі</w:t>
      </w:r>
    </w:p>
    <w:p w14:paraId="74B208AA" w14:textId="77777777" w:rsidR="0084539D" w:rsidRPr="0084539D" w:rsidRDefault="0084539D" w:rsidP="0084539D">
      <w:pPr>
        <w:pStyle w:val="a7"/>
        <w:jc w:val="both"/>
        <w:rPr>
          <w:rFonts w:ascii="Times New Roman" w:hAnsi="Times New Roman" w:cs="Times New Roman"/>
          <w:i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0"/>
        <w:gridCol w:w="5400"/>
        <w:gridCol w:w="1889"/>
        <w:gridCol w:w="1526"/>
      </w:tblGrid>
      <w:tr w:rsidR="0084539D" w:rsidRPr="0084539D" w14:paraId="215A914A" w14:textId="77777777" w:rsidTr="006D1951">
        <w:tc>
          <w:tcPr>
            <w:tcW w:w="534" w:type="dxa"/>
          </w:tcPr>
          <w:p w14:paraId="6D035332" w14:textId="77777777" w:rsidR="0084539D" w:rsidRPr="0084539D" w:rsidRDefault="0084539D" w:rsidP="006D195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b/>
                <w:iCs/>
                <w:szCs w:val="24"/>
              </w:rPr>
              <w:t>№ з/п</w:t>
            </w:r>
          </w:p>
        </w:tc>
        <w:tc>
          <w:tcPr>
            <w:tcW w:w="5670" w:type="dxa"/>
          </w:tcPr>
          <w:p w14:paraId="339BA5AB" w14:textId="77777777" w:rsidR="0084539D" w:rsidRPr="0084539D" w:rsidRDefault="0084539D" w:rsidP="006D195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b/>
                <w:iCs/>
                <w:szCs w:val="24"/>
              </w:rPr>
              <w:t>Найменування товару</w:t>
            </w:r>
          </w:p>
        </w:tc>
        <w:tc>
          <w:tcPr>
            <w:tcW w:w="1984" w:type="dxa"/>
          </w:tcPr>
          <w:p w14:paraId="752F5860" w14:textId="77777777" w:rsidR="0084539D" w:rsidRPr="0084539D" w:rsidRDefault="0084539D" w:rsidP="006D195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b/>
                <w:iCs/>
                <w:szCs w:val="24"/>
              </w:rPr>
              <w:t>Од. виміру</w:t>
            </w:r>
          </w:p>
        </w:tc>
        <w:tc>
          <w:tcPr>
            <w:tcW w:w="1559" w:type="dxa"/>
          </w:tcPr>
          <w:p w14:paraId="345E511D" w14:textId="77777777" w:rsidR="0084539D" w:rsidRPr="0084539D" w:rsidRDefault="0084539D" w:rsidP="006D195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b/>
                <w:iCs/>
                <w:szCs w:val="24"/>
              </w:rPr>
              <w:t>Кількість</w:t>
            </w:r>
          </w:p>
        </w:tc>
      </w:tr>
      <w:tr w:rsidR="0084539D" w:rsidRPr="0084539D" w14:paraId="78CD7B94" w14:textId="77777777" w:rsidTr="006D1951">
        <w:tc>
          <w:tcPr>
            <w:tcW w:w="534" w:type="dxa"/>
          </w:tcPr>
          <w:p w14:paraId="2A848FDD" w14:textId="77777777" w:rsidR="0084539D" w:rsidRPr="0084539D" w:rsidRDefault="0084539D" w:rsidP="006D195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iCs/>
                <w:szCs w:val="24"/>
              </w:rPr>
              <w:t>1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A8FCBCE" w14:textId="77777777" w:rsidR="0084539D" w:rsidRPr="0084539D" w:rsidRDefault="0084539D" w:rsidP="006D1951">
            <w:pPr>
              <w:pStyle w:val="a7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iCs/>
                <w:szCs w:val="24"/>
              </w:rPr>
              <w:t xml:space="preserve">Персональний комп’ютер (моноблок, клавіатура, миша) HP </w:t>
            </w:r>
            <w:proofErr w:type="spellStart"/>
            <w:r w:rsidRPr="0084539D">
              <w:rPr>
                <w:rFonts w:ascii="Times New Roman" w:hAnsi="Times New Roman" w:cs="Times New Roman"/>
                <w:iCs/>
                <w:szCs w:val="24"/>
              </w:rPr>
              <w:t>ProOne</w:t>
            </w:r>
            <w:proofErr w:type="spellEnd"/>
            <w:r w:rsidRPr="0084539D">
              <w:rPr>
                <w:rFonts w:ascii="Times New Roman" w:hAnsi="Times New Roman" w:cs="Times New Roman"/>
                <w:iCs/>
                <w:szCs w:val="24"/>
              </w:rPr>
              <w:t xml:space="preserve"> 240 G10 Ultra7 (BY6U3ET) K&amp;M</w:t>
            </w:r>
          </w:p>
          <w:p w14:paraId="398A725B" w14:textId="77777777" w:rsidR="0084539D" w:rsidRPr="0084539D" w:rsidRDefault="0084539D" w:rsidP="006D195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984" w:type="dxa"/>
          </w:tcPr>
          <w:p w14:paraId="0F51E2B4" w14:textId="77777777" w:rsidR="0084539D" w:rsidRPr="0084539D" w:rsidRDefault="0084539D" w:rsidP="006D195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iCs/>
                <w:szCs w:val="24"/>
              </w:rPr>
              <w:t>шт.</w:t>
            </w:r>
          </w:p>
        </w:tc>
        <w:tc>
          <w:tcPr>
            <w:tcW w:w="1559" w:type="dxa"/>
          </w:tcPr>
          <w:p w14:paraId="5372DE78" w14:textId="77777777" w:rsidR="0084539D" w:rsidRPr="0084539D" w:rsidRDefault="0084539D" w:rsidP="006D1951">
            <w:pPr>
              <w:pStyle w:val="a7"/>
              <w:ind w:left="0"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84539D">
              <w:rPr>
                <w:rFonts w:ascii="Times New Roman" w:hAnsi="Times New Roman" w:cs="Times New Roman"/>
                <w:iCs/>
                <w:szCs w:val="24"/>
              </w:rPr>
              <w:t>2</w:t>
            </w:r>
          </w:p>
        </w:tc>
      </w:tr>
    </w:tbl>
    <w:p w14:paraId="7E0AE2BC" w14:textId="77777777" w:rsidR="0084539D" w:rsidRPr="0084539D" w:rsidRDefault="0084539D" w:rsidP="0084539D">
      <w:pPr>
        <w:pStyle w:val="a7"/>
        <w:jc w:val="both"/>
        <w:rPr>
          <w:rFonts w:ascii="Times New Roman" w:hAnsi="Times New Roman" w:cs="Times New Roman"/>
          <w:iCs/>
        </w:rPr>
      </w:pPr>
    </w:p>
    <w:p w14:paraId="02A93DD0" w14:textId="77777777" w:rsidR="0084539D" w:rsidRPr="0084539D" w:rsidRDefault="0084539D" w:rsidP="0084539D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Cs w:val="24"/>
        </w:rPr>
      </w:pPr>
      <w:r w:rsidRPr="0084539D">
        <w:rPr>
          <w:rFonts w:ascii="Times New Roman" w:hAnsi="Times New Roman" w:cs="Times New Roman"/>
          <w:szCs w:val="24"/>
        </w:rPr>
        <w:t>Предмет закупівлі повинен відповідати наступним обов’язковим функціональним вимогам:</w:t>
      </w:r>
    </w:p>
    <w:p w14:paraId="31B4FD40" w14:textId="77777777" w:rsidR="0084539D" w:rsidRPr="0084539D" w:rsidRDefault="0084539D" w:rsidP="0084539D">
      <w:pPr>
        <w:pStyle w:val="docdata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Моноблок (</w:t>
      </w:r>
      <w:proofErr w:type="spellStart"/>
      <w:r w:rsidRPr="0084539D">
        <w:rPr>
          <w:color w:val="000000"/>
        </w:rPr>
        <w:t>All-in-One</w:t>
      </w:r>
      <w:proofErr w:type="spellEnd"/>
      <w:r w:rsidRPr="0084539D">
        <w:rPr>
          <w:color w:val="000000"/>
        </w:rPr>
        <w:t xml:space="preserve">) призначений для забезпечення роботи працівників органу місцевого самоврядування з інформаційно-аналітичними системами, системами електронного документообігу, державними реєстрами, офісними програмами, засобами </w:t>
      </w:r>
      <w:proofErr w:type="spellStart"/>
      <w:r w:rsidRPr="0084539D">
        <w:rPr>
          <w:color w:val="000000"/>
        </w:rPr>
        <w:t>відеоконференцзв'язку</w:t>
      </w:r>
      <w:proofErr w:type="spellEnd"/>
      <w:r w:rsidRPr="0084539D">
        <w:rPr>
          <w:color w:val="000000"/>
        </w:rPr>
        <w:t xml:space="preserve"> та спеціалізованим програмним забезпеченням. Запропоноване обладнання повинно бути новим, таким, що не перебувало в експлуатації, не відновленим виробником (</w:t>
      </w:r>
      <w:proofErr w:type="spellStart"/>
      <w:r w:rsidRPr="0084539D">
        <w:rPr>
          <w:color w:val="000000"/>
        </w:rPr>
        <w:t>Refurbished</w:t>
      </w:r>
      <w:proofErr w:type="spellEnd"/>
      <w:r w:rsidRPr="0084539D">
        <w:rPr>
          <w:color w:val="000000"/>
        </w:rPr>
        <w:t>), не демонстраційним зразком, рік виробництва — не раніше 2025 року.</w:t>
      </w:r>
    </w:p>
    <w:p w14:paraId="07644BEF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Тип пристрою — моноблок (</w:t>
      </w:r>
      <w:proofErr w:type="spellStart"/>
      <w:r w:rsidRPr="0084539D">
        <w:rPr>
          <w:color w:val="000000"/>
        </w:rPr>
        <w:t>All-in-One</w:t>
      </w:r>
      <w:proofErr w:type="spellEnd"/>
      <w:r w:rsidRPr="0084539D">
        <w:rPr>
          <w:color w:val="000000"/>
        </w:rPr>
        <w:t>) корпоративного (бізнес) класу.</w:t>
      </w:r>
    </w:p>
    <w:p w14:paraId="2DC1C579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lastRenderedPageBreak/>
        <w:t>Екран — діагональ не менше 23,8 дюйма; тип матриці — IPS або еквівалент; роздільна здатність — не менше 1920×1080 (</w:t>
      </w:r>
      <w:proofErr w:type="spellStart"/>
      <w:r w:rsidRPr="0084539D">
        <w:rPr>
          <w:color w:val="000000"/>
        </w:rPr>
        <w:t>Full</w:t>
      </w:r>
      <w:proofErr w:type="spellEnd"/>
      <w:r w:rsidRPr="0084539D">
        <w:rPr>
          <w:color w:val="000000"/>
        </w:rPr>
        <w:t xml:space="preserve"> HD); </w:t>
      </w:r>
      <w:proofErr w:type="spellStart"/>
      <w:r w:rsidRPr="0084539D">
        <w:rPr>
          <w:color w:val="000000"/>
        </w:rPr>
        <w:t>антиблікове</w:t>
      </w:r>
      <w:proofErr w:type="spellEnd"/>
      <w:r w:rsidRPr="0084539D">
        <w:rPr>
          <w:color w:val="000000"/>
        </w:rPr>
        <w:t xml:space="preserve"> покриття; яскравість — не менше 250 </w:t>
      </w:r>
      <w:proofErr w:type="spellStart"/>
      <w:r w:rsidRPr="0084539D">
        <w:rPr>
          <w:color w:val="000000"/>
        </w:rPr>
        <w:t>кд</w:t>
      </w:r>
      <w:proofErr w:type="spellEnd"/>
      <w:r w:rsidRPr="0084539D">
        <w:rPr>
          <w:color w:val="000000"/>
        </w:rPr>
        <w:t>/м².</w:t>
      </w:r>
    </w:p>
    <w:p w14:paraId="7DC18EE4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Процесор повинен містити інтегрований нейронний процесор (NPU) для апаратного прискорення задач штучного </w:t>
      </w:r>
      <w:proofErr w:type="spellStart"/>
      <w:r w:rsidRPr="0084539D">
        <w:rPr>
          <w:color w:val="000000"/>
        </w:rPr>
        <w:t>інтелекту,виготовлений</w:t>
      </w:r>
      <w:proofErr w:type="spellEnd"/>
      <w:r w:rsidRPr="0084539D">
        <w:rPr>
          <w:color w:val="000000"/>
        </w:rPr>
        <w:t xml:space="preserve"> за сучасною енергоефективною архітектурою, з кількістю фізичних </w:t>
      </w:r>
      <w:proofErr w:type="spellStart"/>
      <w:r w:rsidRPr="0084539D">
        <w:rPr>
          <w:color w:val="000000"/>
        </w:rPr>
        <w:t>ядер</w:t>
      </w:r>
      <w:proofErr w:type="spellEnd"/>
      <w:r w:rsidRPr="0084539D">
        <w:rPr>
          <w:color w:val="000000"/>
        </w:rPr>
        <w:t xml:space="preserve"> не менше 12, кількістю потоків не менше 14, максимальною тактовою частотою не менше 4,8 ГГц та обсягом кеш-пам'яті не менше 12 МБ.</w:t>
      </w:r>
    </w:p>
    <w:p w14:paraId="0593BC2A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Оперативна пам'ять — не менше 16 ГБ стандарту DDR5 із частотою не менше 5600 MT/s, із можливістю подальшого збільшення обсягу пам'яті, наявність не менше двох </w:t>
      </w:r>
      <w:proofErr w:type="spellStart"/>
      <w:r w:rsidRPr="0084539D">
        <w:rPr>
          <w:color w:val="000000"/>
        </w:rPr>
        <w:t>слотів</w:t>
      </w:r>
      <w:proofErr w:type="spellEnd"/>
      <w:r w:rsidRPr="0084539D">
        <w:rPr>
          <w:color w:val="000000"/>
        </w:rPr>
        <w:t xml:space="preserve"> SO-DIMM.</w:t>
      </w:r>
    </w:p>
    <w:p w14:paraId="0FA64A23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Накопичувач — </w:t>
      </w:r>
      <w:proofErr w:type="spellStart"/>
      <w:r w:rsidRPr="0084539D">
        <w:rPr>
          <w:color w:val="000000"/>
        </w:rPr>
        <w:t>твердотільний</w:t>
      </w:r>
      <w:proofErr w:type="spellEnd"/>
      <w:r w:rsidRPr="0084539D">
        <w:rPr>
          <w:color w:val="000000"/>
        </w:rPr>
        <w:t xml:space="preserve"> SSD </w:t>
      </w:r>
      <w:proofErr w:type="spellStart"/>
      <w:r w:rsidRPr="0084539D">
        <w:rPr>
          <w:color w:val="000000"/>
        </w:rPr>
        <w:t>PCIe</w:t>
      </w:r>
      <w:proofErr w:type="spellEnd"/>
      <w:r w:rsidRPr="0084539D">
        <w:rPr>
          <w:color w:val="000000"/>
        </w:rPr>
        <w:t xml:space="preserve"> </w:t>
      </w:r>
      <w:proofErr w:type="spellStart"/>
      <w:r w:rsidRPr="0084539D">
        <w:rPr>
          <w:color w:val="000000"/>
        </w:rPr>
        <w:t>NVMe</w:t>
      </w:r>
      <w:proofErr w:type="spellEnd"/>
      <w:r w:rsidRPr="0084539D">
        <w:rPr>
          <w:color w:val="000000"/>
        </w:rPr>
        <w:t xml:space="preserve"> ємністю не менше 512 ГБ.</w:t>
      </w:r>
    </w:p>
    <w:p w14:paraId="7976E100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Графічна підсистема —  інтегрований графічний адаптер із підтримкою </w:t>
      </w:r>
      <w:proofErr w:type="spellStart"/>
      <w:r w:rsidRPr="0084539D">
        <w:rPr>
          <w:color w:val="000000"/>
        </w:rPr>
        <w:t>DirectX</w:t>
      </w:r>
      <w:proofErr w:type="spellEnd"/>
      <w:r w:rsidRPr="0084539D">
        <w:rPr>
          <w:color w:val="000000"/>
        </w:rPr>
        <w:t xml:space="preserve"> 12 та апаратного декодування сучасних </w:t>
      </w:r>
      <w:proofErr w:type="spellStart"/>
      <w:r w:rsidRPr="0084539D">
        <w:rPr>
          <w:color w:val="000000"/>
        </w:rPr>
        <w:t>відеоформатів</w:t>
      </w:r>
      <w:proofErr w:type="spellEnd"/>
      <w:r w:rsidRPr="0084539D">
        <w:rPr>
          <w:color w:val="000000"/>
        </w:rPr>
        <w:t>.</w:t>
      </w:r>
    </w:p>
    <w:p w14:paraId="60A2B75B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proofErr w:type="spellStart"/>
      <w:r w:rsidRPr="0084539D">
        <w:rPr>
          <w:color w:val="000000"/>
        </w:rPr>
        <w:t>Вебкамера</w:t>
      </w:r>
      <w:proofErr w:type="spellEnd"/>
      <w:r w:rsidRPr="0084539D">
        <w:rPr>
          <w:color w:val="000000"/>
        </w:rPr>
        <w:t xml:space="preserve"> — вбудована, з роздільною здатністю не нижче </w:t>
      </w:r>
      <w:proofErr w:type="spellStart"/>
      <w:r w:rsidRPr="0084539D">
        <w:rPr>
          <w:color w:val="000000"/>
        </w:rPr>
        <w:t>Full</w:t>
      </w:r>
      <w:proofErr w:type="spellEnd"/>
      <w:r w:rsidRPr="0084539D">
        <w:rPr>
          <w:color w:val="000000"/>
        </w:rPr>
        <w:t xml:space="preserve"> HD (1080p) не менше 5 МП, обладнана фізичною шторкою або іншим конструктивним рішенням для забезпечення конфіденційності користувача.</w:t>
      </w:r>
    </w:p>
    <w:p w14:paraId="5D610FB9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Пристрій повинен бути обладнаний вбудованими </w:t>
      </w:r>
      <w:proofErr w:type="spellStart"/>
      <w:r w:rsidRPr="0084539D">
        <w:rPr>
          <w:color w:val="000000"/>
        </w:rPr>
        <w:t>стереодинаміками</w:t>
      </w:r>
      <w:proofErr w:type="spellEnd"/>
      <w:r w:rsidRPr="0084539D">
        <w:rPr>
          <w:color w:val="000000"/>
        </w:rPr>
        <w:t xml:space="preserve"> та цифровими мікрофонами із системою шумозаглушення.</w:t>
      </w:r>
    </w:p>
    <w:p w14:paraId="6FA51B19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Мережеві інтерфейси — </w:t>
      </w:r>
      <w:proofErr w:type="spellStart"/>
      <w:r w:rsidRPr="0084539D">
        <w:rPr>
          <w:color w:val="000000"/>
        </w:rPr>
        <w:t>Gigabit</w:t>
      </w:r>
      <w:proofErr w:type="spellEnd"/>
      <w:r w:rsidRPr="0084539D">
        <w:rPr>
          <w:color w:val="000000"/>
        </w:rPr>
        <w:t xml:space="preserve"> </w:t>
      </w:r>
      <w:proofErr w:type="spellStart"/>
      <w:r w:rsidRPr="0084539D">
        <w:rPr>
          <w:color w:val="000000"/>
        </w:rPr>
        <w:t>Ethernet</w:t>
      </w:r>
      <w:proofErr w:type="spellEnd"/>
      <w:r w:rsidRPr="0084539D">
        <w:rPr>
          <w:color w:val="000000"/>
        </w:rPr>
        <w:t xml:space="preserve">, бездротовий адаптер </w:t>
      </w:r>
      <w:proofErr w:type="spellStart"/>
      <w:r w:rsidRPr="0084539D">
        <w:rPr>
          <w:color w:val="000000"/>
        </w:rPr>
        <w:t>Wi-Fi</w:t>
      </w:r>
      <w:proofErr w:type="spellEnd"/>
      <w:r w:rsidRPr="0084539D">
        <w:rPr>
          <w:color w:val="000000"/>
        </w:rPr>
        <w:t xml:space="preserve"> стандарту не нижче </w:t>
      </w:r>
      <w:proofErr w:type="spellStart"/>
      <w:r w:rsidRPr="0084539D">
        <w:rPr>
          <w:color w:val="000000"/>
        </w:rPr>
        <w:t>Wi-Fi</w:t>
      </w:r>
      <w:proofErr w:type="spellEnd"/>
      <w:r w:rsidRPr="0084539D">
        <w:rPr>
          <w:color w:val="000000"/>
        </w:rPr>
        <w:t xml:space="preserve"> 6 та модуль </w:t>
      </w:r>
      <w:proofErr w:type="spellStart"/>
      <w:r w:rsidRPr="0084539D">
        <w:rPr>
          <w:color w:val="000000"/>
        </w:rPr>
        <w:t>Bluetooth</w:t>
      </w:r>
      <w:proofErr w:type="spellEnd"/>
      <w:r w:rsidRPr="0084539D">
        <w:rPr>
          <w:color w:val="000000"/>
        </w:rPr>
        <w:t xml:space="preserve"> версії не нижче 5.3.</w:t>
      </w:r>
    </w:p>
    <w:p w14:paraId="2C0D87B1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Наявність інтерфейсів підключення: не менше одного порту USB </w:t>
      </w:r>
      <w:proofErr w:type="spellStart"/>
      <w:r w:rsidRPr="0084539D">
        <w:rPr>
          <w:color w:val="000000"/>
        </w:rPr>
        <w:t>Type</w:t>
      </w:r>
      <w:proofErr w:type="spellEnd"/>
      <w:r w:rsidRPr="0084539D">
        <w:rPr>
          <w:color w:val="000000"/>
        </w:rPr>
        <w:t xml:space="preserve">-C зі швидкістю передачі даних не менше 10 </w:t>
      </w:r>
      <w:proofErr w:type="spellStart"/>
      <w:r w:rsidRPr="0084539D">
        <w:rPr>
          <w:color w:val="000000"/>
        </w:rPr>
        <w:t>Гбіт</w:t>
      </w:r>
      <w:proofErr w:type="spellEnd"/>
      <w:r w:rsidRPr="0084539D">
        <w:rPr>
          <w:color w:val="000000"/>
        </w:rPr>
        <w:t xml:space="preserve">/с; не менше двох портів USB </w:t>
      </w:r>
      <w:proofErr w:type="spellStart"/>
      <w:r w:rsidRPr="0084539D">
        <w:rPr>
          <w:color w:val="000000"/>
        </w:rPr>
        <w:t>Type</w:t>
      </w:r>
      <w:proofErr w:type="spellEnd"/>
      <w:r w:rsidRPr="0084539D">
        <w:rPr>
          <w:color w:val="000000"/>
        </w:rPr>
        <w:t xml:space="preserve">-A зі швидкістю передачі даних не менше 5 </w:t>
      </w:r>
      <w:proofErr w:type="spellStart"/>
      <w:r w:rsidRPr="0084539D">
        <w:rPr>
          <w:color w:val="000000"/>
        </w:rPr>
        <w:t>Гбіт</w:t>
      </w:r>
      <w:proofErr w:type="spellEnd"/>
      <w:r w:rsidRPr="0084539D">
        <w:rPr>
          <w:color w:val="000000"/>
        </w:rPr>
        <w:t xml:space="preserve">/с; не менше двох портів USB </w:t>
      </w:r>
      <w:proofErr w:type="spellStart"/>
      <w:r w:rsidRPr="0084539D">
        <w:rPr>
          <w:color w:val="000000"/>
        </w:rPr>
        <w:t>Type</w:t>
      </w:r>
      <w:proofErr w:type="spellEnd"/>
      <w:r w:rsidRPr="0084539D">
        <w:rPr>
          <w:color w:val="000000"/>
        </w:rPr>
        <w:t xml:space="preserve">-A; не менше одного цифрового відеовиходу HDMI; мережевого порту RJ-45; комбінованого </w:t>
      </w:r>
      <w:proofErr w:type="spellStart"/>
      <w:r w:rsidRPr="0084539D">
        <w:rPr>
          <w:color w:val="000000"/>
        </w:rPr>
        <w:t>аудіороз'єму</w:t>
      </w:r>
      <w:proofErr w:type="spellEnd"/>
      <w:r w:rsidRPr="0084539D">
        <w:rPr>
          <w:color w:val="000000"/>
        </w:rPr>
        <w:t xml:space="preserve"> 3,5 мм.</w:t>
      </w:r>
    </w:p>
    <w:p w14:paraId="1E1B63A6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Комп'ютер повинен підтримувати модуль довіреної платформи TPM 2.0, технологію </w:t>
      </w:r>
      <w:proofErr w:type="spellStart"/>
      <w:r w:rsidRPr="0084539D">
        <w:rPr>
          <w:color w:val="000000"/>
        </w:rPr>
        <w:t>Secure</w:t>
      </w:r>
      <w:proofErr w:type="spellEnd"/>
      <w:r w:rsidRPr="0084539D">
        <w:rPr>
          <w:color w:val="000000"/>
        </w:rPr>
        <w:t xml:space="preserve"> </w:t>
      </w:r>
      <w:proofErr w:type="spellStart"/>
      <w:r w:rsidRPr="0084539D">
        <w:rPr>
          <w:color w:val="000000"/>
        </w:rPr>
        <w:t>Boot</w:t>
      </w:r>
      <w:proofErr w:type="spellEnd"/>
      <w:r w:rsidRPr="0084539D">
        <w:rPr>
          <w:color w:val="000000"/>
        </w:rPr>
        <w:t>, можливість централізованого оновлення BIOS та драйверів офіційними засобами виробника, а також підтримувати дистанційне адміністрування засобами виробника.</w:t>
      </w:r>
    </w:p>
    <w:p w14:paraId="1BCAA2AF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Операційна система — попередньо встановлена ліцензійна Microsoft Windows 11 Professional OEM (або еквівалент) із безстроковою ліцензією.</w:t>
      </w:r>
    </w:p>
    <w:p w14:paraId="47CFE313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У комплекті постачання повинні бути дротова USB-клавіатура та дротова USB-миша.</w:t>
      </w:r>
    </w:p>
    <w:p w14:paraId="0D471F08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Гарантія виробника — не менше 12 місяців. Гарантійне обслуговування повинно здійснюватися на території України через мережу авторизованих сервісних центрів виробника. Пристрій повинен бути вироблений одним виробником (моноблок, клавіатура та миша одного бренду).</w:t>
      </w:r>
    </w:p>
    <w:p w14:paraId="7C7E222F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Особливості: повинен забезпечувати можливість заміни або модернізації оперативної пам'яті та накопичувача без пошкодження корпусу виробу;</w:t>
      </w:r>
    </w:p>
    <w:p w14:paraId="0DF272B1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підставка повинна забезпечувати регулювання кута нахилу дисплея; </w:t>
      </w:r>
    </w:p>
    <w:p w14:paraId="2926AF78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наявність офіційного програмного забезпечення виробника для діагностики обладнання, оновлення BIOS, драйверів та мікропрограм;</w:t>
      </w:r>
    </w:p>
    <w:p w14:paraId="4C2646CA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>наявність офіційного застосунку виробника для автоматичного оновлення драйверів та програмного забезпечення;</w:t>
      </w:r>
    </w:p>
    <w:p w14:paraId="73769610" w14:textId="77777777" w:rsidR="0084539D" w:rsidRPr="0084539D" w:rsidRDefault="0084539D" w:rsidP="0084539D">
      <w:pPr>
        <w:pStyle w:val="ae"/>
        <w:numPr>
          <w:ilvl w:val="0"/>
          <w:numId w:val="2"/>
        </w:numPr>
        <w:spacing w:before="0" w:beforeAutospacing="0" w:after="0" w:afterAutospacing="0"/>
        <w:jc w:val="both"/>
      </w:pPr>
      <w:r w:rsidRPr="0084539D">
        <w:rPr>
          <w:color w:val="000000"/>
        </w:rPr>
        <w:t xml:space="preserve">можливість перевірки гарантії за серійним номером на офіційному вебсайті виробника; Виробник обладнання повинен забезпечувати можливість завантаження драйверів, BIOS та програмного забезпечення за серійним номером пристрою через офіційний вебсайт виробника. Пристрій повинен підтримувати технологію TPM 2.0, </w:t>
      </w:r>
      <w:proofErr w:type="spellStart"/>
      <w:r w:rsidRPr="0084539D">
        <w:rPr>
          <w:color w:val="000000"/>
        </w:rPr>
        <w:lastRenderedPageBreak/>
        <w:t>Secure</w:t>
      </w:r>
      <w:proofErr w:type="spellEnd"/>
      <w:r w:rsidRPr="0084539D">
        <w:rPr>
          <w:color w:val="000000"/>
        </w:rPr>
        <w:t xml:space="preserve"> </w:t>
      </w:r>
      <w:proofErr w:type="spellStart"/>
      <w:r w:rsidRPr="0084539D">
        <w:rPr>
          <w:color w:val="000000"/>
        </w:rPr>
        <w:t>Boot</w:t>
      </w:r>
      <w:proofErr w:type="spellEnd"/>
      <w:r w:rsidRPr="0084539D">
        <w:rPr>
          <w:color w:val="000000"/>
        </w:rPr>
        <w:t xml:space="preserve"> та апаратне шифрування даних. Гарантійне обслуговування повинно здійснюватися через авторизовані сервісні центри на території України.</w:t>
      </w:r>
    </w:p>
    <w:p w14:paraId="01E7D2C6" w14:textId="2181072E" w:rsidR="004D7514" w:rsidRPr="0084539D" w:rsidRDefault="004D7514" w:rsidP="004D751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tbl>
      <w:tblPr>
        <w:tblW w:w="9595" w:type="dxa"/>
        <w:tblInd w:w="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5"/>
      </w:tblGrid>
      <w:tr w:rsidR="004D7514" w:rsidRPr="004D7514" w14:paraId="07349B87" w14:textId="77777777" w:rsidTr="00AA4A1E">
        <w:trPr>
          <w:trHeight w:val="3990"/>
        </w:trPr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582492" w14:textId="465FA926" w:rsidR="004D7514" w:rsidRPr="004D7514" w:rsidRDefault="004D7514" w:rsidP="004D7514">
            <w:pPr>
              <w:shd w:val="clear" w:color="auto" w:fill="FFFFFF"/>
              <w:spacing w:after="0" w:line="240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D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4D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Очікувана вартість предмета закупівлі: </w:t>
            </w:r>
            <w:r w:rsidR="0084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81 191</w:t>
            </w:r>
            <w:r w:rsidRPr="004D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4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  <w:r w:rsidRPr="004D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грн.</w:t>
            </w:r>
          </w:p>
          <w:p w14:paraId="2B7FA9DD" w14:textId="77777777" w:rsidR="004D7514" w:rsidRPr="004D7514" w:rsidRDefault="004D7514" w:rsidP="004D7514">
            <w:pPr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7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 Обґрунтування очікуваної вартості предмета закупівлі:</w:t>
            </w:r>
          </w:p>
          <w:p w14:paraId="5BA45F4C" w14:textId="77777777" w:rsidR="004D7514" w:rsidRPr="004D7514" w:rsidRDefault="004D7514" w:rsidP="004D75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 № 275 (далі – Методика).</w:t>
            </w:r>
          </w:p>
          <w:p w14:paraId="4BE8C28C" w14:textId="77777777" w:rsidR="004D7514" w:rsidRPr="004D7514" w:rsidRDefault="004D7514" w:rsidP="004D7514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ринку.</w:t>
            </w:r>
          </w:p>
          <w:p w14:paraId="3B7C49D4" w14:textId="77777777" w:rsidR="004D7514" w:rsidRPr="004D7514" w:rsidRDefault="004D7514" w:rsidP="004D7514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75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застосованого методу працівниками відділу інформаційних технологій апарату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відповідного товару, спеціалізованих торгівельних майданчиках.</w:t>
            </w:r>
          </w:p>
          <w:p w14:paraId="2A29231B" w14:textId="77777777" w:rsidR="004D7514" w:rsidRPr="004D7514" w:rsidRDefault="004D7514" w:rsidP="004D75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noProof/>
                <w:color w:val="EE0000"/>
                <w:sz w:val="24"/>
                <w:szCs w:val="24"/>
                <w:lang w:eastAsia="ru-RU"/>
              </w:rPr>
            </w:pPr>
          </w:p>
        </w:tc>
      </w:tr>
    </w:tbl>
    <w:p w14:paraId="7994B969" w14:textId="77777777" w:rsidR="00876480" w:rsidRDefault="00876480"/>
    <w:sectPr w:rsidR="0087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225"/>
    <w:multiLevelType w:val="hybridMultilevel"/>
    <w:tmpl w:val="EB0E0A90"/>
    <w:lvl w:ilvl="0" w:tplc="94E6E3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0C163B"/>
    <w:multiLevelType w:val="hybridMultilevel"/>
    <w:tmpl w:val="61349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47687">
    <w:abstractNumId w:val="1"/>
  </w:num>
  <w:num w:numId="2" w16cid:durableId="139612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4"/>
    <w:rsid w:val="002678DF"/>
    <w:rsid w:val="004D7514"/>
    <w:rsid w:val="0084539D"/>
    <w:rsid w:val="00876480"/>
    <w:rsid w:val="00A2076E"/>
    <w:rsid w:val="00C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C0B2"/>
  <w15:chartTrackingRefBased/>
  <w15:docId w15:val="{991D7F5B-C7F3-4EE1-8FAA-649B287D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5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5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51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D751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D751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D7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D751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D7514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4D7514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2634,baiaagaaboqcaaadkckaaau2kqaaaaaaaaaaaaaaaaaaaaaaaaaaaaaaaaaaaaaaaaaaaaaaaaaaaaaaaaaaaaaaaaaaaaaaaaaaaaaaaaaaaaaaaaaaaaaaaaaaaaaaaaaaaaaaaaaaaaaaaaaaaaaaaaaaaaaaaaaaaaaaaaaaaaaaaaaaaaaaaaaaaaaaaaaaaaaaaaaaaaaaaaaaaaaaaaaaaaaaaaaaaaa"/>
    <w:basedOn w:val="a"/>
    <w:rsid w:val="0084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84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Абзац списка Знак"/>
    <w:link w:val="a7"/>
    <w:uiPriority w:val="34"/>
    <w:locked/>
    <w:rsid w:val="0084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4029</Words>
  <Characters>2298</Characters>
  <Application>Microsoft Office Word</Application>
  <DocSecurity>0</DocSecurity>
  <Lines>19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2026-07-17T13:41:00Z</dcterms:created>
  <dcterms:modified xsi:type="dcterms:W3CDTF">2026-07-17T13:41:00Z</dcterms:modified>
</cp:coreProperties>
</file>