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6BC20" w14:textId="2B7F3C49" w:rsidR="00D9707E" w:rsidRPr="00A77EBB" w:rsidRDefault="00A77EBB" w:rsidP="007A58EF">
      <w:pPr>
        <w:tabs>
          <w:tab w:val="left" w:pos="8505"/>
        </w:tabs>
        <w:jc w:val="right"/>
        <w:rPr>
          <w:sz w:val="20"/>
          <w:szCs w:val="20"/>
          <w:lang w:val="uk-UA"/>
        </w:rPr>
      </w:pPr>
      <w:r w:rsidRPr="00A77EBB">
        <w:rPr>
          <w:sz w:val="20"/>
          <w:szCs w:val="20"/>
          <w:lang w:val="uk-UA"/>
        </w:rPr>
        <w:t>Програма затверджена</w:t>
      </w:r>
      <w:r w:rsidR="007A58EF" w:rsidRPr="00A77EBB">
        <w:rPr>
          <w:sz w:val="20"/>
          <w:szCs w:val="20"/>
          <w:lang w:val="uk-UA"/>
        </w:rPr>
        <w:t xml:space="preserve">    </w:t>
      </w:r>
      <w:r w:rsidR="00D9707E" w:rsidRPr="00A77EBB">
        <w:rPr>
          <w:sz w:val="20"/>
          <w:szCs w:val="20"/>
          <w:lang w:val="uk-UA"/>
        </w:rPr>
        <w:t xml:space="preserve"> </w:t>
      </w:r>
      <w:r w:rsidR="007A58EF" w:rsidRPr="00A77EBB">
        <w:rPr>
          <w:sz w:val="20"/>
          <w:szCs w:val="20"/>
          <w:lang w:val="uk-UA"/>
        </w:rPr>
        <w:t xml:space="preserve">    </w:t>
      </w:r>
      <w:r w:rsidR="00D9707E" w:rsidRPr="00A77EBB">
        <w:rPr>
          <w:sz w:val="20"/>
          <w:szCs w:val="20"/>
          <w:lang w:val="uk-UA"/>
        </w:rPr>
        <w:t xml:space="preserve"> </w:t>
      </w:r>
    </w:p>
    <w:p w14:paraId="44FBE45A" w14:textId="23F78DF1" w:rsidR="00D9707E" w:rsidRPr="00A77EBB" w:rsidRDefault="00D9707E" w:rsidP="00D9707E">
      <w:pPr>
        <w:suppressAutoHyphens/>
        <w:jc w:val="right"/>
        <w:rPr>
          <w:sz w:val="20"/>
          <w:szCs w:val="20"/>
          <w:lang w:val="uk-UA" w:eastAsia="ar-SA"/>
        </w:rPr>
      </w:pPr>
      <w:r w:rsidRPr="00A77EBB">
        <w:rPr>
          <w:sz w:val="20"/>
          <w:szCs w:val="20"/>
          <w:lang w:val="uk-UA" w:eastAsia="ar-SA"/>
        </w:rPr>
        <w:t xml:space="preserve">                                    рішення</w:t>
      </w:r>
      <w:r w:rsidR="00A77EBB" w:rsidRPr="00A77EBB">
        <w:rPr>
          <w:sz w:val="20"/>
          <w:szCs w:val="20"/>
          <w:lang w:val="uk-UA" w:eastAsia="ar-SA"/>
        </w:rPr>
        <w:t>м</w:t>
      </w:r>
      <w:r w:rsidRPr="00A77EBB">
        <w:rPr>
          <w:sz w:val="20"/>
          <w:szCs w:val="20"/>
          <w:lang w:val="uk-UA" w:eastAsia="ar-SA"/>
        </w:rPr>
        <w:t xml:space="preserve">   Ніжинської міської ради</w:t>
      </w:r>
    </w:p>
    <w:p w14:paraId="0E742A8A" w14:textId="77777777" w:rsidR="00D9707E" w:rsidRPr="00A77EBB" w:rsidRDefault="00D9707E" w:rsidP="00D9707E">
      <w:pPr>
        <w:suppressAutoHyphens/>
        <w:jc w:val="right"/>
        <w:rPr>
          <w:sz w:val="20"/>
          <w:szCs w:val="20"/>
          <w:lang w:val="uk-UA" w:eastAsia="ar-SA"/>
        </w:rPr>
      </w:pPr>
      <w:r w:rsidRPr="00A77EBB">
        <w:rPr>
          <w:sz w:val="20"/>
          <w:szCs w:val="20"/>
          <w:lang w:val="uk-UA" w:eastAsia="ar-SA"/>
        </w:rPr>
        <w:t xml:space="preserve">                                 Чернігівської області   </w:t>
      </w:r>
      <w:r w:rsidRPr="00A77EBB">
        <w:rPr>
          <w:sz w:val="20"/>
          <w:szCs w:val="20"/>
          <w:lang w:val="en-US" w:eastAsia="ar-SA"/>
        </w:rPr>
        <w:t>VIII</w:t>
      </w:r>
      <w:r w:rsidRPr="00A77EBB">
        <w:rPr>
          <w:sz w:val="20"/>
          <w:szCs w:val="20"/>
          <w:lang w:val="uk-UA" w:eastAsia="ar-SA"/>
        </w:rPr>
        <w:t xml:space="preserve"> скликання</w:t>
      </w:r>
    </w:p>
    <w:p w14:paraId="19909B72" w14:textId="46CC5012" w:rsidR="00D9707E" w:rsidRPr="00A77EBB" w:rsidRDefault="00A77EBB" w:rsidP="00D9707E">
      <w:pPr>
        <w:suppressAutoHyphens/>
        <w:jc w:val="right"/>
        <w:rPr>
          <w:sz w:val="20"/>
          <w:szCs w:val="20"/>
          <w:lang w:val="uk-UA" w:eastAsia="ar-SA"/>
        </w:rPr>
      </w:pPr>
      <w:r w:rsidRPr="00A77EBB">
        <w:rPr>
          <w:sz w:val="20"/>
          <w:szCs w:val="20"/>
          <w:lang w:val="uk-UA" w:eastAsia="ar-SA"/>
        </w:rPr>
        <w:t>в</w:t>
      </w:r>
      <w:r w:rsidR="00D9707E" w:rsidRPr="00A77EBB">
        <w:rPr>
          <w:sz w:val="20"/>
          <w:szCs w:val="20"/>
          <w:lang w:val="uk-UA" w:eastAsia="ar-SA"/>
        </w:rPr>
        <w:t>ід</w:t>
      </w:r>
      <w:r w:rsidR="00FB2762" w:rsidRPr="00A77EBB">
        <w:rPr>
          <w:sz w:val="20"/>
          <w:szCs w:val="20"/>
          <w:lang w:val="uk-UA" w:eastAsia="ar-SA"/>
        </w:rPr>
        <w:t xml:space="preserve"> </w:t>
      </w:r>
      <w:r w:rsidR="006A1387" w:rsidRPr="00A77EBB">
        <w:rPr>
          <w:sz w:val="20"/>
          <w:szCs w:val="20"/>
          <w:lang w:val="uk-UA" w:eastAsia="ar-SA"/>
        </w:rPr>
        <w:t>02.10</w:t>
      </w:r>
      <w:r w:rsidR="00194818" w:rsidRPr="00A77EBB">
        <w:rPr>
          <w:sz w:val="20"/>
          <w:szCs w:val="20"/>
          <w:lang w:val="uk-UA" w:eastAsia="ar-SA"/>
        </w:rPr>
        <w:t>.</w:t>
      </w:r>
      <w:r w:rsidR="00D9707E" w:rsidRPr="00A77EBB">
        <w:rPr>
          <w:sz w:val="20"/>
          <w:szCs w:val="20"/>
          <w:lang w:val="uk-UA" w:eastAsia="ar-SA"/>
        </w:rPr>
        <w:t>202</w:t>
      </w:r>
      <w:r w:rsidR="007A58EF" w:rsidRPr="00A77EBB">
        <w:rPr>
          <w:sz w:val="20"/>
          <w:szCs w:val="20"/>
          <w:lang w:val="uk-UA" w:eastAsia="ar-SA"/>
        </w:rPr>
        <w:t>6</w:t>
      </w:r>
      <w:r w:rsidR="00D9707E" w:rsidRPr="00A77EBB">
        <w:rPr>
          <w:sz w:val="20"/>
          <w:szCs w:val="20"/>
          <w:lang w:val="uk-UA" w:eastAsia="ar-SA"/>
        </w:rPr>
        <w:t xml:space="preserve"> р. №</w:t>
      </w:r>
      <w:r w:rsidR="006A1387" w:rsidRPr="00A77EBB">
        <w:rPr>
          <w:sz w:val="20"/>
          <w:szCs w:val="20"/>
          <w:lang w:val="uk-UA" w:eastAsia="ar-SA"/>
        </w:rPr>
        <w:t>112-57</w:t>
      </w:r>
      <w:r w:rsidR="00D9707E" w:rsidRPr="00A77EBB">
        <w:rPr>
          <w:sz w:val="20"/>
          <w:szCs w:val="20"/>
          <w:lang w:val="uk-UA" w:eastAsia="ar-SA"/>
        </w:rPr>
        <w:t>/202</w:t>
      </w:r>
      <w:r w:rsidR="007A58EF" w:rsidRPr="00A77EBB">
        <w:rPr>
          <w:sz w:val="20"/>
          <w:szCs w:val="20"/>
          <w:lang w:val="uk-UA" w:eastAsia="ar-SA"/>
        </w:rPr>
        <w:t>6</w:t>
      </w:r>
      <w:r w:rsidR="00D9707E" w:rsidRPr="00A77EBB">
        <w:rPr>
          <w:sz w:val="20"/>
          <w:szCs w:val="20"/>
          <w:lang w:val="uk-UA" w:eastAsia="ar-SA"/>
        </w:rPr>
        <w:t xml:space="preserve"> </w:t>
      </w:r>
    </w:p>
    <w:p w14:paraId="5BA81770" w14:textId="77777777" w:rsidR="00767BAC" w:rsidRPr="00A77EBB" w:rsidRDefault="00767BAC" w:rsidP="00D9707E">
      <w:pPr>
        <w:ind w:firstLine="5670"/>
        <w:rPr>
          <w:sz w:val="20"/>
          <w:szCs w:val="20"/>
          <w:lang w:val="uk-UA"/>
        </w:rPr>
      </w:pPr>
    </w:p>
    <w:p w14:paraId="2609201B" w14:textId="77777777" w:rsidR="00914DB9" w:rsidRPr="00A77EBB" w:rsidRDefault="00914DB9" w:rsidP="00914DB9">
      <w:pPr>
        <w:jc w:val="center"/>
        <w:rPr>
          <w:b/>
          <w:bCs/>
          <w:sz w:val="20"/>
          <w:szCs w:val="20"/>
          <w:lang w:val="uk-UA"/>
        </w:rPr>
      </w:pPr>
      <w:r w:rsidRPr="00A77EBB">
        <w:rPr>
          <w:b/>
          <w:bCs/>
          <w:color w:val="000000"/>
          <w:sz w:val="20"/>
          <w:szCs w:val="20"/>
          <w:lang w:val="uk-UA"/>
        </w:rPr>
        <w:t xml:space="preserve">Міська цільова Програма фінансової підтримки комунального підприємства  «Комунальний ринок» Ніжинської міської ради Чернігівської області </w:t>
      </w:r>
      <w:bookmarkStart w:id="0" w:name="_Hlk73718087"/>
      <w:r w:rsidRPr="00A77EBB">
        <w:rPr>
          <w:b/>
          <w:bCs/>
          <w:sz w:val="20"/>
          <w:szCs w:val="20"/>
          <w:lang w:val="uk-UA"/>
        </w:rPr>
        <w:t xml:space="preserve">на 2026 рік «Експлуатація та утримання автобусу </w:t>
      </w:r>
      <w:r w:rsidRPr="00A77EBB">
        <w:rPr>
          <w:b/>
          <w:sz w:val="20"/>
          <w:szCs w:val="20"/>
          <w:lang w:val="uk-UA"/>
        </w:rPr>
        <w:t xml:space="preserve">пасажирського MAN </w:t>
      </w:r>
      <w:proofErr w:type="spellStart"/>
      <w:r w:rsidRPr="00A77EBB">
        <w:rPr>
          <w:b/>
          <w:sz w:val="20"/>
          <w:szCs w:val="20"/>
          <w:lang w:val="uk-UA"/>
        </w:rPr>
        <w:t>Omnibus</w:t>
      </w:r>
      <w:proofErr w:type="spellEnd"/>
      <w:r w:rsidRPr="00A77EBB">
        <w:rPr>
          <w:b/>
          <w:sz w:val="20"/>
          <w:szCs w:val="20"/>
          <w:lang w:val="uk-UA"/>
        </w:rPr>
        <w:t xml:space="preserve"> </w:t>
      </w:r>
      <w:proofErr w:type="spellStart"/>
      <w:r w:rsidRPr="00A77EBB">
        <w:rPr>
          <w:b/>
          <w:sz w:val="20"/>
          <w:szCs w:val="20"/>
          <w:lang w:val="uk-UA"/>
        </w:rPr>
        <w:t>Lions’S</w:t>
      </w:r>
      <w:proofErr w:type="spellEnd"/>
      <w:r w:rsidRPr="00A77EBB">
        <w:rPr>
          <w:b/>
          <w:sz w:val="20"/>
          <w:szCs w:val="20"/>
          <w:lang w:val="uk-UA"/>
        </w:rPr>
        <w:t xml:space="preserve"> </w:t>
      </w:r>
      <w:proofErr w:type="spellStart"/>
      <w:r w:rsidRPr="00A77EBB">
        <w:rPr>
          <w:b/>
          <w:sz w:val="20"/>
          <w:szCs w:val="20"/>
          <w:lang w:val="uk-UA"/>
        </w:rPr>
        <w:t>Coach</w:t>
      </w:r>
      <w:proofErr w:type="spellEnd"/>
      <w:r w:rsidRPr="00A77EBB">
        <w:rPr>
          <w:b/>
          <w:sz w:val="20"/>
          <w:szCs w:val="20"/>
          <w:lang w:val="uk-UA"/>
        </w:rPr>
        <w:t xml:space="preserve"> L»</w:t>
      </w:r>
      <w:bookmarkEnd w:id="0"/>
    </w:p>
    <w:p w14:paraId="6753F98D" w14:textId="77777777" w:rsidR="00914DB9" w:rsidRPr="00A77EBB" w:rsidRDefault="00914DB9" w:rsidP="00914DB9">
      <w:pPr>
        <w:keepNext/>
        <w:keepLines/>
        <w:numPr>
          <w:ilvl w:val="0"/>
          <w:numId w:val="11"/>
        </w:numPr>
        <w:spacing w:before="40"/>
        <w:jc w:val="both"/>
        <w:outlineLvl w:val="1"/>
        <w:rPr>
          <w:b/>
          <w:bCs/>
          <w:sz w:val="20"/>
          <w:szCs w:val="20"/>
          <w:lang w:val="uk-UA"/>
        </w:rPr>
      </w:pPr>
      <w:r w:rsidRPr="00A77EBB">
        <w:rPr>
          <w:b/>
          <w:bCs/>
          <w:sz w:val="20"/>
          <w:szCs w:val="20"/>
          <w:lang w:val="uk-UA"/>
        </w:rPr>
        <w:t>Паспорт програми.</w:t>
      </w: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6"/>
        <w:gridCol w:w="4174"/>
        <w:gridCol w:w="5670"/>
      </w:tblGrid>
      <w:tr w:rsidR="00931363" w:rsidRPr="00A77EBB" w14:paraId="4DCA3FB6" w14:textId="77777777" w:rsidTr="007325F3">
        <w:tc>
          <w:tcPr>
            <w:tcW w:w="576" w:type="dxa"/>
            <w:tcBorders>
              <w:top w:val="single" w:sz="4" w:space="0" w:color="000000"/>
              <w:left w:val="single" w:sz="4" w:space="0" w:color="000000"/>
              <w:bottom w:val="single" w:sz="4" w:space="0" w:color="000000"/>
              <w:right w:val="single" w:sz="4" w:space="0" w:color="000000"/>
            </w:tcBorders>
            <w:shd w:val="clear" w:color="auto" w:fill="auto"/>
          </w:tcPr>
          <w:p w14:paraId="3DF32A52" w14:textId="77777777" w:rsidR="00931363" w:rsidRPr="00A77EBB" w:rsidRDefault="00931363" w:rsidP="007325F3">
            <w:pPr>
              <w:rPr>
                <w:sz w:val="20"/>
                <w:szCs w:val="20"/>
                <w:lang w:val="uk-UA"/>
              </w:rPr>
            </w:pPr>
            <w:r w:rsidRPr="00A77EBB">
              <w:rPr>
                <w:sz w:val="20"/>
                <w:szCs w:val="20"/>
                <w:lang w:val="uk-UA"/>
              </w:rPr>
              <w:t>1</w:t>
            </w:r>
          </w:p>
        </w:tc>
        <w:tc>
          <w:tcPr>
            <w:tcW w:w="4174" w:type="dxa"/>
            <w:tcBorders>
              <w:top w:val="single" w:sz="4" w:space="0" w:color="000000"/>
              <w:left w:val="single" w:sz="4" w:space="0" w:color="000000"/>
              <w:bottom w:val="single" w:sz="4" w:space="0" w:color="000000"/>
              <w:right w:val="single" w:sz="4" w:space="0" w:color="000000"/>
            </w:tcBorders>
          </w:tcPr>
          <w:p w14:paraId="34AB730B" w14:textId="77777777" w:rsidR="00931363" w:rsidRPr="00A77EBB" w:rsidRDefault="00931363" w:rsidP="007325F3">
            <w:pPr>
              <w:rPr>
                <w:sz w:val="20"/>
                <w:szCs w:val="20"/>
                <w:lang w:val="uk-UA"/>
              </w:rPr>
            </w:pPr>
            <w:r w:rsidRPr="00A77EBB">
              <w:rPr>
                <w:sz w:val="20"/>
                <w:szCs w:val="20"/>
                <w:lang w:val="uk-UA"/>
              </w:rPr>
              <w:t xml:space="preserve">Ініціатор розроблення програми </w:t>
            </w:r>
          </w:p>
        </w:tc>
        <w:tc>
          <w:tcPr>
            <w:tcW w:w="5670" w:type="dxa"/>
            <w:tcBorders>
              <w:top w:val="single" w:sz="4" w:space="0" w:color="000000"/>
              <w:left w:val="single" w:sz="4" w:space="0" w:color="000000"/>
              <w:bottom w:val="single" w:sz="4" w:space="0" w:color="000000"/>
              <w:right w:val="single" w:sz="4" w:space="0" w:color="000000"/>
            </w:tcBorders>
          </w:tcPr>
          <w:p w14:paraId="30692C03" w14:textId="102D927B" w:rsidR="00931363" w:rsidRPr="00A77EBB" w:rsidRDefault="00931363" w:rsidP="007325F3">
            <w:pPr>
              <w:rPr>
                <w:sz w:val="20"/>
                <w:szCs w:val="20"/>
                <w:lang w:val="uk-UA"/>
              </w:rPr>
            </w:pPr>
            <w:r w:rsidRPr="00A77EBB">
              <w:rPr>
                <w:sz w:val="20"/>
                <w:szCs w:val="20"/>
                <w:lang w:val="uk-UA"/>
              </w:rPr>
              <w:t xml:space="preserve">КП «Комунальний ринок» Ніжинської міської ради Чернігівської області  </w:t>
            </w:r>
          </w:p>
        </w:tc>
      </w:tr>
      <w:tr w:rsidR="00931363" w:rsidRPr="00A77EBB" w14:paraId="3B4A209E" w14:textId="77777777" w:rsidTr="007325F3">
        <w:tc>
          <w:tcPr>
            <w:tcW w:w="576" w:type="dxa"/>
            <w:tcBorders>
              <w:top w:val="single" w:sz="4" w:space="0" w:color="000000"/>
              <w:left w:val="single" w:sz="4" w:space="0" w:color="000000"/>
              <w:bottom w:val="single" w:sz="4" w:space="0" w:color="000000"/>
              <w:right w:val="single" w:sz="4" w:space="0" w:color="000000"/>
            </w:tcBorders>
          </w:tcPr>
          <w:p w14:paraId="62FB140A" w14:textId="77777777" w:rsidR="00931363" w:rsidRPr="00A77EBB" w:rsidRDefault="00931363" w:rsidP="007325F3">
            <w:pPr>
              <w:rPr>
                <w:sz w:val="20"/>
                <w:szCs w:val="20"/>
                <w:lang w:val="uk-UA"/>
              </w:rPr>
            </w:pPr>
            <w:r w:rsidRPr="00A77EBB">
              <w:rPr>
                <w:sz w:val="20"/>
                <w:szCs w:val="20"/>
                <w:lang w:val="uk-UA"/>
              </w:rPr>
              <w:t>2</w:t>
            </w:r>
          </w:p>
        </w:tc>
        <w:tc>
          <w:tcPr>
            <w:tcW w:w="4174" w:type="dxa"/>
            <w:tcBorders>
              <w:top w:val="single" w:sz="4" w:space="0" w:color="000000"/>
              <w:left w:val="single" w:sz="4" w:space="0" w:color="000000"/>
              <w:bottom w:val="single" w:sz="4" w:space="0" w:color="000000"/>
              <w:right w:val="single" w:sz="4" w:space="0" w:color="000000"/>
            </w:tcBorders>
          </w:tcPr>
          <w:p w14:paraId="553CA530" w14:textId="77777777" w:rsidR="00931363" w:rsidRPr="00A77EBB" w:rsidRDefault="00931363" w:rsidP="007325F3">
            <w:pPr>
              <w:rPr>
                <w:sz w:val="20"/>
                <w:szCs w:val="20"/>
                <w:lang w:val="uk-UA"/>
              </w:rPr>
            </w:pPr>
            <w:r w:rsidRPr="00A77EBB">
              <w:rPr>
                <w:sz w:val="20"/>
                <w:szCs w:val="20"/>
                <w:lang w:val="uk-UA"/>
              </w:rPr>
              <w:t>Законодавча база програми</w:t>
            </w:r>
          </w:p>
        </w:tc>
        <w:tc>
          <w:tcPr>
            <w:tcW w:w="5670" w:type="dxa"/>
            <w:tcBorders>
              <w:top w:val="single" w:sz="4" w:space="0" w:color="000000"/>
              <w:left w:val="single" w:sz="4" w:space="0" w:color="000000"/>
              <w:bottom w:val="single" w:sz="4" w:space="0" w:color="000000"/>
              <w:right w:val="single" w:sz="4" w:space="0" w:color="000000"/>
            </w:tcBorders>
          </w:tcPr>
          <w:p w14:paraId="129A0F50" w14:textId="77777777" w:rsidR="00931363" w:rsidRPr="00A77EBB" w:rsidRDefault="00931363" w:rsidP="007325F3">
            <w:pPr>
              <w:rPr>
                <w:sz w:val="20"/>
                <w:szCs w:val="20"/>
                <w:lang w:val="uk-UA"/>
              </w:rPr>
            </w:pPr>
            <w:r w:rsidRPr="00A77EBB">
              <w:rPr>
                <w:sz w:val="20"/>
                <w:szCs w:val="20"/>
                <w:lang w:val="uk-UA"/>
              </w:rPr>
              <w:t>Закон України «Про місцеве самоврядування в Україні», Бюджетний кодекс України</w:t>
            </w:r>
          </w:p>
        </w:tc>
      </w:tr>
      <w:tr w:rsidR="00931363" w:rsidRPr="00A77EBB" w14:paraId="7FE708F8" w14:textId="77777777" w:rsidTr="007325F3">
        <w:tc>
          <w:tcPr>
            <w:tcW w:w="576" w:type="dxa"/>
            <w:tcBorders>
              <w:top w:val="single" w:sz="4" w:space="0" w:color="000000"/>
              <w:left w:val="single" w:sz="4" w:space="0" w:color="000000"/>
              <w:bottom w:val="single" w:sz="4" w:space="0" w:color="000000"/>
              <w:right w:val="single" w:sz="4" w:space="0" w:color="000000"/>
            </w:tcBorders>
          </w:tcPr>
          <w:p w14:paraId="25D21BDA" w14:textId="77777777" w:rsidR="00931363" w:rsidRPr="00A77EBB" w:rsidRDefault="00931363" w:rsidP="007325F3">
            <w:pPr>
              <w:rPr>
                <w:sz w:val="20"/>
                <w:szCs w:val="20"/>
                <w:lang w:val="uk-UA"/>
              </w:rPr>
            </w:pPr>
            <w:r w:rsidRPr="00A77EBB">
              <w:rPr>
                <w:sz w:val="20"/>
                <w:szCs w:val="20"/>
                <w:lang w:val="uk-UA"/>
              </w:rPr>
              <w:t>3</w:t>
            </w:r>
          </w:p>
        </w:tc>
        <w:tc>
          <w:tcPr>
            <w:tcW w:w="4174" w:type="dxa"/>
            <w:tcBorders>
              <w:top w:val="single" w:sz="4" w:space="0" w:color="000000"/>
              <w:left w:val="single" w:sz="4" w:space="0" w:color="000000"/>
              <w:bottom w:val="single" w:sz="4" w:space="0" w:color="000000"/>
              <w:right w:val="single" w:sz="4" w:space="0" w:color="000000"/>
            </w:tcBorders>
          </w:tcPr>
          <w:p w14:paraId="0883347E" w14:textId="77777777" w:rsidR="00931363" w:rsidRPr="00A77EBB" w:rsidRDefault="00931363" w:rsidP="007325F3">
            <w:pPr>
              <w:rPr>
                <w:sz w:val="20"/>
                <w:szCs w:val="20"/>
                <w:lang w:val="uk-UA"/>
              </w:rPr>
            </w:pPr>
            <w:r w:rsidRPr="00A77EBB">
              <w:rPr>
                <w:sz w:val="20"/>
                <w:szCs w:val="20"/>
                <w:lang w:val="uk-UA"/>
              </w:rPr>
              <w:t>Розробник програми</w:t>
            </w:r>
          </w:p>
        </w:tc>
        <w:tc>
          <w:tcPr>
            <w:tcW w:w="5670" w:type="dxa"/>
            <w:tcBorders>
              <w:top w:val="single" w:sz="4" w:space="0" w:color="000000"/>
              <w:left w:val="single" w:sz="4" w:space="0" w:color="000000"/>
              <w:bottom w:val="single" w:sz="4" w:space="0" w:color="000000"/>
              <w:right w:val="single" w:sz="4" w:space="0" w:color="000000"/>
            </w:tcBorders>
          </w:tcPr>
          <w:p w14:paraId="2C818564" w14:textId="7FC145B9" w:rsidR="00931363" w:rsidRPr="00A77EBB" w:rsidRDefault="00931363" w:rsidP="007325F3">
            <w:pPr>
              <w:rPr>
                <w:sz w:val="20"/>
                <w:szCs w:val="20"/>
                <w:lang w:val="uk-UA"/>
              </w:rPr>
            </w:pPr>
            <w:r w:rsidRPr="00A77EBB">
              <w:rPr>
                <w:sz w:val="20"/>
                <w:szCs w:val="20"/>
                <w:lang w:val="uk-UA"/>
              </w:rPr>
              <w:t xml:space="preserve">Управління житлово-комунального господарства та будівництва Ніжинської міської ради КП «Комунальний ринок» Ніжинської міської ради Чернігівської області  </w:t>
            </w:r>
          </w:p>
        </w:tc>
      </w:tr>
      <w:tr w:rsidR="00931363" w:rsidRPr="00A77EBB" w14:paraId="0EC0F5FE" w14:textId="77777777" w:rsidTr="007325F3">
        <w:tc>
          <w:tcPr>
            <w:tcW w:w="576" w:type="dxa"/>
            <w:tcBorders>
              <w:top w:val="single" w:sz="4" w:space="0" w:color="000000"/>
              <w:left w:val="single" w:sz="4" w:space="0" w:color="000000"/>
              <w:bottom w:val="single" w:sz="4" w:space="0" w:color="000000"/>
              <w:right w:val="single" w:sz="4" w:space="0" w:color="000000"/>
            </w:tcBorders>
          </w:tcPr>
          <w:p w14:paraId="5D500269" w14:textId="77777777" w:rsidR="00931363" w:rsidRPr="00A77EBB" w:rsidRDefault="00931363" w:rsidP="007325F3">
            <w:pPr>
              <w:rPr>
                <w:sz w:val="20"/>
                <w:szCs w:val="20"/>
                <w:lang w:val="uk-UA"/>
              </w:rPr>
            </w:pPr>
            <w:r w:rsidRPr="00A77EBB">
              <w:rPr>
                <w:sz w:val="20"/>
                <w:szCs w:val="20"/>
                <w:lang w:val="uk-UA"/>
              </w:rPr>
              <w:t>4</w:t>
            </w:r>
          </w:p>
        </w:tc>
        <w:tc>
          <w:tcPr>
            <w:tcW w:w="4174" w:type="dxa"/>
            <w:tcBorders>
              <w:top w:val="single" w:sz="4" w:space="0" w:color="000000"/>
              <w:left w:val="single" w:sz="4" w:space="0" w:color="000000"/>
              <w:bottom w:val="single" w:sz="4" w:space="0" w:color="000000"/>
              <w:right w:val="single" w:sz="4" w:space="0" w:color="000000"/>
            </w:tcBorders>
          </w:tcPr>
          <w:p w14:paraId="61795AC6" w14:textId="77777777" w:rsidR="00931363" w:rsidRPr="00A77EBB" w:rsidRDefault="00931363" w:rsidP="007325F3">
            <w:pPr>
              <w:rPr>
                <w:sz w:val="20"/>
                <w:szCs w:val="20"/>
                <w:lang w:val="uk-UA"/>
              </w:rPr>
            </w:pPr>
            <w:r w:rsidRPr="00A77EBB">
              <w:rPr>
                <w:sz w:val="20"/>
                <w:szCs w:val="20"/>
                <w:lang w:val="uk-UA"/>
              </w:rPr>
              <w:t>Головний розпорядник бюджетних коштів</w:t>
            </w:r>
          </w:p>
        </w:tc>
        <w:tc>
          <w:tcPr>
            <w:tcW w:w="5670" w:type="dxa"/>
            <w:tcBorders>
              <w:top w:val="single" w:sz="4" w:space="0" w:color="000000"/>
              <w:left w:val="single" w:sz="4" w:space="0" w:color="000000"/>
              <w:bottom w:val="single" w:sz="4" w:space="0" w:color="000000"/>
              <w:right w:val="single" w:sz="4" w:space="0" w:color="000000"/>
            </w:tcBorders>
          </w:tcPr>
          <w:p w14:paraId="079C3599" w14:textId="77777777" w:rsidR="00931363" w:rsidRPr="00A77EBB" w:rsidRDefault="00931363" w:rsidP="007325F3">
            <w:pPr>
              <w:rPr>
                <w:sz w:val="20"/>
                <w:szCs w:val="20"/>
                <w:lang w:val="uk-UA"/>
              </w:rPr>
            </w:pPr>
            <w:r w:rsidRPr="00A77EBB">
              <w:rPr>
                <w:sz w:val="20"/>
                <w:szCs w:val="20"/>
                <w:lang w:val="uk-UA"/>
              </w:rPr>
              <w:t>Управління житлово-комунального господарства та будівництва Ніжинської міської ради</w:t>
            </w:r>
          </w:p>
        </w:tc>
      </w:tr>
      <w:tr w:rsidR="00931363" w:rsidRPr="00A77EBB" w14:paraId="5B40AE18" w14:textId="77777777" w:rsidTr="007325F3">
        <w:tc>
          <w:tcPr>
            <w:tcW w:w="576" w:type="dxa"/>
            <w:tcBorders>
              <w:top w:val="single" w:sz="4" w:space="0" w:color="000000"/>
              <w:left w:val="single" w:sz="4" w:space="0" w:color="000000"/>
              <w:bottom w:val="single" w:sz="4" w:space="0" w:color="000000"/>
              <w:right w:val="single" w:sz="4" w:space="0" w:color="000000"/>
            </w:tcBorders>
          </w:tcPr>
          <w:p w14:paraId="1BA9C8B9" w14:textId="77777777" w:rsidR="00931363" w:rsidRPr="00A77EBB" w:rsidRDefault="00931363" w:rsidP="007325F3">
            <w:pPr>
              <w:rPr>
                <w:sz w:val="20"/>
                <w:szCs w:val="20"/>
                <w:lang w:val="uk-UA"/>
              </w:rPr>
            </w:pPr>
            <w:r w:rsidRPr="00A77EBB">
              <w:rPr>
                <w:sz w:val="20"/>
                <w:szCs w:val="20"/>
                <w:lang w:val="uk-UA"/>
              </w:rPr>
              <w:t>5</w:t>
            </w:r>
          </w:p>
        </w:tc>
        <w:tc>
          <w:tcPr>
            <w:tcW w:w="4174" w:type="dxa"/>
            <w:tcBorders>
              <w:top w:val="single" w:sz="4" w:space="0" w:color="000000"/>
              <w:left w:val="single" w:sz="4" w:space="0" w:color="000000"/>
              <w:bottom w:val="single" w:sz="4" w:space="0" w:color="000000"/>
              <w:right w:val="single" w:sz="4" w:space="0" w:color="000000"/>
            </w:tcBorders>
          </w:tcPr>
          <w:p w14:paraId="5B862491" w14:textId="77777777" w:rsidR="00931363" w:rsidRPr="00A77EBB" w:rsidRDefault="00931363" w:rsidP="007325F3">
            <w:pPr>
              <w:rPr>
                <w:sz w:val="20"/>
                <w:szCs w:val="20"/>
                <w:lang w:val="uk-UA"/>
              </w:rPr>
            </w:pPr>
            <w:r w:rsidRPr="00A77EBB">
              <w:rPr>
                <w:sz w:val="20"/>
                <w:szCs w:val="20"/>
                <w:lang w:val="uk-UA"/>
              </w:rPr>
              <w:t>Відповідальні виконавці програми (учасники програми)</w:t>
            </w:r>
          </w:p>
        </w:tc>
        <w:tc>
          <w:tcPr>
            <w:tcW w:w="5670" w:type="dxa"/>
            <w:tcBorders>
              <w:top w:val="single" w:sz="4" w:space="0" w:color="000000"/>
              <w:left w:val="single" w:sz="4" w:space="0" w:color="000000"/>
              <w:bottom w:val="single" w:sz="4" w:space="0" w:color="000000"/>
              <w:right w:val="single" w:sz="4" w:space="0" w:color="000000"/>
            </w:tcBorders>
          </w:tcPr>
          <w:p w14:paraId="4435B3D4" w14:textId="59FF02D5" w:rsidR="00931363" w:rsidRPr="00A77EBB" w:rsidRDefault="00931363" w:rsidP="007325F3">
            <w:pPr>
              <w:rPr>
                <w:sz w:val="20"/>
                <w:szCs w:val="20"/>
                <w:lang w:val="uk-UA"/>
              </w:rPr>
            </w:pPr>
            <w:r w:rsidRPr="00A77EBB">
              <w:rPr>
                <w:sz w:val="20"/>
                <w:szCs w:val="20"/>
                <w:lang w:val="uk-UA"/>
              </w:rPr>
              <w:t>Управління житлово-комунального господарства та будівництва Ніжинської міської ради,</w:t>
            </w:r>
            <w:r w:rsidRPr="00A77EBB">
              <w:rPr>
                <w:bCs/>
                <w:sz w:val="20"/>
                <w:szCs w:val="20"/>
                <w:lang w:val="uk-UA"/>
              </w:rPr>
              <w:t xml:space="preserve"> </w:t>
            </w:r>
            <w:r w:rsidRPr="00A77EBB">
              <w:rPr>
                <w:sz w:val="20"/>
                <w:szCs w:val="20"/>
                <w:lang w:val="uk-UA"/>
              </w:rPr>
              <w:t xml:space="preserve">КП «Комунальний ринок» Ніжинської міської ради Чернігівської області  </w:t>
            </w:r>
          </w:p>
        </w:tc>
      </w:tr>
      <w:tr w:rsidR="00931363" w:rsidRPr="00A77EBB" w14:paraId="2CD35E15" w14:textId="77777777" w:rsidTr="007325F3">
        <w:trPr>
          <w:trHeight w:val="362"/>
        </w:trPr>
        <w:tc>
          <w:tcPr>
            <w:tcW w:w="576" w:type="dxa"/>
            <w:tcBorders>
              <w:top w:val="single" w:sz="4" w:space="0" w:color="000000"/>
              <w:left w:val="single" w:sz="4" w:space="0" w:color="000000"/>
              <w:bottom w:val="single" w:sz="4" w:space="0" w:color="000000"/>
              <w:right w:val="single" w:sz="4" w:space="0" w:color="000000"/>
            </w:tcBorders>
          </w:tcPr>
          <w:p w14:paraId="5B63C601" w14:textId="77777777" w:rsidR="00931363" w:rsidRPr="00A77EBB" w:rsidRDefault="00931363" w:rsidP="007325F3">
            <w:pPr>
              <w:rPr>
                <w:sz w:val="20"/>
                <w:szCs w:val="20"/>
                <w:lang w:val="uk-UA"/>
              </w:rPr>
            </w:pPr>
            <w:r w:rsidRPr="00A77EBB">
              <w:rPr>
                <w:sz w:val="20"/>
                <w:szCs w:val="20"/>
                <w:lang w:val="uk-UA"/>
              </w:rPr>
              <w:t>6</w:t>
            </w:r>
          </w:p>
        </w:tc>
        <w:tc>
          <w:tcPr>
            <w:tcW w:w="4174" w:type="dxa"/>
            <w:tcBorders>
              <w:top w:val="single" w:sz="4" w:space="0" w:color="000000"/>
              <w:left w:val="single" w:sz="4" w:space="0" w:color="000000"/>
              <w:bottom w:val="single" w:sz="4" w:space="0" w:color="000000"/>
              <w:right w:val="single" w:sz="4" w:space="0" w:color="000000"/>
            </w:tcBorders>
          </w:tcPr>
          <w:p w14:paraId="1DAFF4CC" w14:textId="77777777" w:rsidR="00931363" w:rsidRPr="00A77EBB" w:rsidRDefault="00931363" w:rsidP="007325F3">
            <w:pPr>
              <w:rPr>
                <w:sz w:val="20"/>
                <w:szCs w:val="20"/>
                <w:lang w:val="uk-UA"/>
              </w:rPr>
            </w:pPr>
            <w:r w:rsidRPr="00A77EBB">
              <w:rPr>
                <w:sz w:val="20"/>
                <w:szCs w:val="20"/>
                <w:lang w:val="uk-UA"/>
              </w:rPr>
              <w:t>Термін реалізації програми</w:t>
            </w:r>
          </w:p>
        </w:tc>
        <w:tc>
          <w:tcPr>
            <w:tcW w:w="5670" w:type="dxa"/>
            <w:tcBorders>
              <w:top w:val="single" w:sz="4" w:space="0" w:color="000000"/>
              <w:left w:val="single" w:sz="4" w:space="0" w:color="000000"/>
              <w:bottom w:val="single" w:sz="4" w:space="0" w:color="000000"/>
              <w:right w:val="single" w:sz="4" w:space="0" w:color="000000"/>
            </w:tcBorders>
          </w:tcPr>
          <w:p w14:paraId="024F0730" w14:textId="77777777" w:rsidR="00931363" w:rsidRPr="00A77EBB" w:rsidRDefault="00931363" w:rsidP="007325F3">
            <w:pPr>
              <w:rPr>
                <w:bCs/>
                <w:sz w:val="20"/>
                <w:szCs w:val="20"/>
                <w:lang w:val="uk-UA"/>
              </w:rPr>
            </w:pPr>
            <w:r w:rsidRPr="00A77EBB">
              <w:rPr>
                <w:sz w:val="20"/>
                <w:szCs w:val="20"/>
                <w:lang w:val="uk-UA"/>
              </w:rPr>
              <w:t>2026 р.</w:t>
            </w:r>
          </w:p>
        </w:tc>
      </w:tr>
      <w:tr w:rsidR="00931363" w:rsidRPr="00A77EBB" w14:paraId="7990B79D" w14:textId="77777777" w:rsidTr="007325F3">
        <w:tc>
          <w:tcPr>
            <w:tcW w:w="576" w:type="dxa"/>
            <w:tcBorders>
              <w:top w:val="single" w:sz="4" w:space="0" w:color="000000"/>
              <w:left w:val="single" w:sz="4" w:space="0" w:color="000000"/>
              <w:bottom w:val="single" w:sz="4" w:space="0" w:color="000000"/>
              <w:right w:val="single" w:sz="4" w:space="0" w:color="000000"/>
            </w:tcBorders>
          </w:tcPr>
          <w:p w14:paraId="43CD1476" w14:textId="77777777" w:rsidR="00931363" w:rsidRPr="00A77EBB" w:rsidRDefault="00931363" w:rsidP="007325F3">
            <w:pPr>
              <w:rPr>
                <w:sz w:val="20"/>
                <w:szCs w:val="20"/>
                <w:lang w:val="uk-UA"/>
              </w:rPr>
            </w:pPr>
            <w:r w:rsidRPr="00A77EBB">
              <w:rPr>
                <w:sz w:val="20"/>
                <w:szCs w:val="20"/>
                <w:lang w:val="uk-UA"/>
              </w:rPr>
              <w:t>7</w:t>
            </w:r>
          </w:p>
        </w:tc>
        <w:tc>
          <w:tcPr>
            <w:tcW w:w="4174" w:type="dxa"/>
            <w:tcBorders>
              <w:top w:val="single" w:sz="4" w:space="0" w:color="000000"/>
              <w:left w:val="single" w:sz="4" w:space="0" w:color="000000"/>
              <w:bottom w:val="single" w:sz="4" w:space="0" w:color="000000"/>
              <w:right w:val="single" w:sz="4" w:space="0" w:color="000000"/>
            </w:tcBorders>
          </w:tcPr>
          <w:p w14:paraId="2D96D2A1" w14:textId="77777777" w:rsidR="00931363" w:rsidRPr="00A77EBB" w:rsidRDefault="00931363" w:rsidP="007325F3">
            <w:pPr>
              <w:rPr>
                <w:sz w:val="20"/>
                <w:szCs w:val="20"/>
                <w:lang w:val="uk-UA"/>
              </w:rPr>
            </w:pPr>
            <w:r w:rsidRPr="00A77EBB">
              <w:rPr>
                <w:sz w:val="20"/>
                <w:szCs w:val="20"/>
                <w:lang w:val="uk-UA"/>
              </w:rPr>
              <w:t>Загальний обсяг фінансових ресурсів, в т. ч. кредиторська заборгованість минулих періодів,  необхідних для реалізації програми, всього, гривень</w:t>
            </w:r>
          </w:p>
          <w:p w14:paraId="0E1B2336" w14:textId="77777777" w:rsidR="00931363" w:rsidRPr="00A77EBB" w:rsidRDefault="00931363" w:rsidP="007325F3">
            <w:pPr>
              <w:rPr>
                <w:sz w:val="20"/>
                <w:szCs w:val="20"/>
                <w:lang w:val="uk-UA"/>
              </w:rPr>
            </w:pPr>
            <w:r w:rsidRPr="00A77EBB">
              <w:rPr>
                <w:sz w:val="20"/>
                <w:szCs w:val="20"/>
                <w:lang w:val="uk-UA"/>
              </w:rPr>
              <w:t>у тому числі:</w:t>
            </w:r>
          </w:p>
        </w:tc>
        <w:tc>
          <w:tcPr>
            <w:tcW w:w="5670" w:type="dxa"/>
            <w:shd w:val="clear" w:color="auto" w:fill="auto"/>
          </w:tcPr>
          <w:p w14:paraId="43C86327" w14:textId="430F735C" w:rsidR="00931363" w:rsidRPr="00A77EBB" w:rsidRDefault="00931363" w:rsidP="007325F3">
            <w:pPr>
              <w:rPr>
                <w:sz w:val="20"/>
                <w:szCs w:val="20"/>
                <w:lang w:val="uk-UA"/>
              </w:rPr>
            </w:pPr>
            <w:r w:rsidRPr="00A77EBB">
              <w:rPr>
                <w:b/>
                <w:sz w:val="20"/>
                <w:szCs w:val="20"/>
                <w:lang w:val="uk-UA"/>
              </w:rPr>
              <w:t>1 932 381,00 грн.</w:t>
            </w:r>
          </w:p>
        </w:tc>
      </w:tr>
      <w:tr w:rsidR="00931363" w:rsidRPr="00A77EBB" w14:paraId="2EF32AD1" w14:textId="77777777" w:rsidTr="007325F3">
        <w:tc>
          <w:tcPr>
            <w:tcW w:w="576" w:type="dxa"/>
            <w:tcBorders>
              <w:top w:val="single" w:sz="4" w:space="0" w:color="000000"/>
              <w:left w:val="single" w:sz="4" w:space="0" w:color="000000"/>
              <w:bottom w:val="single" w:sz="4" w:space="0" w:color="000000"/>
              <w:right w:val="single" w:sz="4" w:space="0" w:color="000000"/>
            </w:tcBorders>
          </w:tcPr>
          <w:p w14:paraId="3FE10A2E" w14:textId="77777777" w:rsidR="00931363" w:rsidRPr="00A77EBB" w:rsidRDefault="00931363" w:rsidP="007325F3">
            <w:pPr>
              <w:rPr>
                <w:sz w:val="20"/>
                <w:szCs w:val="20"/>
                <w:lang w:val="uk-UA"/>
              </w:rPr>
            </w:pPr>
            <w:r w:rsidRPr="00A77EBB">
              <w:rPr>
                <w:sz w:val="20"/>
                <w:szCs w:val="20"/>
                <w:lang w:val="uk-UA"/>
              </w:rPr>
              <w:t>7.1.</w:t>
            </w:r>
          </w:p>
        </w:tc>
        <w:tc>
          <w:tcPr>
            <w:tcW w:w="4174" w:type="dxa"/>
            <w:tcBorders>
              <w:top w:val="single" w:sz="4" w:space="0" w:color="000000"/>
              <w:left w:val="single" w:sz="4" w:space="0" w:color="000000"/>
              <w:bottom w:val="single" w:sz="4" w:space="0" w:color="000000"/>
              <w:right w:val="single" w:sz="4" w:space="0" w:color="000000"/>
            </w:tcBorders>
          </w:tcPr>
          <w:p w14:paraId="37506233" w14:textId="77777777" w:rsidR="00931363" w:rsidRPr="00A77EBB" w:rsidRDefault="00931363" w:rsidP="007325F3">
            <w:pPr>
              <w:rPr>
                <w:sz w:val="20"/>
                <w:szCs w:val="20"/>
                <w:lang w:val="uk-UA"/>
              </w:rPr>
            </w:pPr>
            <w:r w:rsidRPr="00A77EBB">
              <w:rPr>
                <w:sz w:val="20"/>
                <w:szCs w:val="20"/>
                <w:lang w:val="uk-UA"/>
              </w:rPr>
              <w:t>Кошти бюджету Ніжинської міської територіальної громади</w:t>
            </w:r>
          </w:p>
        </w:tc>
        <w:tc>
          <w:tcPr>
            <w:tcW w:w="5670" w:type="dxa"/>
            <w:shd w:val="clear" w:color="auto" w:fill="auto"/>
          </w:tcPr>
          <w:p w14:paraId="5F788E2D" w14:textId="42C96A56" w:rsidR="00931363" w:rsidRPr="00A77EBB" w:rsidRDefault="00931363" w:rsidP="007325F3">
            <w:pPr>
              <w:rPr>
                <w:sz w:val="20"/>
                <w:szCs w:val="20"/>
                <w:lang w:val="uk-UA"/>
              </w:rPr>
            </w:pPr>
            <w:r w:rsidRPr="00A77EBB">
              <w:rPr>
                <w:b/>
                <w:sz w:val="20"/>
                <w:szCs w:val="20"/>
                <w:lang w:val="uk-UA"/>
              </w:rPr>
              <w:t>1 932 381,00 грн.</w:t>
            </w:r>
          </w:p>
        </w:tc>
      </w:tr>
      <w:tr w:rsidR="00931363" w:rsidRPr="00A77EBB" w14:paraId="002C7849" w14:textId="77777777" w:rsidTr="007325F3">
        <w:tc>
          <w:tcPr>
            <w:tcW w:w="576" w:type="dxa"/>
            <w:tcBorders>
              <w:top w:val="single" w:sz="4" w:space="0" w:color="000000"/>
              <w:left w:val="single" w:sz="4" w:space="0" w:color="000000"/>
              <w:bottom w:val="single" w:sz="4" w:space="0" w:color="000000"/>
              <w:right w:val="single" w:sz="4" w:space="0" w:color="000000"/>
            </w:tcBorders>
          </w:tcPr>
          <w:p w14:paraId="41BE5EEE" w14:textId="77777777" w:rsidR="00931363" w:rsidRPr="00A77EBB" w:rsidRDefault="00931363" w:rsidP="007325F3">
            <w:pPr>
              <w:rPr>
                <w:sz w:val="20"/>
                <w:szCs w:val="20"/>
                <w:lang w:val="uk-UA"/>
              </w:rPr>
            </w:pPr>
            <w:r w:rsidRPr="00A77EBB">
              <w:rPr>
                <w:sz w:val="20"/>
                <w:szCs w:val="20"/>
                <w:lang w:val="uk-UA"/>
              </w:rPr>
              <w:t>7.2</w:t>
            </w:r>
          </w:p>
        </w:tc>
        <w:tc>
          <w:tcPr>
            <w:tcW w:w="4174" w:type="dxa"/>
            <w:tcBorders>
              <w:top w:val="single" w:sz="4" w:space="0" w:color="000000"/>
              <w:left w:val="single" w:sz="4" w:space="0" w:color="000000"/>
              <w:bottom w:val="single" w:sz="4" w:space="0" w:color="000000"/>
              <w:right w:val="single" w:sz="4" w:space="0" w:color="000000"/>
            </w:tcBorders>
          </w:tcPr>
          <w:p w14:paraId="3F4CA37B" w14:textId="77777777" w:rsidR="00931363" w:rsidRPr="00A77EBB" w:rsidRDefault="00931363" w:rsidP="007325F3">
            <w:pPr>
              <w:rPr>
                <w:sz w:val="20"/>
                <w:szCs w:val="20"/>
                <w:lang w:val="uk-UA"/>
              </w:rPr>
            </w:pPr>
            <w:r w:rsidRPr="00A77EBB">
              <w:rPr>
                <w:sz w:val="20"/>
                <w:szCs w:val="20"/>
                <w:lang w:val="uk-UA"/>
              </w:rPr>
              <w:t>Кошти  інших джерел</w:t>
            </w:r>
          </w:p>
        </w:tc>
        <w:tc>
          <w:tcPr>
            <w:tcW w:w="5670" w:type="dxa"/>
          </w:tcPr>
          <w:p w14:paraId="7A288969" w14:textId="77777777" w:rsidR="00931363" w:rsidRPr="00A77EBB" w:rsidRDefault="00931363" w:rsidP="007325F3">
            <w:pPr>
              <w:rPr>
                <w:sz w:val="20"/>
                <w:szCs w:val="20"/>
                <w:lang w:val="uk-UA"/>
              </w:rPr>
            </w:pPr>
            <w:r w:rsidRPr="00A77EBB">
              <w:rPr>
                <w:sz w:val="20"/>
                <w:szCs w:val="20"/>
                <w:lang w:val="uk-UA"/>
              </w:rPr>
              <w:t>0,0  грн</w:t>
            </w:r>
          </w:p>
        </w:tc>
      </w:tr>
    </w:tbl>
    <w:p w14:paraId="1100C737" w14:textId="77777777" w:rsidR="00914DB9" w:rsidRPr="00A77EBB" w:rsidRDefault="00914DB9" w:rsidP="00914DB9">
      <w:pPr>
        <w:keepNext/>
        <w:keepLines/>
        <w:spacing w:before="40"/>
        <w:outlineLvl w:val="1"/>
        <w:rPr>
          <w:b/>
          <w:bCs/>
          <w:sz w:val="20"/>
          <w:szCs w:val="20"/>
          <w:lang w:val="uk-UA"/>
        </w:rPr>
      </w:pPr>
      <w:r w:rsidRPr="00A77EBB">
        <w:rPr>
          <w:b/>
          <w:bCs/>
          <w:sz w:val="20"/>
          <w:szCs w:val="20"/>
          <w:lang w:val="uk-UA"/>
        </w:rPr>
        <w:t>2. Визначення проблеми, на розв’язання якої спрямована Програма; аналіз причин її виникнення.</w:t>
      </w:r>
    </w:p>
    <w:p w14:paraId="65E73F14" w14:textId="77777777" w:rsidR="00914DB9" w:rsidRPr="00A77EBB" w:rsidRDefault="00914DB9" w:rsidP="00914DB9">
      <w:pPr>
        <w:ind w:firstLine="426"/>
        <w:jc w:val="both"/>
        <w:rPr>
          <w:sz w:val="20"/>
          <w:szCs w:val="20"/>
          <w:lang w:val="uk-UA"/>
        </w:rPr>
      </w:pPr>
      <w:r w:rsidRPr="00A77EBB">
        <w:rPr>
          <w:sz w:val="20"/>
          <w:szCs w:val="20"/>
          <w:lang w:val="uk-UA"/>
        </w:rPr>
        <w:t>КП «Комунальний ринок» Ніжинської міської ради має на балансі  пасажирський автобус загальною  місткістю 59 місць, з яких 57 пасажирських, 1 водійське та 1 помічника водія або змінного водія, який є майном територіальної громади та використовується для забезпечення потреб підприємства і виконання покладених на нього завдань.</w:t>
      </w:r>
    </w:p>
    <w:p w14:paraId="736BC1A6" w14:textId="77777777" w:rsidR="00914DB9" w:rsidRPr="00A77EBB" w:rsidRDefault="00914DB9" w:rsidP="00914DB9">
      <w:pPr>
        <w:ind w:firstLine="426"/>
        <w:jc w:val="both"/>
        <w:rPr>
          <w:sz w:val="20"/>
          <w:szCs w:val="20"/>
          <w:lang w:val="uk-UA"/>
        </w:rPr>
      </w:pPr>
      <w:r w:rsidRPr="00A77EBB">
        <w:rPr>
          <w:sz w:val="20"/>
          <w:szCs w:val="20"/>
          <w:lang w:val="uk-UA"/>
        </w:rPr>
        <w:t>Ефективна та безпечна експлуатація автобуса потребує постійного забезпечення його належного технічного стану, проведення своєчасного технічного обслуговування, поточного ремонту, придбання необхідних запасних частин, комплектуючих, шин, акумуляторних батарей, мастильних та інших експлуатаційних матеріалів, а також забезпечення автобуса паливом.</w:t>
      </w:r>
    </w:p>
    <w:p w14:paraId="07F0DFEA" w14:textId="77777777" w:rsidR="00914DB9" w:rsidRPr="00A77EBB" w:rsidRDefault="00914DB9" w:rsidP="00914DB9">
      <w:pPr>
        <w:ind w:firstLine="426"/>
        <w:jc w:val="both"/>
        <w:rPr>
          <w:sz w:val="20"/>
          <w:szCs w:val="20"/>
          <w:lang w:val="uk-UA"/>
        </w:rPr>
      </w:pPr>
      <w:r w:rsidRPr="00A77EBB">
        <w:rPr>
          <w:sz w:val="20"/>
          <w:szCs w:val="20"/>
          <w:lang w:val="uk-UA"/>
        </w:rPr>
        <w:t>Основними проблемами, на розв’язання яких спрямована Програма, є:</w:t>
      </w:r>
    </w:p>
    <w:p w14:paraId="3ECAC8FC" w14:textId="77777777" w:rsidR="00914DB9" w:rsidRPr="00A77EBB" w:rsidRDefault="00914DB9" w:rsidP="00914DB9">
      <w:pPr>
        <w:ind w:firstLine="426"/>
        <w:jc w:val="both"/>
        <w:rPr>
          <w:sz w:val="20"/>
          <w:szCs w:val="20"/>
          <w:lang w:val="uk-UA"/>
        </w:rPr>
      </w:pPr>
    </w:p>
    <w:p w14:paraId="048D2F23" w14:textId="77777777" w:rsidR="00914DB9" w:rsidRPr="00A77EBB" w:rsidRDefault="00914DB9" w:rsidP="00914DB9">
      <w:pPr>
        <w:numPr>
          <w:ilvl w:val="0"/>
          <w:numId w:val="1"/>
        </w:numPr>
        <w:contextualSpacing/>
        <w:jc w:val="both"/>
        <w:rPr>
          <w:sz w:val="20"/>
          <w:szCs w:val="20"/>
          <w:lang w:val="uk-UA"/>
        </w:rPr>
      </w:pPr>
      <w:r w:rsidRPr="00A77EBB">
        <w:rPr>
          <w:sz w:val="20"/>
          <w:szCs w:val="20"/>
          <w:lang w:val="uk-UA"/>
        </w:rPr>
        <w:t xml:space="preserve">укомплектування, оформлення та приведення у відповідний стан транспортного засобу для використання за призначенням та можливість оформлення всіх дозвільних документів з метою початку реалізації використання такого транспорту для громади; </w:t>
      </w:r>
    </w:p>
    <w:p w14:paraId="3755FF0C" w14:textId="77777777" w:rsidR="00914DB9" w:rsidRPr="00A77EBB" w:rsidRDefault="00914DB9" w:rsidP="00914DB9">
      <w:pPr>
        <w:numPr>
          <w:ilvl w:val="0"/>
          <w:numId w:val="1"/>
        </w:numPr>
        <w:contextualSpacing/>
        <w:jc w:val="both"/>
        <w:rPr>
          <w:sz w:val="20"/>
          <w:szCs w:val="20"/>
          <w:lang w:val="uk-UA"/>
        </w:rPr>
      </w:pPr>
      <w:r w:rsidRPr="00A77EBB">
        <w:rPr>
          <w:sz w:val="20"/>
          <w:szCs w:val="20"/>
          <w:lang w:val="uk-UA"/>
        </w:rPr>
        <w:t>необхідність забезпечення належного технічного стану та безпечної експлуатації автобуса;</w:t>
      </w:r>
    </w:p>
    <w:p w14:paraId="79264513" w14:textId="77777777" w:rsidR="00914DB9" w:rsidRPr="00A77EBB" w:rsidRDefault="00914DB9" w:rsidP="00914DB9">
      <w:pPr>
        <w:numPr>
          <w:ilvl w:val="0"/>
          <w:numId w:val="1"/>
        </w:numPr>
        <w:contextualSpacing/>
        <w:jc w:val="both"/>
        <w:rPr>
          <w:sz w:val="20"/>
          <w:szCs w:val="20"/>
          <w:lang w:val="uk-UA"/>
        </w:rPr>
      </w:pPr>
      <w:r w:rsidRPr="00A77EBB">
        <w:rPr>
          <w:sz w:val="20"/>
          <w:szCs w:val="20"/>
          <w:lang w:val="uk-UA"/>
        </w:rPr>
        <w:t>забезпечення своєчасного проведення технічного обслуговування та поточних ремонтів;</w:t>
      </w:r>
    </w:p>
    <w:p w14:paraId="4C34E250" w14:textId="77777777" w:rsidR="00914DB9" w:rsidRPr="00A77EBB" w:rsidRDefault="00914DB9" w:rsidP="00914DB9">
      <w:pPr>
        <w:numPr>
          <w:ilvl w:val="0"/>
          <w:numId w:val="1"/>
        </w:numPr>
        <w:contextualSpacing/>
        <w:jc w:val="both"/>
        <w:rPr>
          <w:sz w:val="20"/>
          <w:szCs w:val="20"/>
          <w:lang w:val="uk-UA"/>
        </w:rPr>
      </w:pPr>
      <w:r w:rsidRPr="00A77EBB">
        <w:rPr>
          <w:sz w:val="20"/>
          <w:szCs w:val="20"/>
          <w:lang w:val="uk-UA"/>
        </w:rPr>
        <w:t>забезпечення автобуса паливно-мастильними матеріалами та іншими експлуатаційними ресурсами;</w:t>
      </w:r>
    </w:p>
    <w:p w14:paraId="23DAED02" w14:textId="77777777" w:rsidR="00914DB9" w:rsidRPr="00A77EBB" w:rsidRDefault="00914DB9" w:rsidP="00914DB9">
      <w:pPr>
        <w:numPr>
          <w:ilvl w:val="0"/>
          <w:numId w:val="1"/>
        </w:numPr>
        <w:contextualSpacing/>
        <w:jc w:val="both"/>
        <w:rPr>
          <w:sz w:val="20"/>
          <w:szCs w:val="20"/>
          <w:lang w:val="uk-UA"/>
        </w:rPr>
      </w:pPr>
      <w:r w:rsidRPr="00A77EBB">
        <w:rPr>
          <w:sz w:val="20"/>
          <w:szCs w:val="20"/>
          <w:lang w:val="uk-UA"/>
        </w:rPr>
        <w:t>необхідність збереження та ефективного використання майна територіальної громади;</w:t>
      </w:r>
    </w:p>
    <w:p w14:paraId="20C32651" w14:textId="77777777" w:rsidR="00914DB9" w:rsidRPr="00A77EBB" w:rsidRDefault="00914DB9" w:rsidP="00914DB9">
      <w:pPr>
        <w:numPr>
          <w:ilvl w:val="0"/>
          <w:numId w:val="1"/>
        </w:numPr>
        <w:contextualSpacing/>
        <w:jc w:val="both"/>
        <w:rPr>
          <w:sz w:val="20"/>
          <w:szCs w:val="20"/>
          <w:lang w:val="uk-UA"/>
        </w:rPr>
      </w:pPr>
      <w:r w:rsidRPr="00A77EBB">
        <w:rPr>
          <w:sz w:val="20"/>
          <w:szCs w:val="20"/>
          <w:lang w:val="uk-UA"/>
        </w:rPr>
        <w:t>запобігання передчасному зносу та погіршенню технічного стану автобуса;</w:t>
      </w:r>
    </w:p>
    <w:p w14:paraId="79A1BAED" w14:textId="77777777" w:rsidR="00914DB9" w:rsidRPr="00A77EBB" w:rsidRDefault="00914DB9" w:rsidP="00914DB9">
      <w:pPr>
        <w:numPr>
          <w:ilvl w:val="0"/>
          <w:numId w:val="1"/>
        </w:numPr>
        <w:contextualSpacing/>
        <w:jc w:val="both"/>
        <w:rPr>
          <w:sz w:val="20"/>
          <w:szCs w:val="20"/>
          <w:lang w:val="uk-UA"/>
        </w:rPr>
      </w:pPr>
      <w:r w:rsidRPr="00A77EBB">
        <w:rPr>
          <w:sz w:val="20"/>
          <w:szCs w:val="20"/>
          <w:lang w:val="uk-UA"/>
        </w:rPr>
        <w:t>забезпечення готовності автобуса до безпечного та безперебійного використання за призначенням.</w:t>
      </w:r>
    </w:p>
    <w:p w14:paraId="4C8D1D91" w14:textId="77777777" w:rsidR="00914DB9" w:rsidRPr="00A77EBB" w:rsidRDefault="00914DB9" w:rsidP="00914DB9">
      <w:pPr>
        <w:numPr>
          <w:ilvl w:val="0"/>
          <w:numId w:val="1"/>
        </w:numPr>
        <w:contextualSpacing/>
        <w:jc w:val="both"/>
        <w:rPr>
          <w:sz w:val="20"/>
          <w:szCs w:val="20"/>
          <w:lang w:val="uk-UA"/>
        </w:rPr>
      </w:pPr>
      <w:r w:rsidRPr="00A77EBB">
        <w:rPr>
          <w:sz w:val="20"/>
          <w:szCs w:val="20"/>
          <w:lang w:val="uk-UA"/>
        </w:rPr>
        <w:t xml:space="preserve">забезпечення підприємства фаховими спеціалістами, які зможуть реалізувати цей напрямок, оскільки даний вид діяльності є новий для підприємства, тобто введення в штат підприємства нових працівників спеціалістів  та сплата податків. </w:t>
      </w:r>
    </w:p>
    <w:p w14:paraId="5CB42D19" w14:textId="77777777" w:rsidR="00914DB9" w:rsidRPr="00A77EBB" w:rsidRDefault="00914DB9" w:rsidP="00914DB9">
      <w:pPr>
        <w:ind w:firstLine="426"/>
        <w:jc w:val="both"/>
        <w:rPr>
          <w:sz w:val="20"/>
          <w:szCs w:val="20"/>
          <w:lang w:val="uk-UA"/>
        </w:rPr>
      </w:pPr>
      <w:r w:rsidRPr="00A77EBB">
        <w:rPr>
          <w:sz w:val="20"/>
          <w:szCs w:val="20"/>
          <w:lang w:val="uk-UA"/>
        </w:rPr>
        <w:t>Неналежне або несвоєчасне проведення технічного обслуговування та ремонту може призвести до погіршення технічного стану автобуса, збільшення витрат на його відновлення, передчасного виходу транспортного засобу з експлуатації та зниження ефективності використання комунального майна.</w:t>
      </w:r>
    </w:p>
    <w:p w14:paraId="073307BB" w14:textId="77777777" w:rsidR="00914DB9" w:rsidRPr="00A77EBB" w:rsidRDefault="00914DB9" w:rsidP="00914DB9">
      <w:pPr>
        <w:ind w:firstLine="426"/>
        <w:jc w:val="both"/>
        <w:rPr>
          <w:sz w:val="20"/>
          <w:szCs w:val="20"/>
          <w:lang w:val="uk-UA"/>
        </w:rPr>
      </w:pPr>
      <w:r w:rsidRPr="00A77EBB">
        <w:rPr>
          <w:sz w:val="20"/>
          <w:szCs w:val="20"/>
          <w:lang w:val="uk-UA"/>
        </w:rPr>
        <w:t>Враховуючи зазначене, виникає необхідність у комплексному та системному фінансуванні заходів, спрямованих на утримання, як самого транспортного засобу так і працівників цього напрямку, технічне обслуговування, ремонт та забезпечення належної експлуатації автобуса КП «Комунальний ринок».</w:t>
      </w:r>
    </w:p>
    <w:p w14:paraId="4BBC36C6" w14:textId="77777777" w:rsidR="00914DB9" w:rsidRPr="00A77EBB" w:rsidRDefault="00914DB9" w:rsidP="00914DB9">
      <w:pPr>
        <w:keepNext/>
        <w:keepLines/>
        <w:spacing w:before="240"/>
        <w:outlineLvl w:val="0"/>
        <w:rPr>
          <w:b/>
          <w:bCs/>
          <w:sz w:val="20"/>
          <w:szCs w:val="20"/>
          <w:lang w:val="uk-UA"/>
        </w:rPr>
      </w:pPr>
      <w:r w:rsidRPr="00A77EBB">
        <w:rPr>
          <w:b/>
          <w:bCs/>
          <w:sz w:val="20"/>
          <w:szCs w:val="20"/>
          <w:lang w:val="uk-UA"/>
        </w:rPr>
        <w:t>3. Визначення мети програми</w:t>
      </w:r>
    </w:p>
    <w:p w14:paraId="0E8E195B" w14:textId="77777777" w:rsidR="00914DB9" w:rsidRPr="00A77EBB" w:rsidRDefault="00914DB9" w:rsidP="00914DB9">
      <w:pPr>
        <w:ind w:firstLine="567"/>
        <w:jc w:val="both"/>
        <w:rPr>
          <w:sz w:val="20"/>
          <w:szCs w:val="20"/>
          <w:lang w:val="uk-UA"/>
        </w:rPr>
      </w:pPr>
      <w:r w:rsidRPr="00A77EBB">
        <w:rPr>
          <w:sz w:val="20"/>
          <w:szCs w:val="20"/>
          <w:lang w:val="uk-UA"/>
        </w:rPr>
        <w:t>Метою Програми є забезпечення належного технічного стану, безпечної та ефективної експлуатації автобуса КП «Комунальний ринок», його технічної готовності до використання за призначенням, а також збереження та раціональне використання майна Ніжинської міської територіальної громади.</w:t>
      </w:r>
    </w:p>
    <w:p w14:paraId="7C6F8036" w14:textId="77777777" w:rsidR="00914DB9" w:rsidRPr="00A77EBB" w:rsidRDefault="00914DB9" w:rsidP="00914DB9">
      <w:pPr>
        <w:ind w:firstLine="567"/>
        <w:jc w:val="both"/>
        <w:rPr>
          <w:sz w:val="20"/>
          <w:szCs w:val="20"/>
          <w:lang w:val="uk-UA"/>
        </w:rPr>
      </w:pPr>
      <w:r w:rsidRPr="00A77EBB">
        <w:rPr>
          <w:sz w:val="20"/>
          <w:szCs w:val="20"/>
          <w:lang w:val="uk-UA"/>
        </w:rPr>
        <w:t>Для досягнення мети Програми передбачається:</w:t>
      </w:r>
    </w:p>
    <w:p w14:paraId="5C9694BF" w14:textId="77777777" w:rsidR="00914DB9" w:rsidRPr="00A77EBB" w:rsidRDefault="00914DB9" w:rsidP="00914DB9">
      <w:pPr>
        <w:numPr>
          <w:ilvl w:val="0"/>
          <w:numId w:val="1"/>
        </w:numPr>
        <w:jc w:val="both"/>
        <w:rPr>
          <w:sz w:val="20"/>
          <w:szCs w:val="20"/>
          <w:lang w:val="uk-UA"/>
        </w:rPr>
      </w:pPr>
      <w:r w:rsidRPr="00A77EBB">
        <w:rPr>
          <w:sz w:val="20"/>
          <w:szCs w:val="20"/>
          <w:lang w:val="uk-UA"/>
        </w:rPr>
        <w:lastRenderedPageBreak/>
        <w:t>Забезпечення утримання водіїв автобуса та інших працівників, які є законодавчо необхідними для реалізації цього напрямку за рахунок коштів, передбачених Програмою;</w:t>
      </w:r>
    </w:p>
    <w:p w14:paraId="17D54A6A" w14:textId="77777777" w:rsidR="00914DB9" w:rsidRPr="00A77EBB" w:rsidRDefault="00914DB9" w:rsidP="00914DB9">
      <w:pPr>
        <w:numPr>
          <w:ilvl w:val="0"/>
          <w:numId w:val="1"/>
        </w:numPr>
        <w:jc w:val="both"/>
        <w:rPr>
          <w:sz w:val="20"/>
          <w:szCs w:val="20"/>
          <w:lang w:val="uk-UA"/>
        </w:rPr>
      </w:pPr>
      <w:r w:rsidRPr="00A77EBB">
        <w:rPr>
          <w:sz w:val="20"/>
          <w:szCs w:val="20"/>
          <w:lang w:val="uk-UA"/>
        </w:rPr>
        <w:t>забезпечення своєчасного технічного обслуговування та ремонту автобуса;</w:t>
      </w:r>
    </w:p>
    <w:p w14:paraId="6C9494FA" w14:textId="77777777" w:rsidR="00914DB9" w:rsidRPr="00A77EBB" w:rsidRDefault="00914DB9" w:rsidP="00914DB9">
      <w:pPr>
        <w:numPr>
          <w:ilvl w:val="0"/>
          <w:numId w:val="1"/>
        </w:numPr>
        <w:jc w:val="both"/>
        <w:rPr>
          <w:sz w:val="20"/>
          <w:szCs w:val="20"/>
          <w:lang w:val="uk-UA"/>
        </w:rPr>
      </w:pPr>
      <w:r w:rsidRPr="00A77EBB">
        <w:rPr>
          <w:sz w:val="20"/>
          <w:szCs w:val="20"/>
          <w:lang w:val="uk-UA"/>
        </w:rPr>
        <w:t>придбання необхідних запасних частин, комплектуючих та витратних матеріалів;</w:t>
      </w:r>
    </w:p>
    <w:p w14:paraId="1B243E2C" w14:textId="77777777" w:rsidR="00914DB9" w:rsidRPr="00A77EBB" w:rsidRDefault="00914DB9" w:rsidP="00914DB9">
      <w:pPr>
        <w:numPr>
          <w:ilvl w:val="0"/>
          <w:numId w:val="1"/>
        </w:numPr>
        <w:jc w:val="both"/>
        <w:rPr>
          <w:sz w:val="20"/>
          <w:szCs w:val="20"/>
          <w:lang w:val="uk-UA"/>
        </w:rPr>
      </w:pPr>
      <w:r w:rsidRPr="00A77EBB">
        <w:rPr>
          <w:sz w:val="20"/>
          <w:szCs w:val="20"/>
          <w:lang w:val="uk-UA"/>
        </w:rPr>
        <w:t>забезпечення автобуса паливно-мастильними матеріалами;</w:t>
      </w:r>
    </w:p>
    <w:p w14:paraId="5871E17E" w14:textId="77777777" w:rsidR="00914DB9" w:rsidRPr="00A77EBB" w:rsidRDefault="00914DB9" w:rsidP="00914DB9">
      <w:pPr>
        <w:numPr>
          <w:ilvl w:val="0"/>
          <w:numId w:val="1"/>
        </w:numPr>
        <w:jc w:val="both"/>
        <w:rPr>
          <w:sz w:val="20"/>
          <w:szCs w:val="20"/>
          <w:lang w:val="uk-UA"/>
        </w:rPr>
      </w:pPr>
      <w:r w:rsidRPr="00A77EBB">
        <w:rPr>
          <w:sz w:val="20"/>
          <w:szCs w:val="20"/>
          <w:lang w:val="uk-UA"/>
        </w:rPr>
        <w:t>забезпечення здійснення інших необхідних витрат, безпосередньо пов’язаних з належним утриманням та експлуатацією транспортного засобу;</w:t>
      </w:r>
    </w:p>
    <w:p w14:paraId="23E491DE" w14:textId="77777777" w:rsidR="00914DB9" w:rsidRPr="00A77EBB" w:rsidRDefault="00914DB9" w:rsidP="00914DB9">
      <w:pPr>
        <w:numPr>
          <w:ilvl w:val="0"/>
          <w:numId w:val="1"/>
        </w:numPr>
        <w:jc w:val="both"/>
        <w:rPr>
          <w:sz w:val="20"/>
          <w:szCs w:val="20"/>
          <w:lang w:val="uk-UA"/>
        </w:rPr>
      </w:pPr>
      <w:r w:rsidRPr="00A77EBB">
        <w:rPr>
          <w:sz w:val="20"/>
          <w:szCs w:val="20"/>
          <w:lang w:val="uk-UA"/>
        </w:rPr>
        <w:t>підтримання автобуса у технічно справному стані та забезпечення його готовності до експлуатації;</w:t>
      </w:r>
    </w:p>
    <w:p w14:paraId="12BCA521" w14:textId="77777777" w:rsidR="00914DB9" w:rsidRPr="00A77EBB" w:rsidRDefault="00914DB9" w:rsidP="00914DB9">
      <w:pPr>
        <w:numPr>
          <w:ilvl w:val="0"/>
          <w:numId w:val="1"/>
        </w:numPr>
        <w:jc w:val="both"/>
        <w:rPr>
          <w:sz w:val="20"/>
          <w:szCs w:val="20"/>
          <w:lang w:val="uk-UA"/>
        </w:rPr>
      </w:pPr>
      <w:r w:rsidRPr="00A77EBB">
        <w:rPr>
          <w:sz w:val="20"/>
          <w:szCs w:val="20"/>
          <w:lang w:val="uk-UA"/>
        </w:rPr>
        <w:t>забезпечення збереження та ефективного використання майна Ніжинської міської територіальної громади.</w:t>
      </w:r>
    </w:p>
    <w:p w14:paraId="6A178E4B" w14:textId="77777777" w:rsidR="00914DB9" w:rsidRPr="00A77EBB" w:rsidRDefault="00914DB9" w:rsidP="00914DB9">
      <w:pPr>
        <w:ind w:firstLine="567"/>
        <w:jc w:val="both"/>
        <w:rPr>
          <w:sz w:val="20"/>
          <w:szCs w:val="20"/>
          <w:lang w:val="uk-UA"/>
        </w:rPr>
      </w:pPr>
      <w:r w:rsidRPr="00A77EBB">
        <w:rPr>
          <w:sz w:val="20"/>
          <w:szCs w:val="20"/>
          <w:lang w:val="uk-UA"/>
        </w:rPr>
        <w:t>Основним завданням Програми є забезпечення належного утримання, технічної справності та готовності до експлуатації автобуса КП «Комунальний ринок», а також забезпечення необхідних умов для його безпечної експлуатації.</w:t>
      </w:r>
    </w:p>
    <w:p w14:paraId="24BAD300" w14:textId="77777777" w:rsidR="00914DB9" w:rsidRPr="00A77EBB" w:rsidRDefault="00914DB9" w:rsidP="00914DB9">
      <w:pPr>
        <w:keepNext/>
        <w:keepLines/>
        <w:spacing w:before="240"/>
        <w:jc w:val="both"/>
        <w:outlineLvl w:val="0"/>
        <w:rPr>
          <w:b/>
          <w:bCs/>
          <w:sz w:val="20"/>
          <w:szCs w:val="20"/>
          <w:lang w:val="uk-UA"/>
        </w:rPr>
      </w:pPr>
      <w:r w:rsidRPr="00A77EBB">
        <w:rPr>
          <w:b/>
          <w:bCs/>
          <w:sz w:val="20"/>
          <w:szCs w:val="20"/>
          <w:lang w:val="uk-UA"/>
        </w:rPr>
        <w:t>4. Обґрунтування шляхів і засобів розв’язання проблеми, обсягів та джерел фінансування; строки та етапи виконання програми</w:t>
      </w:r>
    </w:p>
    <w:p w14:paraId="2E3D753A" w14:textId="77777777" w:rsidR="00914DB9" w:rsidRPr="00A77EBB" w:rsidRDefault="00914DB9" w:rsidP="00914DB9">
      <w:pPr>
        <w:rPr>
          <w:sz w:val="20"/>
          <w:szCs w:val="20"/>
          <w:lang w:val="uk-UA"/>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4502"/>
        <w:gridCol w:w="1415"/>
        <w:gridCol w:w="1969"/>
        <w:gridCol w:w="2108"/>
      </w:tblGrid>
      <w:tr w:rsidR="00914DB9" w:rsidRPr="00A77EBB" w14:paraId="07C064F7" w14:textId="77777777" w:rsidTr="00A77EBB">
        <w:trPr>
          <w:trHeight w:val="834"/>
          <w:jc w:val="center"/>
        </w:trPr>
        <w:tc>
          <w:tcPr>
            <w:tcW w:w="269" w:type="pct"/>
            <w:vAlign w:val="center"/>
          </w:tcPr>
          <w:p w14:paraId="06C6FDD4" w14:textId="77777777" w:rsidR="00914DB9" w:rsidRPr="00A77EBB" w:rsidRDefault="00914DB9" w:rsidP="00914DB9">
            <w:pPr>
              <w:jc w:val="both"/>
              <w:rPr>
                <w:b/>
                <w:sz w:val="20"/>
                <w:szCs w:val="20"/>
                <w:lang w:val="uk-UA"/>
              </w:rPr>
            </w:pPr>
            <w:r w:rsidRPr="00A77EBB">
              <w:rPr>
                <w:b/>
                <w:sz w:val="20"/>
                <w:szCs w:val="20"/>
                <w:lang w:val="uk-UA"/>
              </w:rPr>
              <w:t>№ п/п</w:t>
            </w:r>
          </w:p>
        </w:tc>
        <w:tc>
          <w:tcPr>
            <w:tcW w:w="2131" w:type="pct"/>
            <w:vAlign w:val="center"/>
          </w:tcPr>
          <w:p w14:paraId="1B0453A2" w14:textId="77777777" w:rsidR="00914DB9" w:rsidRPr="00A77EBB" w:rsidRDefault="00914DB9" w:rsidP="00914DB9">
            <w:pPr>
              <w:jc w:val="both"/>
              <w:rPr>
                <w:b/>
                <w:sz w:val="20"/>
                <w:szCs w:val="20"/>
                <w:lang w:val="uk-UA"/>
              </w:rPr>
            </w:pPr>
            <w:r w:rsidRPr="00A77EBB">
              <w:rPr>
                <w:b/>
                <w:sz w:val="20"/>
                <w:szCs w:val="20"/>
                <w:lang w:val="uk-UA"/>
              </w:rPr>
              <w:t>Завдання/заходи Програми</w:t>
            </w:r>
          </w:p>
        </w:tc>
        <w:tc>
          <w:tcPr>
            <w:tcW w:w="670" w:type="pct"/>
            <w:vAlign w:val="center"/>
          </w:tcPr>
          <w:p w14:paraId="10092860" w14:textId="77777777" w:rsidR="00914DB9" w:rsidRPr="00A77EBB" w:rsidRDefault="00914DB9" w:rsidP="00914DB9">
            <w:pPr>
              <w:jc w:val="center"/>
              <w:rPr>
                <w:b/>
                <w:sz w:val="20"/>
                <w:szCs w:val="20"/>
                <w:lang w:val="uk-UA"/>
              </w:rPr>
            </w:pPr>
            <w:r w:rsidRPr="00A77EBB">
              <w:rPr>
                <w:b/>
                <w:sz w:val="20"/>
                <w:szCs w:val="20"/>
                <w:lang w:val="uk-UA"/>
              </w:rPr>
              <w:t>Показники затрат,</w:t>
            </w:r>
          </w:p>
          <w:p w14:paraId="4A5E9908" w14:textId="77777777" w:rsidR="00914DB9" w:rsidRPr="00A77EBB" w:rsidRDefault="00914DB9" w:rsidP="00914DB9">
            <w:pPr>
              <w:jc w:val="center"/>
              <w:rPr>
                <w:b/>
                <w:sz w:val="20"/>
                <w:szCs w:val="20"/>
                <w:lang w:val="uk-UA"/>
              </w:rPr>
            </w:pPr>
            <w:r w:rsidRPr="00A77EBB">
              <w:rPr>
                <w:b/>
                <w:sz w:val="20"/>
                <w:szCs w:val="20"/>
                <w:lang w:val="uk-UA"/>
              </w:rPr>
              <w:t>грн</w:t>
            </w:r>
          </w:p>
        </w:tc>
        <w:tc>
          <w:tcPr>
            <w:tcW w:w="932" w:type="pct"/>
            <w:vAlign w:val="center"/>
          </w:tcPr>
          <w:p w14:paraId="2A219D8D" w14:textId="77777777" w:rsidR="00914DB9" w:rsidRPr="00A77EBB" w:rsidRDefault="00914DB9" w:rsidP="00914DB9">
            <w:pPr>
              <w:jc w:val="center"/>
              <w:rPr>
                <w:b/>
                <w:sz w:val="20"/>
                <w:szCs w:val="20"/>
                <w:lang w:val="uk-UA"/>
              </w:rPr>
            </w:pPr>
            <w:r w:rsidRPr="00A77EBB">
              <w:rPr>
                <w:b/>
                <w:sz w:val="20"/>
                <w:szCs w:val="20"/>
                <w:lang w:val="uk-UA"/>
              </w:rPr>
              <w:t>Джерела фінансування</w:t>
            </w:r>
          </w:p>
        </w:tc>
        <w:tc>
          <w:tcPr>
            <w:tcW w:w="998" w:type="pct"/>
            <w:vAlign w:val="center"/>
          </w:tcPr>
          <w:p w14:paraId="66A5F54C" w14:textId="77777777" w:rsidR="00914DB9" w:rsidRPr="00A77EBB" w:rsidRDefault="00914DB9" w:rsidP="00914DB9">
            <w:pPr>
              <w:jc w:val="center"/>
              <w:rPr>
                <w:b/>
                <w:sz w:val="20"/>
                <w:szCs w:val="20"/>
                <w:lang w:val="uk-UA"/>
              </w:rPr>
            </w:pPr>
            <w:r w:rsidRPr="00A77EBB">
              <w:rPr>
                <w:b/>
                <w:sz w:val="20"/>
                <w:szCs w:val="20"/>
                <w:lang w:val="uk-UA"/>
              </w:rPr>
              <w:t>Відповідальні виконавці</w:t>
            </w:r>
          </w:p>
        </w:tc>
      </w:tr>
      <w:tr w:rsidR="00914DB9" w:rsidRPr="00A77EBB" w14:paraId="3097B38E" w14:textId="77777777" w:rsidTr="00A77EBB">
        <w:trPr>
          <w:jc w:val="center"/>
        </w:trPr>
        <w:tc>
          <w:tcPr>
            <w:tcW w:w="269" w:type="pct"/>
          </w:tcPr>
          <w:p w14:paraId="7AEE10F9" w14:textId="77777777" w:rsidR="00914DB9" w:rsidRPr="00A77EBB" w:rsidRDefault="00914DB9" w:rsidP="00914DB9">
            <w:pPr>
              <w:jc w:val="both"/>
              <w:rPr>
                <w:sz w:val="20"/>
                <w:szCs w:val="20"/>
                <w:lang w:val="uk-UA"/>
              </w:rPr>
            </w:pPr>
            <w:r w:rsidRPr="00A77EBB">
              <w:rPr>
                <w:sz w:val="20"/>
                <w:szCs w:val="20"/>
                <w:lang w:val="uk-UA"/>
              </w:rPr>
              <w:t xml:space="preserve">1. </w:t>
            </w:r>
          </w:p>
        </w:tc>
        <w:tc>
          <w:tcPr>
            <w:tcW w:w="2131" w:type="pct"/>
          </w:tcPr>
          <w:p w14:paraId="1A0E17F8" w14:textId="77777777" w:rsidR="00914DB9" w:rsidRPr="00A77EBB" w:rsidRDefault="00914DB9" w:rsidP="00914DB9">
            <w:pPr>
              <w:jc w:val="both"/>
              <w:rPr>
                <w:sz w:val="20"/>
                <w:szCs w:val="20"/>
                <w:lang w:val="uk-UA"/>
              </w:rPr>
            </w:pPr>
            <w:r w:rsidRPr="00A77EBB">
              <w:rPr>
                <w:sz w:val="20"/>
                <w:szCs w:val="20"/>
                <w:lang w:val="uk-UA"/>
              </w:rPr>
              <w:t xml:space="preserve">Модернізація та поліпшення  транспортного засобу – пасажирського автобуса, що знаходиться у користуванні підприємства, шляхом комплексу технічних та естетичних поліпшень, здійснення заходів щодо його повного облаштування та поставлення на облік, проведення всіх регламентних робіт згідно вимог чинного </w:t>
            </w:r>
          </w:p>
          <w:p w14:paraId="29BA5425" w14:textId="77777777" w:rsidR="00914DB9" w:rsidRPr="00A77EBB" w:rsidRDefault="00914DB9" w:rsidP="00914DB9">
            <w:pPr>
              <w:jc w:val="both"/>
              <w:rPr>
                <w:sz w:val="20"/>
                <w:szCs w:val="20"/>
                <w:lang w:val="uk-UA"/>
              </w:rPr>
            </w:pPr>
            <w:r w:rsidRPr="00A77EBB">
              <w:rPr>
                <w:sz w:val="20"/>
                <w:szCs w:val="20"/>
                <w:lang w:val="uk-UA"/>
              </w:rPr>
              <w:t xml:space="preserve">законодавства </w:t>
            </w:r>
          </w:p>
        </w:tc>
        <w:tc>
          <w:tcPr>
            <w:tcW w:w="670" w:type="pct"/>
            <w:vAlign w:val="center"/>
          </w:tcPr>
          <w:p w14:paraId="6C3ADB1E" w14:textId="77777777" w:rsidR="00914DB9" w:rsidRPr="00A77EBB" w:rsidRDefault="00914DB9" w:rsidP="00914DB9">
            <w:pPr>
              <w:jc w:val="center"/>
              <w:rPr>
                <w:b/>
                <w:bCs/>
                <w:sz w:val="20"/>
                <w:szCs w:val="20"/>
                <w:highlight w:val="yellow"/>
                <w:lang w:val="uk-UA"/>
              </w:rPr>
            </w:pPr>
            <w:r w:rsidRPr="00A77EBB">
              <w:rPr>
                <w:b/>
                <w:bCs/>
                <w:sz w:val="20"/>
                <w:szCs w:val="20"/>
                <w:lang w:val="uk-UA"/>
              </w:rPr>
              <w:t>1 473 000,00</w:t>
            </w:r>
          </w:p>
        </w:tc>
        <w:tc>
          <w:tcPr>
            <w:tcW w:w="932" w:type="pct"/>
          </w:tcPr>
          <w:p w14:paraId="28F4F946" w14:textId="77777777" w:rsidR="00914DB9" w:rsidRPr="00A77EBB" w:rsidRDefault="00914DB9" w:rsidP="00914DB9">
            <w:pPr>
              <w:jc w:val="center"/>
              <w:rPr>
                <w:bCs/>
                <w:sz w:val="20"/>
                <w:szCs w:val="20"/>
                <w:lang w:val="uk-UA"/>
              </w:rPr>
            </w:pPr>
            <w:r w:rsidRPr="00A77EBB">
              <w:rPr>
                <w:bCs/>
                <w:sz w:val="20"/>
                <w:szCs w:val="20"/>
                <w:lang w:val="uk-UA"/>
              </w:rPr>
              <w:t>бюджет Ніжинської міської територіальної громади фінансування здійснювати для збільшення статутного капіталу комунального підприємства</w:t>
            </w:r>
            <w:bookmarkStart w:id="1" w:name="RANGE!B2"/>
            <w:r w:rsidRPr="00A77EBB">
              <w:rPr>
                <w:sz w:val="20"/>
                <w:szCs w:val="20"/>
                <w:lang w:val="uk-UA" w:eastAsia="uk-UA"/>
              </w:rPr>
              <w:t xml:space="preserve"> </w:t>
            </w:r>
            <w:bookmarkEnd w:id="1"/>
          </w:p>
        </w:tc>
        <w:tc>
          <w:tcPr>
            <w:tcW w:w="998" w:type="pct"/>
          </w:tcPr>
          <w:p w14:paraId="590BB125" w14:textId="77777777" w:rsidR="00914DB9" w:rsidRPr="00A77EBB" w:rsidRDefault="00914DB9" w:rsidP="00914DB9">
            <w:pPr>
              <w:jc w:val="center"/>
              <w:rPr>
                <w:sz w:val="20"/>
                <w:szCs w:val="20"/>
                <w:lang w:val="uk-UA"/>
              </w:rPr>
            </w:pPr>
            <w:r w:rsidRPr="00A77EBB">
              <w:rPr>
                <w:sz w:val="20"/>
                <w:szCs w:val="20"/>
                <w:lang w:val="uk-UA"/>
              </w:rPr>
              <w:t>КП «Комунальний ринок»</w:t>
            </w:r>
          </w:p>
        </w:tc>
      </w:tr>
      <w:tr w:rsidR="00914DB9" w:rsidRPr="00A77EBB" w14:paraId="5746B3FA" w14:textId="77777777" w:rsidTr="00A77EBB">
        <w:trPr>
          <w:jc w:val="center"/>
        </w:trPr>
        <w:tc>
          <w:tcPr>
            <w:tcW w:w="269" w:type="pct"/>
          </w:tcPr>
          <w:p w14:paraId="46D023A1" w14:textId="77777777" w:rsidR="00914DB9" w:rsidRPr="00A77EBB" w:rsidRDefault="00914DB9" w:rsidP="00914DB9">
            <w:pPr>
              <w:jc w:val="both"/>
              <w:rPr>
                <w:sz w:val="20"/>
                <w:szCs w:val="20"/>
                <w:lang w:val="uk-UA"/>
              </w:rPr>
            </w:pPr>
            <w:r w:rsidRPr="00A77EBB">
              <w:rPr>
                <w:sz w:val="20"/>
                <w:szCs w:val="20"/>
                <w:lang w:val="uk-UA"/>
              </w:rPr>
              <w:t>2.</w:t>
            </w:r>
          </w:p>
        </w:tc>
        <w:tc>
          <w:tcPr>
            <w:tcW w:w="2131" w:type="pct"/>
          </w:tcPr>
          <w:p w14:paraId="39F3B78C" w14:textId="77777777" w:rsidR="00914DB9" w:rsidRPr="00A77EBB" w:rsidRDefault="00914DB9" w:rsidP="00914DB9">
            <w:pPr>
              <w:jc w:val="both"/>
              <w:rPr>
                <w:sz w:val="20"/>
                <w:szCs w:val="20"/>
                <w:lang w:val="uk-UA"/>
              </w:rPr>
            </w:pPr>
            <w:r w:rsidRPr="00A77EBB">
              <w:rPr>
                <w:sz w:val="20"/>
                <w:szCs w:val="20"/>
                <w:lang w:val="uk-UA"/>
              </w:rPr>
              <w:t>Утримання персоналу, необхідного для експлуатації автобуса, у тому числі витрати на оплату праці та нарахування на заробітну плату</w:t>
            </w:r>
          </w:p>
        </w:tc>
        <w:tc>
          <w:tcPr>
            <w:tcW w:w="670" w:type="pct"/>
            <w:vAlign w:val="center"/>
          </w:tcPr>
          <w:p w14:paraId="55D54A74" w14:textId="77777777" w:rsidR="00914DB9" w:rsidRPr="00A77EBB" w:rsidRDefault="00914DB9" w:rsidP="00914DB9">
            <w:pPr>
              <w:jc w:val="center"/>
              <w:rPr>
                <w:b/>
                <w:sz w:val="20"/>
                <w:szCs w:val="20"/>
                <w:highlight w:val="yellow"/>
                <w:lang w:val="uk-UA"/>
              </w:rPr>
            </w:pPr>
            <w:r w:rsidRPr="00A77EBB">
              <w:rPr>
                <w:b/>
                <w:sz w:val="20"/>
                <w:szCs w:val="20"/>
                <w:lang w:val="uk-UA"/>
              </w:rPr>
              <w:t>266 287,00</w:t>
            </w:r>
          </w:p>
        </w:tc>
        <w:tc>
          <w:tcPr>
            <w:tcW w:w="932" w:type="pct"/>
            <w:vMerge w:val="restart"/>
          </w:tcPr>
          <w:p w14:paraId="729620C0" w14:textId="77777777" w:rsidR="00914DB9" w:rsidRPr="00A77EBB" w:rsidRDefault="00914DB9" w:rsidP="00914DB9">
            <w:pPr>
              <w:jc w:val="center"/>
              <w:rPr>
                <w:bCs/>
                <w:sz w:val="20"/>
                <w:szCs w:val="20"/>
                <w:lang w:val="uk-UA"/>
              </w:rPr>
            </w:pPr>
            <w:r w:rsidRPr="00A77EBB">
              <w:rPr>
                <w:bCs/>
                <w:sz w:val="20"/>
                <w:szCs w:val="20"/>
                <w:lang w:val="uk-UA"/>
              </w:rPr>
              <w:t>бюджет Ніжинської міської територіальної громади фінансування здійснювати як одержувачам коштів</w:t>
            </w:r>
          </w:p>
        </w:tc>
        <w:tc>
          <w:tcPr>
            <w:tcW w:w="998" w:type="pct"/>
            <w:vMerge w:val="restart"/>
          </w:tcPr>
          <w:p w14:paraId="04735313" w14:textId="77777777" w:rsidR="00914DB9" w:rsidRPr="00A77EBB" w:rsidRDefault="00914DB9" w:rsidP="00914DB9">
            <w:pPr>
              <w:jc w:val="center"/>
              <w:rPr>
                <w:sz w:val="20"/>
                <w:szCs w:val="20"/>
                <w:lang w:val="uk-UA"/>
              </w:rPr>
            </w:pPr>
            <w:r w:rsidRPr="00A77EBB">
              <w:rPr>
                <w:sz w:val="20"/>
                <w:szCs w:val="20"/>
                <w:lang w:val="uk-UA"/>
              </w:rPr>
              <w:t>КП «Комунальний ринок»</w:t>
            </w:r>
          </w:p>
        </w:tc>
      </w:tr>
      <w:tr w:rsidR="00914DB9" w:rsidRPr="00A77EBB" w14:paraId="79845DF3" w14:textId="77777777" w:rsidTr="00A77EBB">
        <w:trPr>
          <w:trHeight w:val="406"/>
          <w:jc w:val="center"/>
        </w:trPr>
        <w:tc>
          <w:tcPr>
            <w:tcW w:w="269" w:type="pct"/>
          </w:tcPr>
          <w:p w14:paraId="4E7360E0" w14:textId="77777777" w:rsidR="00914DB9" w:rsidRPr="00A77EBB" w:rsidRDefault="00914DB9" w:rsidP="00914DB9">
            <w:pPr>
              <w:jc w:val="both"/>
              <w:rPr>
                <w:sz w:val="20"/>
                <w:szCs w:val="20"/>
                <w:lang w:val="uk-UA"/>
              </w:rPr>
            </w:pPr>
            <w:r w:rsidRPr="00A77EBB">
              <w:rPr>
                <w:sz w:val="20"/>
                <w:szCs w:val="20"/>
                <w:lang w:val="uk-UA"/>
              </w:rPr>
              <w:t>3</w:t>
            </w:r>
          </w:p>
        </w:tc>
        <w:tc>
          <w:tcPr>
            <w:tcW w:w="2131" w:type="pct"/>
          </w:tcPr>
          <w:p w14:paraId="3B585029" w14:textId="77777777" w:rsidR="00914DB9" w:rsidRPr="00A77EBB" w:rsidRDefault="00914DB9" w:rsidP="00914DB9">
            <w:pPr>
              <w:jc w:val="both"/>
              <w:rPr>
                <w:sz w:val="20"/>
                <w:szCs w:val="20"/>
                <w:lang w:val="uk-UA"/>
              </w:rPr>
            </w:pPr>
            <w:r w:rsidRPr="00A77EBB">
              <w:rPr>
                <w:sz w:val="20"/>
                <w:szCs w:val="20"/>
                <w:lang w:val="uk-UA"/>
              </w:rPr>
              <w:t>Придбання паливно-мастильних матеріалів для забезпечення експлуатації автобуса</w:t>
            </w:r>
          </w:p>
        </w:tc>
        <w:tc>
          <w:tcPr>
            <w:tcW w:w="670" w:type="pct"/>
            <w:vAlign w:val="center"/>
          </w:tcPr>
          <w:p w14:paraId="4608061E" w14:textId="77777777" w:rsidR="00914DB9" w:rsidRPr="00A77EBB" w:rsidRDefault="00914DB9" w:rsidP="00914DB9">
            <w:pPr>
              <w:jc w:val="center"/>
              <w:rPr>
                <w:b/>
                <w:sz w:val="20"/>
                <w:szCs w:val="20"/>
                <w:lang w:val="uk-UA"/>
                <w14:numSpacing w14:val="proportional"/>
              </w:rPr>
            </w:pPr>
            <w:r w:rsidRPr="00A77EBB">
              <w:rPr>
                <w:b/>
                <w:sz w:val="20"/>
                <w:szCs w:val="20"/>
                <w:lang w:val="uk-UA"/>
                <w14:numSpacing w14:val="proportional"/>
              </w:rPr>
              <w:t>43 094,00</w:t>
            </w:r>
          </w:p>
        </w:tc>
        <w:tc>
          <w:tcPr>
            <w:tcW w:w="932" w:type="pct"/>
            <w:vMerge/>
          </w:tcPr>
          <w:p w14:paraId="3CDF82D7" w14:textId="77777777" w:rsidR="00914DB9" w:rsidRPr="00A77EBB" w:rsidRDefault="00914DB9" w:rsidP="00914DB9">
            <w:pPr>
              <w:jc w:val="both"/>
              <w:rPr>
                <w:bCs/>
                <w:sz w:val="20"/>
                <w:szCs w:val="20"/>
                <w:lang w:val="uk-UA"/>
              </w:rPr>
            </w:pPr>
          </w:p>
        </w:tc>
        <w:tc>
          <w:tcPr>
            <w:tcW w:w="998" w:type="pct"/>
            <w:vMerge/>
          </w:tcPr>
          <w:p w14:paraId="65AB590E" w14:textId="77777777" w:rsidR="00914DB9" w:rsidRPr="00A77EBB" w:rsidRDefault="00914DB9" w:rsidP="00914DB9">
            <w:pPr>
              <w:jc w:val="both"/>
              <w:rPr>
                <w:sz w:val="20"/>
                <w:szCs w:val="20"/>
                <w:lang w:val="uk-UA"/>
              </w:rPr>
            </w:pPr>
          </w:p>
        </w:tc>
      </w:tr>
      <w:tr w:rsidR="00914DB9" w:rsidRPr="00A77EBB" w14:paraId="18244BCE" w14:textId="77777777" w:rsidTr="00A77EBB">
        <w:trPr>
          <w:trHeight w:val="413"/>
          <w:jc w:val="center"/>
        </w:trPr>
        <w:tc>
          <w:tcPr>
            <w:tcW w:w="269" w:type="pct"/>
          </w:tcPr>
          <w:p w14:paraId="66153ABF" w14:textId="77777777" w:rsidR="00914DB9" w:rsidRPr="00A77EBB" w:rsidRDefault="00914DB9" w:rsidP="00914DB9">
            <w:pPr>
              <w:jc w:val="both"/>
              <w:rPr>
                <w:sz w:val="20"/>
                <w:szCs w:val="20"/>
                <w:lang w:val="uk-UA"/>
              </w:rPr>
            </w:pPr>
            <w:r w:rsidRPr="00A77EBB">
              <w:rPr>
                <w:sz w:val="20"/>
                <w:szCs w:val="20"/>
                <w:lang w:val="uk-UA"/>
              </w:rPr>
              <w:t>4</w:t>
            </w:r>
          </w:p>
        </w:tc>
        <w:tc>
          <w:tcPr>
            <w:tcW w:w="2131" w:type="pct"/>
          </w:tcPr>
          <w:p w14:paraId="577B9ACF" w14:textId="77777777" w:rsidR="00914DB9" w:rsidRPr="00A77EBB" w:rsidRDefault="00914DB9" w:rsidP="00914DB9">
            <w:pPr>
              <w:jc w:val="both"/>
              <w:rPr>
                <w:sz w:val="20"/>
                <w:szCs w:val="20"/>
                <w:lang w:val="uk-UA"/>
              </w:rPr>
            </w:pPr>
            <w:r w:rsidRPr="00A77EBB">
              <w:rPr>
                <w:sz w:val="20"/>
                <w:szCs w:val="20"/>
                <w:lang w:val="uk-UA"/>
              </w:rPr>
              <w:t>Проведення технічного обслуговування та поточного ремонту автобуса</w:t>
            </w:r>
          </w:p>
        </w:tc>
        <w:tc>
          <w:tcPr>
            <w:tcW w:w="670" w:type="pct"/>
            <w:vAlign w:val="center"/>
          </w:tcPr>
          <w:p w14:paraId="3BEEE6D8" w14:textId="77777777" w:rsidR="00914DB9" w:rsidRPr="00A77EBB" w:rsidRDefault="00914DB9" w:rsidP="00914DB9">
            <w:pPr>
              <w:jc w:val="center"/>
              <w:rPr>
                <w:bCs/>
                <w:sz w:val="20"/>
                <w:szCs w:val="20"/>
                <w:lang w:val="uk-UA"/>
              </w:rPr>
            </w:pPr>
            <w:r w:rsidRPr="00A77EBB">
              <w:rPr>
                <w:b/>
                <w:bCs/>
                <w:sz w:val="20"/>
                <w:szCs w:val="20"/>
                <w:lang w:val="uk-UA"/>
              </w:rPr>
              <w:t>50 000,00</w:t>
            </w:r>
          </w:p>
        </w:tc>
        <w:tc>
          <w:tcPr>
            <w:tcW w:w="932" w:type="pct"/>
            <w:vMerge/>
          </w:tcPr>
          <w:p w14:paraId="571AB8AB" w14:textId="77777777" w:rsidR="00914DB9" w:rsidRPr="00A77EBB" w:rsidRDefault="00914DB9" w:rsidP="00914DB9">
            <w:pPr>
              <w:jc w:val="both"/>
              <w:rPr>
                <w:bCs/>
                <w:sz w:val="20"/>
                <w:szCs w:val="20"/>
                <w:lang w:val="uk-UA"/>
              </w:rPr>
            </w:pPr>
          </w:p>
        </w:tc>
        <w:tc>
          <w:tcPr>
            <w:tcW w:w="998" w:type="pct"/>
            <w:vMerge/>
          </w:tcPr>
          <w:p w14:paraId="372B6DE9" w14:textId="77777777" w:rsidR="00914DB9" w:rsidRPr="00A77EBB" w:rsidRDefault="00914DB9" w:rsidP="00914DB9">
            <w:pPr>
              <w:jc w:val="both"/>
              <w:rPr>
                <w:sz w:val="20"/>
                <w:szCs w:val="20"/>
                <w:lang w:val="uk-UA"/>
              </w:rPr>
            </w:pPr>
          </w:p>
        </w:tc>
      </w:tr>
      <w:tr w:rsidR="00914DB9" w:rsidRPr="00A77EBB" w14:paraId="7D9FC4E6" w14:textId="77777777" w:rsidTr="00A77EBB">
        <w:trPr>
          <w:trHeight w:val="419"/>
          <w:jc w:val="center"/>
        </w:trPr>
        <w:tc>
          <w:tcPr>
            <w:tcW w:w="269" w:type="pct"/>
          </w:tcPr>
          <w:p w14:paraId="437CCE3D" w14:textId="77777777" w:rsidR="00914DB9" w:rsidRPr="00A77EBB" w:rsidRDefault="00914DB9" w:rsidP="00914DB9">
            <w:pPr>
              <w:jc w:val="both"/>
              <w:rPr>
                <w:sz w:val="20"/>
                <w:szCs w:val="20"/>
                <w:lang w:val="uk-UA"/>
              </w:rPr>
            </w:pPr>
            <w:r w:rsidRPr="00A77EBB">
              <w:rPr>
                <w:sz w:val="20"/>
                <w:szCs w:val="20"/>
                <w:lang w:val="uk-UA"/>
              </w:rPr>
              <w:t>5</w:t>
            </w:r>
          </w:p>
        </w:tc>
        <w:tc>
          <w:tcPr>
            <w:tcW w:w="2131" w:type="pct"/>
          </w:tcPr>
          <w:p w14:paraId="2600E10A" w14:textId="77777777" w:rsidR="00914DB9" w:rsidRPr="00A77EBB" w:rsidRDefault="00914DB9" w:rsidP="00914DB9">
            <w:pPr>
              <w:jc w:val="both"/>
              <w:rPr>
                <w:sz w:val="20"/>
                <w:szCs w:val="20"/>
                <w:lang w:val="uk-UA"/>
              </w:rPr>
            </w:pPr>
            <w:r w:rsidRPr="00A77EBB">
              <w:rPr>
                <w:sz w:val="20"/>
                <w:szCs w:val="20"/>
                <w:lang w:val="uk-UA"/>
              </w:rPr>
              <w:t>Придбання запасних частин, комплектуючих, та інших матеріалів, необхідних для утримання автобуса у технічно справному стані</w:t>
            </w:r>
          </w:p>
        </w:tc>
        <w:tc>
          <w:tcPr>
            <w:tcW w:w="670" w:type="pct"/>
            <w:vAlign w:val="center"/>
          </w:tcPr>
          <w:p w14:paraId="0AC5FF2C" w14:textId="77777777" w:rsidR="00914DB9" w:rsidRPr="00A77EBB" w:rsidRDefault="00914DB9" w:rsidP="00914DB9">
            <w:pPr>
              <w:jc w:val="center"/>
              <w:rPr>
                <w:b/>
                <w:bCs/>
                <w:sz w:val="20"/>
                <w:szCs w:val="20"/>
                <w:lang w:val="uk-UA"/>
              </w:rPr>
            </w:pPr>
            <w:r w:rsidRPr="00A77EBB">
              <w:rPr>
                <w:b/>
                <w:bCs/>
                <w:sz w:val="20"/>
                <w:szCs w:val="20"/>
                <w:lang w:val="uk-UA"/>
              </w:rPr>
              <w:t>100 000,00</w:t>
            </w:r>
          </w:p>
        </w:tc>
        <w:tc>
          <w:tcPr>
            <w:tcW w:w="932" w:type="pct"/>
            <w:vMerge/>
          </w:tcPr>
          <w:p w14:paraId="68DAF9D9" w14:textId="77777777" w:rsidR="00914DB9" w:rsidRPr="00A77EBB" w:rsidRDefault="00914DB9" w:rsidP="00914DB9">
            <w:pPr>
              <w:jc w:val="both"/>
              <w:rPr>
                <w:bCs/>
                <w:sz w:val="20"/>
                <w:szCs w:val="20"/>
                <w:lang w:val="uk-UA"/>
              </w:rPr>
            </w:pPr>
          </w:p>
        </w:tc>
        <w:tc>
          <w:tcPr>
            <w:tcW w:w="998" w:type="pct"/>
            <w:vMerge/>
          </w:tcPr>
          <w:p w14:paraId="33AFE2E2" w14:textId="77777777" w:rsidR="00914DB9" w:rsidRPr="00A77EBB" w:rsidRDefault="00914DB9" w:rsidP="00914DB9">
            <w:pPr>
              <w:jc w:val="both"/>
              <w:rPr>
                <w:sz w:val="20"/>
                <w:szCs w:val="20"/>
                <w:lang w:val="uk-UA"/>
              </w:rPr>
            </w:pPr>
          </w:p>
        </w:tc>
      </w:tr>
      <w:tr w:rsidR="00914DB9" w:rsidRPr="00A77EBB" w14:paraId="24113D4A" w14:textId="77777777" w:rsidTr="00A77EBB">
        <w:trPr>
          <w:trHeight w:val="405"/>
          <w:jc w:val="center"/>
        </w:trPr>
        <w:tc>
          <w:tcPr>
            <w:tcW w:w="2400" w:type="pct"/>
            <w:gridSpan w:val="2"/>
          </w:tcPr>
          <w:p w14:paraId="7551B2B9" w14:textId="77777777" w:rsidR="00914DB9" w:rsidRPr="00A77EBB" w:rsidRDefault="00914DB9" w:rsidP="00914DB9">
            <w:pPr>
              <w:jc w:val="both"/>
              <w:rPr>
                <w:sz w:val="20"/>
                <w:szCs w:val="20"/>
                <w:lang w:val="uk-UA"/>
              </w:rPr>
            </w:pPr>
            <w:r w:rsidRPr="00A77EBB">
              <w:rPr>
                <w:sz w:val="20"/>
                <w:szCs w:val="20"/>
                <w:lang w:val="uk-UA"/>
              </w:rPr>
              <w:t>Всього:</w:t>
            </w:r>
          </w:p>
        </w:tc>
        <w:tc>
          <w:tcPr>
            <w:tcW w:w="670" w:type="pct"/>
            <w:vAlign w:val="center"/>
          </w:tcPr>
          <w:p w14:paraId="5A42571F" w14:textId="77777777" w:rsidR="00914DB9" w:rsidRPr="00A77EBB" w:rsidRDefault="00914DB9" w:rsidP="00914DB9">
            <w:pPr>
              <w:jc w:val="center"/>
              <w:rPr>
                <w:b/>
                <w:sz w:val="20"/>
                <w:szCs w:val="20"/>
                <w:lang w:val="uk-UA"/>
              </w:rPr>
            </w:pPr>
            <w:r w:rsidRPr="00A77EBB">
              <w:rPr>
                <w:b/>
                <w:sz w:val="20"/>
                <w:szCs w:val="20"/>
                <w:lang w:val="uk-UA"/>
              </w:rPr>
              <w:t>1 932 381,00</w:t>
            </w:r>
          </w:p>
        </w:tc>
        <w:tc>
          <w:tcPr>
            <w:tcW w:w="932" w:type="pct"/>
          </w:tcPr>
          <w:p w14:paraId="3E151A1A" w14:textId="77777777" w:rsidR="00914DB9" w:rsidRPr="00A77EBB" w:rsidRDefault="00914DB9" w:rsidP="00914DB9">
            <w:pPr>
              <w:jc w:val="both"/>
              <w:rPr>
                <w:sz w:val="20"/>
                <w:szCs w:val="20"/>
                <w:lang w:val="uk-UA"/>
              </w:rPr>
            </w:pPr>
          </w:p>
        </w:tc>
        <w:tc>
          <w:tcPr>
            <w:tcW w:w="998" w:type="pct"/>
          </w:tcPr>
          <w:p w14:paraId="4A97291E" w14:textId="77777777" w:rsidR="00914DB9" w:rsidRPr="00A77EBB" w:rsidRDefault="00914DB9" w:rsidP="00914DB9">
            <w:pPr>
              <w:jc w:val="both"/>
              <w:rPr>
                <w:sz w:val="20"/>
                <w:szCs w:val="20"/>
                <w:lang w:val="uk-UA"/>
              </w:rPr>
            </w:pPr>
          </w:p>
        </w:tc>
      </w:tr>
    </w:tbl>
    <w:p w14:paraId="44690E1C" w14:textId="77777777" w:rsidR="00914DB9" w:rsidRPr="00A77EBB" w:rsidRDefault="00914DB9" w:rsidP="00914DB9">
      <w:pPr>
        <w:ind w:firstLine="426"/>
        <w:jc w:val="both"/>
        <w:rPr>
          <w:sz w:val="20"/>
          <w:szCs w:val="20"/>
          <w:lang w:val="uk-UA"/>
        </w:rPr>
      </w:pPr>
      <w:r w:rsidRPr="00A77EBB">
        <w:rPr>
          <w:sz w:val="20"/>
          <w:szCs w:val="20"/>
          <w:lang w:val="uk-UA"/>
        </w:rPr>
        <w:t>Фінансування заходів Програми здійснюється за рахунок коштів бюджету Ніжинської міської територіальної громади в межах бюджетних призначень, передбачених на відповідний бюджетний період.</w:t>
      </w:r>
    </w:p>
    <w:p w14:paraId="0D4F13EE" w14:textId="77777777" w:rsidR="00914DB9" w:rsidRPr="00A77EBB" w:rsidRDefault="00914DB9" w:rsidP="00914DB9">
      <w:pPr>
        <w:ind w:firstLine="426"/>
        <w:jc w:val="both"/>
        <w:rPr>
          <w:sz w:val="20"/>
          <w:szCs w:val="20"/>
          <w:lang w:val="uk-UA"/>
        </w:rPr>
      </w:pPr>
      <w:r w:rsidRPr="00A77EBB">
        <w:rPr>
          <w:sz w:val="20"/>
          <w:szCs w:val="20"/>
          <w:lang w:val="uk-UA"/>
        </w:rPr>
        <w:t>Обсяги фінансування Програми визначаються виходячи з фактичної потреби у коштах на оплату праці працівників з відповідними нарахуваннями, придбання паливно-мастильних матеріалів, проведення технічного обслуговування та ремонту автобуса, придбання запасних частин, комплектуючих та інших матеріалів і здійснення обов’язкових витрат, пов’язаних з експлуатацією транспортного засобу.</w:t>
      </w:r>
    </w:p>
    <w:p w14:paraId="2DBC3714" w14:textId="77777777" w:rsidR="00914DB9" w:rsidRPr="00A77EBB" w:rsidRDefault="00914DB9" w:rsidP="00914DB9">
      <w:pPr>
        <w:keepNext/>
        <w:keepLines/>
        <w:spacing w:before="240"/>
        <w:jc w:val="both"/>
        <w:outlineLvl w:val="0"/>
        <w:rPr>
          <w:b/>
          <w:bCs/>
          <w:sz w:val="20"/>
          <w:szCs w:val="20"/>
          <w:lang w:val="uk-UA"/>
        </w:rPr>
      </w:pPr>
      <w:r w:rsidRPr="00A77EBB">
        <w:rPr>
          <w:b/>
          <w:bCs/>
          <w:sz w:val="20"/>
          <w:szCs w:val="20"/>
          <w:lang w:val="uk-UA"/>
        </w:rPr>
        <w:t>5. Напрями діяльності, перелік запланованих завдань і заходів та строки їх виконання; результативні показники.</w:t>
      </w:r>
    </w:p>
    <w:tbl>
      <w:tblPr>
        <w:tblStyle w:val="61"/>
        <w:tblW w:w="0" w:type="auto"/>
        <w:tblLook w:val="04A0" w:firstRow="1" w:lastRow="0" w:firstColumn="1" w:lastColumn="0" w:noHBand="0" w:noVBand="1"/>
      </w:tblPr>
      <w:tblGrid>
        <w:gridCol w:w="656"/>
        <w:gridCol w:w="5878"/>
        <w:gridCol w:w="1245"/>
        <w:gridCol w:w="1867"/>
      </w:tblGrid>
      <w:tr w:rsidR="00914DB9" w:rsidRPr="00A77EBB" w14:paraId="7081AD80" w14:textId="77777777" w:rsidTr="005754C8">
        <w:trPr>
          <w:trHeight w:val="20"/>
        </w:trPr>
        <w:tc>
          <w:tcPr>
            <w:tcW w:w="656" w:type="dxa"/>
            <w:hideMark/>
          </w:tcPr>
          <w:p w14:paraId="2899B4C9" w14:textId="77777777" w:rsidR="00914DB9" w:rsidRPr="00A77EBB" w:rsidRDefault="00914DB9" w:rsidP="00914DB9">
            <w:pPr>
              <w:jc w:val="both"/>
              <w:rPr>
                <w:rFonts w:ascii="Times New Roman" w:hAnsi="Times New Roman"/>
                <w:bCs/>
                <w:sz w:val="20"/>
                <w:szCs w:val="20"/>
              </w:rPr>
            </w:pPr>
            <w:r w:rsidRPr="00A77EBB">
              <w:rPr>
                <w:rFonts w:ascii="Times New Roman" w:hAnsi="Times New Roman"/>
                <w:bCs/>
                <w:sz w:val="20"/>
                <w:szCs w:val="20"/>
              </w:rPr>
              <w:t>№ з/п</w:t>
            </w:r>
          </w:p>
        </w:tc>
        <w:tc>
          <w:tcPr>
            <w:tcW w:w="5878" w:type="dxa"/>
            <w:hideMark/>
          </w:tcPr>
          <w:p w14:paraId="2BB9578A" w14:textId="77777777" w:rsidR="00914DB9" w:rsidRPr="00A77EBB" w:rsidRDefault="00914DB9" w:rsidP="00914DB9">
            <w:pPr>
              <w:jc w:val="both"/>
              <w:rPr>
                <w:rFonts w:ascii="Times New Roman" w:hAnsi="Times New Roman"/>
                <w:bCs/>
                <w:sz w:val="20"/>
                <w:szCs w:val="20"/>
              </w:rPr>
            </w:pPr>
            <w:r w:rsidRPr="00A77EBB">
              <w:rPr>
                <w:rFonts w:ascii="Times New Roman" w:hAnsi="Times New Roman"/>
                <w:bCs/>
                <w:sz w:val="20"/>
                <w:szCs w:val="20"/>
              </w:rPr>
              <w:t>Показники</w:t>
            </w:r>
          </w:p>
        </w:tc>
        <w:tc>
          <w:tcPr>
            <w:tcW w:w="1245" w:type="dxa"/>
            <w:hideMark/>
          </w:tcPr>
          <w:p w14:paraId="00601EC8" w14:textId="77777777" w:rsidR="00914DB9" w:rsidRPr="00A77EBB" w:rsidRDefault="00914DB9" w:rsidP="00914DB9">
            <w:pPr>
              <w:jc w:val="both"/>
              <w:rPr>
                <w:rFonts w:ascii="Times New Roman" w:hAnsi="Times New Roman"/>
                <w:bCs/>
                <w:sz w:val="20"/>
                <w:szCs w:val="20"/>
              </w:rPr>
            </w:pPr>
            <w:r w:rsidRPr="00A77EBB">
              <w:rPr>
                <w:rFonts w:ascii="Times New Roman" w:hAnsi="Times New Roman"/>
                <w:bCs/>
                <w:sz w:val="20"/>
                <w:szCs w:val="20"/>
              </w:rPr>
              <w:t>Одиниця виміру</w:t>
            </w:r>
          </w:p>
        </w:tc>
        <w:tc>
          <w:tcPr>
            <w:tcW w:w="1867" w:type="dxa"/>
            <w:hideMark/>
          </w:tcPr>
          <w:p w14:paraId="02898360" w14:textId="77777777" w:rsidR="00914DB9" w:rsidRPr="00A77EBB" w:rsidRDefault="00914DB9" w:rsidP="00914DB9">
            <w:pPr>
              <w:jc w:val="both"/>
              <w:rPr>
                <w:rFonts w:ascii="Times New Roman" w:hAnsi="Times New Roman"/>
                <w:bCs/>
                <w:sz w:val="20"/>
                <w:szCs w:val="20"/>
              </w:rPr>
            </w:pPr>
            <w:r w:rsidRPr="00A77EBB">
              <w:rPr>
                <w:rFonts w:ascii="Times New Roman" w:hAnsi="Times New Roman"/>
                <w:bCs/>
                <w:sz w:val="20"/>
                <w:szCs w:val="20"/>
              </w:rPr>
              <w:t>Загальний фонд</w:t>
            </w:r>
          </w:p>
        </w:tc>
      </w:tr>
      <w:tr w:rsidR="00914DB9" w:rsidRPr="00A77EBB" w14:paraId="3408FEF1" w14:textId="77777777" w:rsidTr="005754C8">
        <w:trPr>
          <w:trHeight w:val="429"/>
        </w:trPr>
        <w:tc>
          <w:tcPr>
            <w:tcW w:w="656" w:type="dxa"/>
          </w:tcPr>
          <w:p w14:paraId="39E9F57C" w14:textId="77777777" w:rsidR="00914DB9" w:rsidRPr="00A77EBB" w:rsidRDefault="00914DB9" w:rsidP="00914DB9">
            <w:pPr>
              <w:jc w:val="both"/>
              <w:rPr>
                <w:rFonts w:ascii="Times New Roman" w:hAnsi="Times New Roman"/>
                <w:bCs/>
                <w:i/>
                <w:iCs/>
                <w:sz w:val="20"/>
                <w:szCs w:val="20"/>
              </w:rPr>
            </w:pPr>
            <w:r w:rsidRPr="00A77EBB">
              <w:rPr>
                <w:rFonts w:ascii="Times New Roman" w:hAnsi="Times New Roman"/>
                <w:bCs/>
                <w:i/>
                <w:iCs/>
                <w:sz w:val="20"/>
                <w:szCs w:val="20"/>
              </w:rPr>
              <w:t>1</w:t>
            </w:r>
          </w:p>
        </w:tc>
        <w:tc>
          <w:tcPr>
            <w:tcW w:w="5878" w:type="dxa"/>
          </w:tcPr>
          <w:p w14:paraId="5F7B628C" w14:textId="77777777" w:rsidR="00914DB9" w:rsidRPr="00A77EBB" w:rsidRDefault="00914DB9" w:rsidP="00914DB9">
            <w:pPr>
              <w:jc w:val="both"/>
              <w:rPr>
                <w:rFonts w:ascii="Times New Roman" w:hAnsi="Times New Roman"/>
                <w:b/>
                <w:sz w:val="20"/>
                <w:szCs w:val="20"/>
              </w:rPr>
            </w:pPr>
            <w:r w:rsidRPr="00A77EBB">
              <w:rPr>
                <w:rFonts w:ascii="Times New Roman" w:hAnsi="Times New Roman"/>
                <w:b/>
                <w:sz w:val="20"/>
                <w:szCs w:val="20"/>
              </w:rPr>
              <w:t>Загальний обсяг фінансових ресурсів Програми</w:t>
            </w:r>
          </w:p>
        </w:tc>
        <w:tc>
          <w:tcPr>
            <w:tcW w:w="1245" w:type="dxa"/>
          </w:tcPr>
          <w:p w14:paraId="1B808029" w14:textId="77777777" w:rsidR="00914DB9" w:rsidRPr="00A77EBB" w:rsidRDefault="00914DB9" w:rsidP="00914DB9">
            <w:pPr>
              <w:jc w:val="center"/>
              <w:rPr>
                <w:rFonts w:ascii="Times New Roman" w:hAnsi="Times New Roman"/>
                <w:bCs/>
                <w:sz w:val="20"/>
                <w:szCs w:val="20"/>
              </w:rPr>
            </w:pPr>
            <w:r w:rsidRPr="00A77EBB">
              <w:rPr>
                <w:rFonts w:ascii="Times New Roman" w:hAnsi="Times New Roman"/>
                <w:bCs/>
                <w:sz w:val="20"/>
                <w:szCs w:val="20"/>
              </w:rPr>
              <w:t>грн.</w:t>
            </w:r>
          </w:p>
        </w:tc>
        <w:tc>
          <w:tcPr>
            <w:tcW w:w="1867" w:type="dxa"/>
          </w:tcPr>
          <w:p w14:paraId="2BC15C91" w14:textId="77777777" w:rsidR="00914DB9" w:rsidRPr="00A77EBB" w:rsidRDefault="00914DB9" w:rsidP="00914DB9">
            <w:pPr>
              <w:jc w:val="center"/>
              <w:rPr>
                <w:rFonts w:ascii="Times New Roman" w:hAnsi="Times New Roman"/>
                <w:bCs/>
                <w:sz w:val="20"/>
                <w:szCs w:val="20"/>
              </w:rPr>
            </w:pPr>
            <w:r w:rsidRPr="00A77EBB">
              <w:rPr>
                <w:rFonts w:ascii="Times New Roman" w:hAnsi="Times New Roman"/>
                <w:bCs/>
                <w:sz w:val="20"/>
                <w:szCs w:val="20"/>
              </w:rPr>
              <w:t>1 932 381,00</w:t>
            </w:r>
          </w:p>
        </w:tc>
      </w:tr>
      <w:tr w:rsidR="00914DB9" w:rsidRPr="00A77EBB" w14:paraId="1366E22D" w14:textId="77777777" w:rsidTr="005754C8">
        <w:trPr>
          <w:trHeight w:val="20"/>
        </w:trPr>
        <w:tc>
          <w:tcPr>
            <w:tcW w:w="656" w:type="dxa"/>
          </w:tcPr>
          <w:p w14:paraId="58293C57" w14:textId="77777777" w:rsidR="00914DB9" w:rsidRPr="00A77EBB" w:rsidRDefault="00914DB9" w:rsidP="00914DB9">
            <w:pPr>
              <w:jc w:val="both"/>
              <w:rPr>
                <w:rFonts w:ascii="Times New Roman" w:hAnsi="Times New Roman"/>
                <w:bCs/>
                <w:i/>
                <w:iCs/>
                <w:sz w:val="20"/>
                <w:szCs w:val="20"/>
              </w:rPr>
            </w:pPr>
            <w:r w:rsidRPr="00A77EBB">
              <w:rPr>
                <w:rFonts w:ascii="Times New Roman" w:hAnsi="Times New Roman"/>
                <w:bCs/>
                <w:i/>
                <w:iCs/>
                <w:sz w:val="20"/>
                <w:szCs w:val="20"/>
              </w:rPr>
              <w:t>1.1</w:t>
            </w:r>
          </w:p>
        </w:tc>
        <w:tc>
          <w:tcPr>
            <w:tcW w:w="5878" w:type="dxa"/>
          </w:tcPr>
          <w:p w14:paraId="40FCB8D0" w14:textId="77777777" w:rsidR="00914DB9" w:rsidRPr="00A77EBB" w:rsidRDefault="00914DB9" w:rsidP="00914DB9">
            <w:pPr>
              <w:jc w:val="both"/>
              <w:rPr>
                <w:rFonts w:ascii="Times New Roman" w:hAnsi="Times New Roman"/>
                <w:bCs/>
                <w:sz w:val="20"/>
                <w:szCs w:val="20"/>
              </w:rPr>
            </w:pPr>
            <w:r w:rsidRPr="00A77EBB">
              <w:rPr>
                <w:rFonts w:ascii="Times New Roman" w:hAnsi="Times New Roman"/>
                <w:bCs/>
                <w:sz w:val="20"/>
                <w:szCs w:val="20"/>
              </w:rPr>
              <w:t>Витрати на оплату праці працівників, залучених до забезпечення експлуатації автобуса, з нарахуваннями</w:t>
            </w:r>
          </w:p>
        </w:tc>
        <w:tc>
          <w:tcPr>
            <w:tcW w:w="1245" w:type="dxa"/>
          </w:tcPr>
          <w:p w14:paraId="3A4AC9EC" w14:textId="77777777" w:rsidR="00914DB9" w:rsidRPr="00A77EBB" w:rsidRDefault="00914DB9" w:rsidP="00914DB9">
            <w:pPr>
              <w:jc w:val="center"/>
              <w:rPr>
                <w:rFonts w:ascii="Times New Roman" w:hAnsi="Times New Roman"/>
                <w:bCs/>
                <w:sz w:val="20"/>
                <w:szCs w:val="20"/>
              </w:rPr>
            </w:pPr>
            <w:r w:rsidRPr="00A77EBB">
              <w:rPr>
                <w:rFonts w:ascii="Times New Roman" w:hAnsi="Times New Roman"/>
                <w:bCs/>
                <w:sz w:val="20"/>
                <w:szCs w:val="20"/>
              </w:rPr>
              <w:t>грн.</w:t>
            </w:r>
          </w:p>
        </w:tc>
        <w:tc>
          <w:tcPr>
            <w:tcW w:w="1867" w:type="dxa"/>
            <w:vAlign w:val="center"/>
          </w:tcPr>
          <w:p w14:paraId="62312BB6" w14:textId="77777777" w:rsidR="00914DB9" w:rsidRPr="00A77EBB" w:rsidRDefault="00914DB9" w:rsidP="00914DB9">
            <w:pPr>
              <w:jc w:val="center"/>
              <w:rPr>
                <w:rFonts w:ascii="Times New Roman" w:hAnsi="Times New Roman"/>
                <w:bCs/>
                <w:sz w:val="20"/>
                <w:szCs w:val="20"/>
              </w:rPr>
            </w:pPr>
            <w:r w:rsidRPr="00A77EBB">
              <w:rPr>
                <w:rFonts w:ascii="Times New Roman" w:hAnsi="Times New Roman"/>
                <w:bCs/>
                <w:sz w:val="20"/>
                <w:szCs w:val="20"/>
              </w:rPr>
              <w:t>266 287,00</w:t>
            </w:r>
          </w:p>
        </w:tc>
      </w:tr>
      <w:tr w:rsidR="00914DB9" w:rsidRPr="00A77EBB" w14:paraId="2141E9BE" w14:textId="77777777" w:rsidTr="005754C8">
        <w:trPr>
          <w:trHeight w:val="20"/>
        </w:trPr>
        <w:tc>
          <w:tcPr>
            <w:tcW w:w="656" w:type="dxa"/>
          </w:tcPr>
          <w:p w14:paraId="6CFF91E4" w14:textId="77777777" w:rsidR="00914DB9" w:rsidRPr="00A77EBB" w:rsidRDefault="00914DB9" w:rsidP="00914DB9">
            <w:pPr>
              <w:jc w:val="both"/>
              <w:rPr>
                <w:rFonts w:ascii="Times New Roman" w:hAnsi="Times New Roman"/>
                <w:bCs/>
                <w:i/>
                <w:iCs/>
                <w:sz w:val="20"/>
                <w:szCs w:val="20"/>
              </w:rPr>
            </w:pPr>
            <w:r w:rsidRPr="00A77EBB">
              <w:rPr>
                <w:rFonts w:ascii="Times New Roman" w:hAnsi="Times New Roman"/>
                <w:bCs/>
                <w:i/>
                <w:iCs/>
                <w:sz w:val="20"/>
                <w:szCs w:val="20"/>
              </w:rPr>
              <w:t>1.2</w:t>
            </w:r>
          </w:p>
        </w:tc>
        <w:tc>
          <w:tcPr>
            <w:tcW w:w="5878" w:type="dxa"/>
          </w:tcPr>
          <w:p w14:paraId="238CC4DA" w14:textId="77777777" w:rsidR="00914DB9" w:rsidRPr="00A77EBB" w:rsidRDefault="00914DB9" w:rsidP="00914DB9">
            <w:pPr>
              <w:jc w:val="both"/>
              <w:rPr>
                <w:rFonts w:ascii="Times New Roman" w:hAnsi="Times New Roman"/>
                <w:bCs/>
                <w:sz w:val="20"/>
                <w:szCs w:val="20"/>
              </w:rPr>
            </w:pPr>
            <w:r w:rsidRPr="00A77EBB">
              <w:rPr>
                <w:rFonts w:ascii="Times New Roman" w:hAnsi="Times New Roman"/>
                <w:bCs/>
                <w:sz w:val="20"/>
                <w:szCs w:val="20"/>
              </w:rPr>
              <w:t>Витрати на придбання пального</w:t>
            </w:r>
          </w:p>
        </w:tc>
        <w:tc>
          <w:tcPr>
            <w:tcW w:w="1245" w:type="dxa"/>
          </w:tcPr>
          <w:p w14:paraId="6A689DC2" w14:textId="77777777" w:rsidR="00914DB9" w:rsidRPr="00A77EBB" w:rsidRDefault="00914DB9" w:rsidP="00914DB9">
            <w:pPr>
              <w:jc w:val="center"/>
              <w:rPr>
                <w:rFonts w:ascii="Times New Roman" w:hAnsi="Times New Roman"/>
                <w:bCs/>
                <w:sz w:val="20"/>
                <w:szCs w:val="20"/>
              </w:rPr>
            </w:pPr>
            <w:r w:rsidRPr="00A77EBB">
              <w:rPr>
                <w:rFonts w:ascii="Times New Roman" w:hAnsi="Times New Roman"/>
                <w:bCs/>
                <w:sz w:val="20"/>
                <w:szCs w:val="20"/>
              </w:rPr>
              <w:t>грн.</w:t>
            </w:r>
          </w:p>
        </w:tc>
        <w:tc>
          <w:tcPr>
            <w:tcW w:w="1867" w:type="dxa"/>
            <w:vAlign w:val="center"/>
          </w:tcPr>
          <w:p w14:paraId="4A790F04" w14:textId="77777777" w:rsidR="00914DB9" w:rsidRPr="00A77EBB" w:rsidRDefault="00914DB9" w:rsidP="00914DB9">
            <w:pPr>
              <w:jc w:val="center"/>
              <w:rPr>
                <w:rFonts w:ascii="Times New Roman" w:hAnsi="Times New Roman"/>
                <w:bCs/>
                <w:sz w:val="20"/>
                <w:szCs w:val="20"/>
              </w:rPr>
            </w:pPr>
            <w:r w:rsidRPr="00A77EBB">
              <w:rPr>
                <w:rFonts w:ascii="Times New Roman" w:hAnsi="Times New Roman"/>
                <w:bCs/>
                <w:sz w:val="20"/>
                <w:szCs w:val="20"/>
              </w:rPr>
              <w:t>43 094,00</w:t>
            </w:r>
          </w:p>
        </w:tc>
      </w:tr>
      <w:tr w:rsidR="00914DB9" w:rsidRPr="00A77EBB" w14:paraId="0F1DAC07" w14:textId="77777777" w:rsidTr="005754C8">
        <w:trPr>
          <w:trHeight w:val="20"/>
        </w:trPr>
        <w:tc>
          <w:tcPr>
            <w:tcW w:w="656" w:type="dxa"/>
          </w:tcPr>
          <w:p w14:paraId="78B0D6F7" w14:textId="77777777" w:rsidR="00914DB9" w:rsidRPr="00A77EBB" w:rsidRDefault="00914DB9" w:rsidP="00914DB9">
            <w:pPr>
              <w:jc w:val="both"/>
              <w:rPr>
                <w:rFonts w:ascii="Times New Roman" w:hAnsi="Times New Roman"/>
                <w:bCs/>
                <w:i/>
                <w:iCs/>
                <w:sz w:val="20"/>
                <w:szCs w:val="20"/>
              </w:rPr>
            </w:pPr>
            <w:r w:rsidRPr="00A77EBB">
              <w:rPr>
                <w:rFonts w:ascii="Times New Roman" w:hAnsi="Times New Roman"/>
                <w:bCs/>
                <w:i/>
                <w:iCs/>
                <w:sz w:val="20"/>
                <w:szCs w:val="20"/>
              </w:rPr>
              <w:t>1.3</w:t>
            </w:r>
          </w:p>
        </w:tc>
        <w:tc>
          <w:tcPr>
            <w:tcW w:w="5878" w:type="dxa"/>
          </w:tcPr>
          <w:p w14:paraId="3333C3BB" w14:textId="77777777" w:rsidR="00914DB9" w:rsidRPr="00A77EBB" w:rsidRDefault="00914DB9" w:rsidP="00914DB9">
            <w:pPr>
              <w:jc w:val="both"/>
              <w:rPr>
                <w:rFonts w:ascii="Times New Roman" w:hAnsi="Times New Roman"/>
                <w:bCs/>
                <w:sz w:val="20"/>
                <w:szCs w:val="20"/>
              </w:rPr>
            </w:pPr>
            <w:r w:rsidRPr="00A77EBB">
              <w:rPr>
                <w:rFonts w:ascii="Times New Roman" w:hAnsi="Times New Roman"/>
                <w:bCs/>
                <w:sz w:val="20"/>
                <w:szCs w:val="20"/>
              </w:rPr>
              <w:t>Витрати на технічне обслуговування та поточний ремонт автобуса</w:t>
            </w:r>
          </w:p>
        </w:tc>
        <w:tc>
          <w:tcPr>
            <w:tcW w:w="1245" w:type="dxa"/>
          </w:tcPr>
          <w:p w14:paraId="63E8BC77" w14:textId="77777777" w:rsidR="00914DB9" w:rsidRPr="00A77EBB" w:rsidRDefault="00914DB9" w:rsidP="00914DB9">
            <w:pPr>
              <w:jc w:val="center"/>
              <w:rPr>
                <w:rFonts w:ascii="Times New Roman" w:hAnsi="Times New Roman"/>
                <w:bCs/>
                <w:sz w:val="20"/>
                <w:szCs w:val="20"/>
              </w:rPr>
            </w:pPr>
            <w:r w:rsidRPr="00A77EBB">
              <w:rPr>
                <w:rFonts w:ascii="Times New Roman" w:hAnsi="Times New Roman"/>
                <w:bCs/>
                <w:sz w:val="20"/>
                <w:szCs w:val="20"/>
              </w:rPr>
              <w:t>грн.</w:t>
            </w:r>
          </w:p>
        </w:tc>
        <w:tc>
          <w:tcPr>
            <w:tcW w:w="1867" w:type="dxa"/>
            <w:vAlign w:val="center"/>
          </w:tcPr>
          <w:p w14:paraId="729311C5" w14:textId="77777777" w:rsidR="00914DB9" w:rsidRPr="00A77EBB" w:rsidRDefault="00914DB9" w:rsidP="00914DB9">
            <w:pPr>
              <w:jc w:val="center"/>
              <w:rPr>
                <w:rFonts w:ascii="Times New Roman" w:hAnsi="Times New Roman"/>
                <w:bCs/>
                <w:sz w:val="20"/>
                <w:szCs w:val="20"/>
              </w:rPr>
            </w:pPr>
            <w:r w:rsidRPr="00A77EBB">
              <w:rPr>
                <w:rFonts w:ascii="Times New Roman" w:hAnsi="Times New Roman"/>
                <w:bCs/>
                <w:sz w:val="20"/>
                <w:szCs w:val="20"/>
              </w:rPr>
              <w:t>50 000,00</w:t>
            </w:r>
          </w:p>
        </w:tc>
      </w:tr>
      <w:tr w:rsidR="00914DB9" w:rsidRPr="00A77EBB" w14:paraId="46DDA265" w14:textId="77777777" w:rsidTr="005754C8">
        <w:trPr>
          <w:trHeight w:val="20"/>
        </w:trPr>
        <w:tc>
          <w:tcPr>
            <w:tcW w:w="656" w:type="dxa"/>
          </w:tcPr>
          <w:p w14:paraId="005D4CF5" w14:textId="77777777" w:rsidR="00914DB9" w:rsidRPr="00A77EBB" w:rsidRDefault="00914DB9" w:rsidP="00914DB9">
            <w:pPr>
              <w:jc w:val="both"/>
              <w:rPr>
                <w:rFonts w:ascii="Times New Roman" w:hAnsi="Times New Roman"/>
                <w:bCs/>
                <w:i/>
                <w:iCs/>
                <w:sz w:val="20"/>
                <w:szCs w:val="20"/>
              </w:rPr>
            </w:pPr>
            <w:r w:rsidRPr="00A77EBB">
              <w:rPr>
                <w:rFonts w:ascii="Times New Roman" w:hAnsi="Times New Roman"/>
                <w:bCs/>
                <w:i/>
                <w:iCs/>
                <w:sz w:val="20"/>
                <w:szCs w:val="20"/>
              </w:rPr>
              <w:t>1.4</w:t>
            </w:r>
          </w:p>
        </w:tc>
        <w:tc>
          <w:tcPr>
            <w:tcW w:w="5878" w:type="dxa"/>
          </w:tcPr>
          <w:p w14:paraId="165E0043" w14:textId="77777777" w:rsidR="00914DB9" w:rsidRPr="00A77EBB" w:rsidRDefault="00914DB9" w:rsidP="00914DB9">
            <w:pPr>
              <w:jc w:val="both"/>
              <w:rPr>
                <w:rFonts w:ascii="Times New Roman" w:hAnsi="Times New Roman"/>
                <w:bCs/>
                <w:sz w:val="20"/>
                <w:szCs w:val="20"/>
              </w:rPr>
            </w:pPr>
            <w:r w:rsidRPr="00A77EBB">
              <w:rPr>
                <w:rFonts w:ascii="Times New Roman" w:hAnsi="Times New Roman"/>
                <w:bCs/>
                <w:sz w:val="20"/>
                <w:szCs w:val="20"/>
              </w:rPr>
              <w:t>Витрати на придбання запасних частин, комплектуючих, шин, та інших матеріалів</w:t>
            </w:r>
          </w:p>
        </w:tc>
        <w:tc>
          <w:tcPr>
            <w:tcW w:w="1245" w:type="dxa"/>
          </w:tcPr>
          <w:p w14:paraId="2F3CD918" w14:textId="77777777" w:rsidR="00914DB9" w:rsidRPr="00A77EBB" w:rsidRDefault="00914DB9" w:rsidP="00914DB9">
            <w:pPr>
              <w:jc w:val="center"/>
              <w:rPr>
                <w:rFonts w:ascii="Times New Roman" w:hAnsi="Times New Roman"/>
                <w:bCs/>
                <w:sz w:val="20"/>
                <w:szCs w:val="20"/>
              </w:rPr>
            </w:pPr>
            <w:r w:rsidRPr="00A77EBB">
              <w:rPr>
                <w:rFonts w:ascii="Times New Roman" w:hAnsi="Times New Roman"/>
                <w:bCs/>
                <w:sz w:val="20"/>
                <w:szCs w:val="20"/>
              </w:rPr>
              <w:t>грн.</w:t>
            </w:r>
          </w:p>
        </w:tc>
        <w:tc>
          <w:tcPr>
            <w:tcW w:w="1867" w:type="dxa"/>
            <w:vAlign w:val="center"/>
          </w:tcPr>
          <w:p w14:paraId="4C612BE4" w14:textId="77777777" w:rsidR="00914DB9" w:rsidRPr="00A77EBB" w:rsidRDefault="00914DB9" w:rsidP="00914DB9">
            <w:pPr>
              <w:jc w:val="center"/>
              <w:rPr>
                <w:rFonts w:ascii="Times New Roman" w:hAnsi="Times New Roman"/>
                <w:bCs/>
                <w:sz w:val="20"/>
                <w:szCs w:val="20"/>
              </w:rPr>
            </w:pPr>
            <w:r w:rsidRPr="00A77EBB">
              <w:rPr>
                <w:rFonts w:ascii="Times New Roman" w:hAnsi="Times New Roman"/>
                <w:bCs/>
                <w:sz w:val="20"/>
                <w:szCs w:val="20"/>
              </w:rPr>
              <w:t>100 000,00</w:t>
            </w:r>
          </w:p>
        </w:tc>
      </w:tr>
      <w:tr w:rsidR="00914DB9" w:rsidRPr="00A77EBB" w14:paraId="7ECEB867" w14:textId="77777777" w:rsidTr="005754C8">
        <w:trPr>
          <w:trHeight w:val="20"/>
        </w:trPr>
        <w:tc>
          <w:tcPr>
            <w:tcW w:w="656" w:type="dxa"/>
          </w:tcPr>
          <w:p w14:paraId="3FABCAFE" w14:textId="77777777" w:rsidR="00914DB9" w:rsidRPr="00A77EBB" w:rsidRDefault="00914DB9" w:rsidP="00914DB9">
            <w:pPr>
              <w:jc w:val="both"/>
              <w:rPr>
                <w:rFonts w:ascii="Times New Roman" w:hAnsi="Times New Roman"/>
                <w:bCs/>
                <w:i/>
                <w:iCs/>
                <w:sz w:val="20"/>
                <w:szCs w:val="20"/>
              </w:rPr>
            </w:pPr>
            <w:r w:rsidRPr="00A77EBB">
              <w:rPr>
                <w:rFonts w:ascii="Times New Roman" w:hAnsi="Times New Roman"/>
                <w:bCs/>
                <w:i/>
                <w:iCs/>
                <w:sz w:val="20"/>
                <w:szCs w:val="20"/>
              </w:rPr>
              <w:t>2</w:t>
            </w:r>
          </w:p>
        </w:tc>
        <w:tc>
          <w:tcPr>
            <w:tcW w:w="5878" w:type="dxa"/>
          </w:tcPr>
          <w:p w14:paraId="3C9744FF" w14:textId="77777777" w:rsidR="00914DB9" w:rsidRPr="00A77EBB" w:rsidRDefault="00914DB9" w:rsidP="00914DB9">
            <w:pPr>
              <w:jc w:val="both"/>
              <w:rPr>
                <w:rFonts w:ascii="Times New Roman" w:hAnsi="Times New Roman"/>
                <w:b/>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41"/>
            </w:tblGrid>
            <w:tr w:rsidR="00914DB9" w:rsidRPr="00A77EBB" w14:paraId="0A526D09" w14:textId="77777777" w:rsidTr="005754C8">
              <w:trPr>
                <w:tblCellSpacing w:w="15" w:type="dxa"/>
              </w:trPr>
              <w:tc>
                <w:tcPr>
                  <w:tcW w:w="0" w:type="auto"/>
                  <w:vAlign w:val="center"/>
                  <w:hideMark/>
                </w:tcPr>
                <w:p w14:paraId="123EB27F" w14:textId="77777777" w:rsidR="00914DB9" w:rsidRPr="00A77EBB" w:rsidRDefault="00914DB9" w:rsidP="00914DB9">
                  <w:pPr>
                    <w:jc w:val="both"/>
                    <w:rPr>
                      <w:b/>
                      <w:sz w:val="20"/>
                      <w:szCs w:val="20"/>
                      <w:lang w:val="uk-UA"/>
                    </w:rPr>
                  </w:pPr>
                  <w:r w:rsidRPr="00A77EBB">
                    <w:rPr>
                      <w:b/>
                      <w:bCs/>
                      <w:sz w:val="20"/>
                      <w:szCs w:val="20"/>
                      <w:lang w:val="uk-UA"/>
                    </w:rPr>
                    <w:t>Показники затрат</w:t>
                  </w:r>
                </w:p>
              </w:tc>
            </w:tr>
          </w:tbl>
          <w:p w14:paraId="172D9CE8" w14:textId="77777777" w:rsidR="00914DB9" w:rsidRPr="00A77EBB" w:rsidRDefault="00914DB9" w:rsidP="00914DB9">
            <w:pPr>
              <w:jc w:val="both"/>
              <w:rPr>
                <w:rFonts w:ascii="Times New Roman" w:hAnsi="Times New Roman"/>
                <w:b/>
                <w:sz w:val="20"/>
                <w:szCs w:val="20"/>
              </w:rPr>
            </w:pPr>
          </w:p>
        </w:tc>
        <w:tc>
          <w:tcPr>
            <w:tcW w:w="1245" w:type="dxa"/>
          </w:tcPr>
          <w:p w14:paraId="4BE93152" w14:textId="77777777" w:rsidR="00914DB9" w:rsidRPr="00A77EBB" w:rsidRDefault="00914DB9" w:rsidP="00914DB9">
            <w:pPr>
              <w:jc w:val="center"/>
              <w:rPr>
                <w:rFonts w:ascii="Times New Roman" w:hAnsi="Times New Roman"/>
                <w:bCs/>
                <w:sz w:val="20"/>
                <w:szCs w:val="20"/>
              </w:rPr>
            </w:pPr>
          </w:p>
        </w:tc>
        <w:tc>
          <w:tcPr>
            <w:tcW w:w="1867" w:type="dxa"/>
            <w:vAlign w:val="center"/>
          </w:tcPr>
          <w:p w14:paraId="4C15E3BD" w14:textId="77777777" w:rsidR="00914DB9" w:rsidRPr="00A77EBB" w:rsidRDefault="00914DB9" w:rsidP="00914DB9">
            <w:pPr>
              <w:jc w:val="center"/>
              <w:rPr>
                <w:rFonts w:ascii="Times New Roman" w:hAnsi="Times New Roman"/>
                <w:bCs/>
                <w:sz w:val="20"/>
                <w:szCs w:val="20"/>
              </w:rPr>
            </w:pPr>
          </w:p>
        </w:tc>
      </w:tr>
      <w:tr w:rsidR="00914DB9" w:rsidRPr="00A77EBB" w14:paraId="0E7A8D9C" w14:textId="77777777" w:rsidTr="005754C8">
        <w:trPr>
          <w:trHeight w:val="20"/>
        </w:trPr>
        <w:tc>
          <w:tcPr>
            <w:tcW w:w="656" w:type="dxa"/>
          </w:tcPr>
          <w:p w14:paraId="5B853317" w14:textId="77777777" w:rsidR="00914DB9" w:rsidRPr="00A77EBB" w:rsidRDefault="00914DB9" w:rsidP="00914DB9">
            <w:pPr>
              <w:jc w:val="both"/>
              <w:rPr>
                <w:rFonts w:ascii="Times New Roman" w:hAnsi="Times New Roman"/>
                <w:bCs/>
                <w:i/>
                <w:iCs/>
                <w:sz w:val="20"/>
                <w:szCs w:val="20"/>
              </w:rPr>
            </w:pPr>
            <w:r w:rsidRPr="00A77EBB">
              <w:rPr>
                <w:rFonts w:ascii="Times New Roman" w:hAnsi="Times New Roman"/>
                <w:bCs/>
                <w:i/>
                <w:iCs/>
                <w:sz w:val="20"/>
                <w:szCs w:val="20"/>
              </w:rPr>
              <w:t>2.1</w:t>
            </w:r>
          </w:p>
        </w:tc>
        <w:tc>
          <w:tcPr>
            <w:tcW w:w="5878" w:type="dxa"/>
          </w:tcPr>
          <w:p w14:paraId="2005D3F2" w14:textId="77777777" w:rsidR="00914DB9" w:rsidRPr="00A77EBB" w:rsidRDefault="00914DB9" w:rsidP="00914DB9">
            <w:pPr>
              <w:jc w:val="both"/>
              <w:rPr>
                <w:rFonts w:ascii="Times New Roman" w:hAnsi="Times New Roman"/>
                <w:bCs/>
                <w:sz w:val="20"/>
                <w:szCs w:val="20"/>
              </w:rPr>
            </w:pPr>
            <w:r w:rsidRPr="00A77EBB">
              <w:rPr>
                <w:rFonts w:ascii="Times New Roman" w:hAnsi="Times New Roman"/>
                <w:bCs/>
                <w:sz w:val="20"/>
                <w:szCs w:val="20"/>
              </w:rPr>
              <w:t>Кількість працівників, утримання яких передбачено Програмою</w:t>
            </w:r>
          </w:p>
        </w:tc>
        <w:tc>
          <w:tcPr>
            <w:tcW w:w="1245" w:type="dxa"/>
          </w:tcPr>
          <w:p w14:paraId="1AA0B58C" w14:textId="77777777" w:rsidR="00914DB9" w:rsidRPr="00A77EBB" w:rsidRDefault="00914DB9" w:rsidP="00914DB9">
            <w:pPr>
              <w:jc w:val="center"/>
              <w:rPr>
                <w:rFonts w:ascii="Times New Roman" w:hAnsi="Times New Roman"/>
                <w:bCs/>
                <w:sz w:val="20"/>
                <w:szCs w:val="20"/>
              </w:rPr>
            </w:pPr>
            <w:r w:rsidRPr="00A77EBB">
              <w:rPr>
                <w:rFonts w:ascii="Times New Roman" w:hAnsi="Times New Roman"/>
                <w:bCs/>
                <w:sz w:val="20"/>
                <w:szCs w:val="20"/>
              </w:rPr>
              <w:t>осіб</w:t>
            </w:r>
          </w:p>
        </w:tc>
        <w:tc>
          <w:tcPr>
            <w:tcW w:w="1867" w:type="dxa"/>
            <w:vAlign w:val="center"/>
          </w:tcPr>
          <w:p w14:paraId="22616C0A" w14:textId="77777777" w:rsidR="00914DB9" w:rsidRPr="00A77EBB" w:rsidRDefault="00914DB9" w:rsidP="00914DB9">
            <w:pPr>
              <w:jc w:val="center"/>
              <w:rPr>
                <w:rFonts w:ascii="Times New Roman" w:hAnsi="Times New Roman"/>
                <w:bCs/>
                <w:sz w:val="20"/>
                <w:szCs w:val="20"/>
              </w:rPr>
            </w:pPr>
            <w:r w:rsidRPr="00A77EBB">
              <w:rPr>
                <w:rFonts w:ascii="Times New Roman" w:hAnsi="Times New Roman"/>
                <w:bCs/>
                <w:sz w:val="20"/>
                <w:szCs w:val="20"/>
              </w:rPr>
              <w:t>4</w:t>
            </w:r>
          </w:p>
        </w:tc>
      </w:tr>
      <w:tr w:rsidR="00914DB9" w:rsidRPr="00A77EBB" w14:paraId="0EE936BD" w14:textId="77777777" w:rsidTr="005754C8">
        <w:trPr>
          <w:trHeight w:val="20"/>
        </w:trPr>
        <w:tc>
          <w:tcPr>
            <w:tcW w:w="656" w:type="dxa"/>
          </w:tcPr>
          <w:p w14:paraId="0E974236" w14:textId="77777777" w:rsidR="00914DB9" w:rsidRPr="00A77EBB" w:rsidRDefault="00914DB9" w:rsidP="00914DB9">
            <w:pPr>
              <w:jc w:val="both"/>
              <w:rPr>
                <w:rFonts w:ascii="Times New Roman" w:hAnsi="Times New Roman"/>
                <w:bCs/>
                <w:i/>
                <w:iCs/>
                <w:sz w:val="20"/>
                <w:szCs w:val="20"/>
              </w:rPr>
            </w:pPr>
            <w:r w:rsidRPr="00A77EBB">
              <w:rPr>
                <w:rFonts w:ascii="Times New Roman" w:hAnsi="Times New Roman"/>
                <w:bCs/>
                <w:i/>
                <w:iCs/>
                <w:sz w:val="20"/>
                <w:szCs w:val="20"/>
              </w:rPr>
              <w:t>2.1.1</w:t>
            </w:r>
          </w:p>
          <w:p w14:paraId="5BD3CF5B" w14:textId="77777777" w:rsidR="00914DB9" w:rsidRPr="00A77EBB" w:rsidRDefault="00914DB9" w:rsidP="00914DB9">
            <w:pPr>
              <w:jc w:val="both"/>
              <w:rPr>
                <w:rFonts w:ascii="Times New Roman" w:hAnsi="Times New Roman"/>
                <w:bCs/>
                <w:i/>
                <w:iCs/>
                <w:sz w:val="20"/>
                <w:szCs w:val="20"/>
              </w:rPr>
            </w:pPr>
            <w:r w:rsidRPr="00A77EBB">
              <w:rPr>
                <w:rFonts w:ascii="Times New Roman" w:hAnsi="Times New Roman"/>
                <w:bCs/>
                <w:i/>
                <w:iCs/>
                <w:sz w:val="20"/>
                <w:szCs w:val="20"/>
              </w:rPr>
              <w:t>2.1.2</w:t>
            </w:r>
          </w:p>
          <w:p w14:paraId="67C6C9AC" w14:textId="77777777" w:rsidR="00914DB9" w:rsidRPr="00A77EBB" w:rsidRDefault="00914DB9" w:rsidP="00914DB9">
            <w:pPr>
              <w:jc w:val="both"/>
              <w:rPr>
                <w:rFonts w:ascii="Times New Roman" w:hAnsi="Times New Roman"/>
                <w:bCs/>
                <w:i/>
                <w:iCs/>
                <w:sz w:val="20"/>
                <w:szCs w:val="20"/>
              </w:rPr>
            </w:pPr>
            <w:r w:rsidRPr="00A77EBB">
              <w:rPr>
                <w:rFonts w:ascii="Times New Roman" w:hAnsi="Times New Roman"/>
                <w:bCs/>
                <w:i/>
                <w:iCs/>
                <w:sz w:val="20"/>
                <w:szCs w:val="20"/>
              </w:rPr>
              <w:lastRenderedPageBreak/>
              <w:t>2.1.3</w:t>
            </w:r>
          </w:p>
        </w:tc>
        <w:tc>
          <w:tcPr>
            <w:tcW w:w="5878" w:type="dxa"/>
          </w:tcPr>
          <w:p w14:paraId="5033AFBD" w14:textId="77777777" w:rsidR="00914DB9" w:rsidRPr="00A77EBB" w:rsidRDefault="00914DB9" w:rsidP="00914DB9">
            <w:pPr>
              <w:jc w:val="both"/>
              <w:rPr>
                <w:rFonts w:ascii="Times New Roman" w:hAnsi="Times New Roman"/>
                <w:bCs/>
                <w:sz w:val="20"/>
                <w:szCs w:val="20"/>
              </w:rPr>
            </w:pPr>
            <w:r w:rsidRPr="00A77EBB">
              <w:rPr>
                <w:rFonts w:ascii="Times New Roman" w:hAnsi="Times New Roman"/>
                <w:bCs/>
                <w:sz w:val="20"/>
                <w:szCs w:val="20"/>
              </w:rPr>
              <w:lastRenderedPageBreak/>
              <w:t>у тому числі водіїв</w:t>
            </w:r>
          </w:p>
          <w:p w14:paraId="69E9C0D8" w14:textId="77777777" w:rsidR="00914DB9" w:rsidRPr="00A77EBB" w:rsidRDefault="00914DB9" w:rsidP="00914DB9">
            <w:pPr>
              <w:jc w:val="both"/>
              <w:rPr>
                <w:rFonts w:ascii="Times New Roman" w:hAnsi="Times New Roman"/>
                <w:bCs/>
                <w:sz w:val="20"/>
                <w:szCs w:val="20"/>
              </w:rPr>
            </w:pPr>
            <w:r w:rsidRPr="00A77EBB">
              <w:rPr>
                <w:rFonts w:ascii="Times New Roman" w:hAnsi="Times New Roman"/>
                <w:bCs/>
                <w:sz w:val="20"/>
                <w:szCs w:val="20"/>
              </w:rPr>
              <w:t>у тому числі механіка</w:t>
            </w:r>
          </w:p>
          <w:p w14:paraId="479820D8" w14:textId="77777777" w:rsidR="00914DB9" w:rsidRPr="00A77EBB" w:rsidRDefault="00914DB9" w:rsidP="00914DB9">
            <w:pPr>
              <w:jc w:val="both"/>
              <w:rPr>
                <w:rFonts w:ascii="Times New Roman" w:hAnsi="Times New Roman"/>
                <w:bCs/>
                <w:sz w:val="20"/>
                <w:szCs w:val="20"/>
              </w:rPr>
            </w:pPr>
            <w:r w:rsidRPr="00A77EBB">
              <w:rPr>
                <w:rFonts w:ascii="Times New Roman" w:hAnsi="Times New Roman"/>
                <w:bCs/>
                <w:sz w:val="20"/>
                <w:szCs w:val="20"/>
              </w:rPr>
              <w:lastRenderedPageBreak/>
              <w:t>у тому числі медичного працівника</w:t>
            </w:r>
          </w:p>
        </w:tc>
        <w:tc>
          <w:tcPr>
            <w:tcW w:w="1245" w:type="dxa"/>
          </w:tcPr>
          <w:p w14:paraId="3230DA68" w14:textId="77777777" w:rsidR="00914DB9" w:rsidRPr="00A77EBB" w:rsidRDefault="00914DB9" w:rsidP="00914DB9">
            <w:pPr>
              <w:jc w:val="center"/>
              <w:rPr>
                <w:rFonts w:ascii="Times New Roman" w:hAnsi="Times New Roman"/>
                <w:bCs/>
                <w:sz w:val="20"/>
                <w:szCs w:val="20"/>
              </w:rPr>
            </w:pPr>
            <w:r w:rsidRPr="00A77EBB">
              <w:rPr>
                <w:rFonts w:ascii="Times New Roman" w:hAnsi="Times New Roman"/>
                <w:bCs/>
                <w:sz w:val="20"/>
                <w:szCs w:val="20"/>
              </w:rPr>
              <w:lastRenderedPageBreak/>
              <w:t>Осіб</w:t>
            </w:r>
          </w:p>
          <w:p w14:paraId="17379CC1" w14:textId="77777777" w:rsidR="00914DB9" w:rsidRPr="00A77EBB" w:rsidRDefault="00914DB9" w:rsidP="00914DB9">
            <w:pPr>
              <w:jc w:val="center"/>
              <w:rPr>
                <w:rFonts w:ascii="Times New Roman" w:hAnsi="Times New Roman"/>
                <w:bCs/>
                <w:sz w:val="20"/>
                <w:szCs w:val="20"/>
              </w:rPr>
            </w:pPr>
            <w:r w:rsidRPr="00A77EBB">
              <w:rPr>
                <w:rFonts w:ascii="Times New Roman" w:hAnsi="Times New Roman"/>
                <w:bCs/>
                <w:sz w:val="20"/>
                <w:szCs w:val="20"/>
              </w:rPr>
              <w:t>Осіб</w:t>
            </w:r>
          </w:p>
          <w:p w14:paraId="4B854AD7" w14:textId="77777777" w:rsidR="00914DB9" w:rsidRPr="00A77EBB" w:rsidRDefault="00914DB9" w:rsidP="00914DB9">
            <w:pPr>
              <w:jc w:val="center"/>
              <w:rPr>
                <w:rFonts w:ascii="Times New Roman" w:hAnsi="Times New Roman"/>
                <w:bCs/>
                <w:sz w:val="20"/>
                <w:szCs w:val="20"/>
              </w:rPr>
            </w:pPr>
            <w:r w:rsidRPr="00A77EBB">
              <w:rPr>
                <w:rFonts w:ascii="Times New Roman" w:hAnsi="Times New Roman"/>
                <w:bCs/>
                <w:sz w:val="20"/>
                <w:szCs w:val="20"/>
              </w:rPr>
              <w:lastRenderedPageBreak/>
              <w:t>осіб</w:t>
            </w:r>
          </w:p>
        </w:tc>
        <w:tc>
          <w:tcPr>
            <w:tcW w:w="1867" w:type="dxa"/>
            <w:vAlign w:val="center"/>
          </w:tcPr>
          <w:p w14:paraId="5394F2D2" w14:textId="77777777" w:rsidR="00914DB9" w:rsidRPr="00A77EBB" w:rsidRDefault="00914DB9" w:rsidP="00914DB9">
            <w:pPr>
              <w:jc w:val="center"/>
              <w:rPr>
                <w:rFonts w:ascii="Times New Roman" w:hAnsi="Times New Roman"/>
                <w:bCs/>
                <w:sz w:val="20"/>
                <w:szCs w:val="20"/>
              </w:rPr>
            </w:pPr>
            <w:r w:rsidRPr="00A77EBB">
              <w:rPr>
                <w:rFonts w:ascii="Times New Roman" w:hAnsi="Times New Roman"/>
                <w:bCs/>
                <w:sz w:val="20"/>
                <w:szCs w:val="20"/>
              </w:rPr>
              <w:lastRenderedPageBreak/>
              <w:t>2</w:t>
            </w:r>
          </w:p>
          <w:p w14:paraId="14343E87" w14:textId="77777777" w:rsidR="00914DB9" w:rsidRPr="00A77EBB" w:rsidRDefault="00914DB9" w:rsidP="00914DB9">
            <w:pPr>
              <w:jc w:val="center"/>
              <w:rPr>
                <w:rFonts w:ascii="Times New Roman" w:hAnsi="Times New Roman"/>
                <w:bCs/>
                <w:sz w:val="20"/>
                <w:szCs w:val="20"/>
              </w:rPr>
            </w:pPr>
            <w:r w:rsidRPr="00A77EBB">
              <w:rPr>
                <w:rFonts w:ascii="Times New Roman" w:hAnsi="Times New Roman"/>
                <w:bCs/>
                <w:sz w:val="20"/>
                <w:szCs w:val="20"/>
              </w:rPr>
              <w:t>1</w:t>
            </w:r>
          </w:p>
          <w:p w14:paraId="334F8B86" w14:textId="77777777" w:rsidR="00914DB9" w:rsidRPr="00A77EBB" w:rsidRDefault="00914DB9" w:rsidP="00914DB9">
            <w:pPr>
              <w:jc w:val="center"/>
              <w:rPr>
                <w:rFonts w:ascii="Times New Roman" w:hAnsi="Times New Roman"/>
                <w:bCs/>
                <w:sz w:val="20"/>
                <w:szCs w:val="20"/>
              </w:rPr>
            </w:pPr>
            <w:r w:rsidRPr="00A77EBB">
              <w:rPr>
                <w:rFonts w:ascii="Times New Roman" w:hAnsi="Times New Roman"/>
                <w:bCs/>
                <w:sz w:val="20"/>
                <w:szCs w:val="20"/>
              </w:rPr>
              <w:lastRenderedPageBreak/>
              <w:t>1</w:t>
            </w:r>
          </w:p>
          <w:p w14:paraId="0DA85C4A" w14:textId="77777777" w:rsidR="00914DB9" w:rsidRPr="00A77EBB" w:rsidRDefault="00914DB9" w:rsidP="00914DB9">
            <w:pPr>
              <w:jc w:val="center"/>
              <w:rPr>
                <w:rFonts w:ascii="Times New Roman" w:hAnsi="Times New Roman"/>
                <w:bCs/>
                <w:sz w:val="20"/>
                <w:szCs w:val="20"/>
              </w:rPr>
            </w:pPr>
          </w:p>
        </w:tc>
      </w:tr>
      <w:tr w:rsidR="00914DB9" w:rsidRPr="00A77EBB" w14:paraId="27B626B6" w14:textId="77777777" w:rsidTr="005754C8">
        <w:trPr>
          <w:trHeight w:val="20"/>
        </w:trPr>
        <w:tc>
          <w:tcPr>
            <w:tcW w:w="656" w:type="dxa"/>
          </w:tcPr>
          <w:p w14:paraId="23E59873" w14:textId="77777777" w:rsidR="00914DB9" w:rsidRPr="00A77EBB" w:rsidRDefault="00914DB9" w:rsidP="00914DB9">
            <w:pPr>
              <w:jc w:val="both"/>
              <w:rPr>
                <w:rFonts w:ascii="Times New Roman" w:hAnsi="Times New Roman"/>
                <w:bCs/>
                <w:i/>
                <w:iCs/>
                <w:sz w:val="20"/>
                <w:szCs w:val="20"/>
              </w:rPr>
            </w:pPr>
            <w:r w:rsidRPr="00A77EBB">
              <w:rPr>
                <w:rFonts w:ascii="Times New Roman" w:hAnsi="Times New Roman"/>
                <w:bCs/>
                <w:i/>
                <w:iCs/>
                <w:sz w:val="20"/>
                <w:szCs w:val="20"/>
              </w:rPr>
              <w:lastRenderedPageBreak/>
              <w:t>2.2</w:t>
            </w:r>
          </w:p>
        </w:tc>
        <w:tc>
          <w:tcPr>
            <w:tcW w:w="5878" w:type="dxa"/>
          </w:tcPr>
          <w:p w14:paraId="3A163890" w14:textId="77777777" w:rsidR="00914DB9" w:rsidRPr="00A77EBB" w:rsidRDefault="00914DB9" w:rsidP="00914DB9">
            <w:pPr>
              <w:jc w:val="both"/>
              <w:rPr>
                <w:rFonts w:ascii="Times New Roman" w:hAnsi="Times New Roman"/>
                <w:bCs/>
                <w:sz w:val="20"/>
                <w:szCs w:val="20"/>
              </w:rPr>
            </w:pPr>
            <w:r w:rsidRPr="00A77EBB">
              <w:rPr>
                <w:rFonts w:ascii="Times New Roman" w:hAnsi="Times New Roman"/>
                <w:bCs/>
                <w:sz w:val="20"/>
                <w:szCs w:val="20"/>
              </w:rPr>
              <w:t>Кількість автобусів, утримання яких здійснюється за рахунок коштів Програми</w:t>
            </w:r>
          </w:p>
        </w:tc>
        <w:tc>
          <w:tcPr>
            <w:tcW w:w="1245" w:type="dxa"/>
          </w:tcPr>
          <w:p w14:paraId="0184BC6A" w14:textId="77777777" w:rsidR="00914DB9" w:rsidRPr="00A77EBB" w:rsidRDefault="00914DB9" w:rsidP="00914DB9">
            <w:pPr>
              <w:jc w:val="center"/>
              <w:rPr>
                <w:rFonts w:ascii="Times New Roman" w:hAnsi="Times New Roman"/>
                <w:bCs/>
                <w:sz w:val="20"/>
                <w:szCs w:val="20"/>
              </w:rPr>
            </w:pPr>
            <w:r w:rsidRPr="00A77EBB">
              <w:rPr>
                <w:rFonts w:ascii="Times New Roman" w:hAnsi="Times New Roman"/>
                <w:bCs/>
                <w:sz w:val="20"/>
                <w:szCs w:val="20"/>
              </w:rPr>
              <w:t>од.</w:t>
            </w:r>
          </w:p>
        </w:tc>
        <w:tc>
          <w:tcPr>
            <w:tcW w:w="1867" w:type="dxa"/>
            <w:vAlign w:val="center"/>
          </w:tcPr>
          <w:p w14:paraId="5C3CE8A7" w14:textId="77777777" w:rsidR="00914DB9" w:rsidRPr="00A77EBB" w:rsidRDefault="00914DB9" w:rsidP="00914DB9">
            <w:pPr>
              <w:jc w:val="center"/>
              <w:rPr>
                <w:rFonts w:ascii="Times New Roman" w:hAnsi="Times New Roman"/>
                <w:bCs/>
                <w:sz w:val="20"/>
                <w:szCs w:val="20"/>
              </w:rPr>
            </w:pPr>
            <w:r w:rsidRPr="00A77EBB">
              <w:rPr>
                <w:rFonts w:ascii="Times New Roman" w:hAnsi="Times New Roman"/>
                <w:bCs/>
                <w:sz w:val="20"/>
                <w:szCs w:val="20"/>
              </w:rPr>
              <w:t>1</w:t>
            </w:r>
          </w:p>
        </w:tc>
      </w:tr>
      <w:tr w:rsidR="00914DB9" w:rsidRPr="00A77EBB" w14:paraId="1DA83EEF" w14:textId="77777777" w:rsidTr="005754C8">
        <w:trPr>
          <w:trHeight w:val="20"/>
        </w:trPr>
        <w:tc>
          <w:tcPr>
            <w:tcW w:w="656" w:type="dxa"/>
          </w:tcPr>
          <w:p w14:paraId="11F7E378" w14:textId="77777777" w:rsidR="00914DB9" w:rsidRPr="00A77EBB" w:rsidRDefault="00914DB9" w:rsidP="00914DB9">
            <w:pPr>
              <w:jc w:val="both"/>
              <w:rPr>
                <w:rFonts w:ascii="Times New Roman" w:hAnsi="Times New Roman"/>
                <w:bCs/>
                <w:i/>
                <w:iCs/>
                <w:sz w:val="20"/>
                <w:szCs w:val="20"/>
              </w:rPr>
            </w:pPr>
            <w:r w:rsidRPr="00A77EBB">
              <w:rPr>
                <w:rFonts w:ascii="Times New Roman" w:hAnsi="Times New Roman"/>
                <w:bCs/>
                <w:i/>
                <w:iCs/>
                <w:sz w:val="20"/>
                <w:szCs w:val="20"/>
              </w:rPr>
              <w:t>2.2.2</w:t>
            </w:r>
          </w:p>
        </w:tc>
        <w:tc>
          <w:tcPr>
            <w:tcW w:w="5878" w:type="dxa"/>
          </w:tcPr>
          <w:p w14:paraId="6DDE33C7" w14:textId="77777777" w:rsidR="00914DB9" w:rsidRPr="00A77EBB" w:rsidRDefault="00914DB9" w:rsidP="00914DB9">
            <w:pPr>
              <w:jc w:val="both"/>
              <w:rPr>
                <w:rFonts w:ascii="Times New Roman" w:hAnsi="Times New Roman"/>
                <w:bCs/>
                <w:sz w:val="20"/>
                <w:szCs w:val="20"/>
              </w:rPr>
            </w:pPr>
            <w:r w:rsidRPr="00A77EBB">
              <w:rPr>
                <w:rFonts w:ascii="Times New Roman" w:hAnsi="Times New Roman"/>
                <w:bCs/>
                <w:sz w:val="20"/>
                <w:szCs w:val="20"/>
              </w:rPr>
              <w:t xml:space="preserve">Плановий річний пробіг автобуса до кінця 2026 року </w:t>
            </w:r>
          </w:p>
        </w:tc>
        <w:tc>
          <w:tcPr>
            <w:tcW w:w="1245" w:type="dxa"/>
          </w:tcPr>
          <w:p w14:paraId="00755A8C" w14:textId="77777777" w:rsidR="00914DB9" w:rsidRPr="00A77EBB" w:rsidRDefault="00914DB9" w:rsidP="00914DB9">
            <w:pPr>
              <w:jc w:val="center"/>
              <w:rPr>
                <w:rFonts w:ascii="Times New Roman" w:hAnsi="Times New Roman"/>
                <w:bCs/>
                <w:sz w:val="20"/>
                <w:szCs w:val="20"/>
              </w:rPr>
            </w:pPr>
            <w:r w:rsidRPr="00A77EBB">
              <w:rPr>
                <w:rFonts w:ascii="Times New Roman" w:hAnsi="Times New Roman"/>
                <w:bCs/>
                <w:sz w:val="20"/>
                <w:szCs w:val="20"/>
              </w:rPr>
              <w:t>км</w:t>
            </w:r>
          </w:p>
        </w:tc>
        <w:tc>
          <w:tcPr>
            <w:tcW w:w="1867" w:type="dxa"/>
            <w:vAlign w:val="center"/>
          </w:tcPr>
          <w:p w14:paraId="311F6D13" w14:textId="77777777" w:rsidR="00914DB9" w:rsidRPr="00A77EBB" w:rsidRDefault="00914DB9" w:rsidP="00914DB9">
            <w:pPr>
              <w:jc w:val="center"/>
              <w:rPr>
                <w:rFonts w:ascii="Times New Roman" w:hAnsi="Times New Roman"/>
                <w:bCs/>
                <w:sz w:val="20"/>
                <w:szCs w:val="20"/>
              </w:rPr>
            </w:pPr>
            <w:r w:rsidRPr="00A77EBB">
              <w:rPr>
                <w:rFonts w:ascii="Times New Roman" w:hAnsi="Times New Roman"/>
                <w:bCs/>
                <w:sz w:val="20"/>
                <w:szCs w:val="20"/>
              </w:rPr>
              <w:t>1250</w:t>
            </w:r>
          </w:p>
        </w:tc>
      </w:tr>
      <w:tr w:rsidR="00914DB9" w:rsidRPr="00A77EBB" w14:paraId="08F298D8" w14:textId="77777777" w:rsidTr="005754C8">
        <w:trPr>
          <w:trHeight w:val="20"/>
        </w:trPr>
        <w:tc>
          <w:tcPr>
            <w:tcW w:w="656" w:type="dxa"/>
          </w:tcPr>
          <w:p w14:paraId="5A830B4F" w14:textId="77777777" w:rsidR="00914DB9" w:rsidRPr="00A77EBB" w:rsidRDefault="00914DB9" w:rsidP="00914DB9">
            <w:pPr>
              <w:jc w:val="both"/>
              <w:rPr>
                <w:rFonts w:ascii="Times New Roman" w:hAnsi="Times New Roman"/>
                <w:bCs/>
                <w:i/>
                <w:iCs/>
                <w:sz w:val="20"/>
                <w:szCs w:val="20"/>
              </w:rPr>
            </w:pPr>
            <w:r w:rsidRPr="00A77EBB">
              <w:rPr>
                <w:rFonts w:ascii="Times New Roman" w:hAnsi="Times New Roman"/>
                <w:bCs/>
                <w:i/>
                <w:iCs/>
                <w:sz w:val="20"/>
                <w:szCs w:val="20"/>
              </w:rPr>
              <w:t>2.2.3</w:t>
            </w:r>
          </w:p>
        </w:tc>
        <w:tc>
          <w:tcPr>
            <w:tcW w:w="5878" w:type="dxa"/>
          </w:tcPr>
          <w:p w14:paraId="7055CBE5" w14:textId="77777777" w:rsidR="00914DB9" w:rsidRPr="00A77EBB" w:rsidRDefault="00914DB9" w:rsidP="00914DB9">
            <w:pPr>
              <w:jc w:val="both"/>
              <w:rPr>
                <w:rFonts w:ascii="Times New Roman" w:hAnsi="Times New Roman"/>
                <w:bCs/>
                <w:sz w:val="20"/>
                <w:szCs w:val="20"/>
              </w:rPr>
            </w:pPr>
            <w:r w:rsidRPr="00A77EBB">
              <w:rPr>
                <w:rFonts w:ascii="Times New Roman" w:hAnsi="Times New Roman"/>
                <w:bCs/>
                <w:sz w:val="20"/>
                <w:szCs w:val="20"/>
              </w:rPr>
              <w:t>Орієнтовна кількість дизельного пального, що планується придбати</w:t>
            </w:r>
          </w:p>
        </w:tc>
        <w:tc>
          <w:tcPr>
            <w:tcW w:w="1245" w:type="dxa"/>
          </w:tcPr>
          <w:p w14:paraId="267C11D2" w14:textId="77777777" w:rsidR="00914DB9" w:rsidRPr="00A77EBB" w:rsidRDefault="00914DB9" w:rsidP="00914DB9">
            <w:pPr>
              <w:jc w:val="center"/>
              <w:rPr>
                <w:rFonts w:ascii="Times New Roman" w:hAnsi="Times New Roman"/>
                <w:bCs/>
                <w:sz w:val="20"/>
                <w:szCs w:val="20"/>
              </w:rPr>
            </w:pPr>
            <w:r w:rsidRPr="00A77EBB">
              <w:rPr>
                <w:rFonts w:ascii="Times New Roman" w:hAnsi="Times New Roman"/>
                <w:bCs/>
                <w:sz w:val="20"/>
                <w:szCs w:val="20"/>
              </w:rPr>
              <w:t>л</w:t>
            </w:r>
          </w:p>
        </w:tc>
        <w:tc>
          <w:tcPr>
            <w:tcW w:w="1867" w:type="dxa"/>
            <w:vAlign w:val="center"/>
          </w:tcPr>
          <w:p w14:paraId="00C4620F" w14:textId="77777777" w:rsidR="00914DB9" w:rsidRPr="00A77EBB" w:rsidRDefault="00914DB9" w:rsidP="00914DB9">
            <w:pPr>
              <w:jc w:val="center"/>
              <w:rPr>
                <w:rFonts w:ascii="Times New Roman" w:hAnsi="Times New Roman"/>
                <w:bCs/>
                <w:sz w:val="20"/>
                <w:szCs w:val="20"/>
              </w:rPr>
            </w:pPr>
            <w:r w:rsidRPr="00A77EBB">
              <w:rPr>
                <w:rFonts w:ascii="Times New Roman" w:hAnsi="Times New Roman"/>
                <w:bCs/>
                <w:sz w:val="20"/>
                <w:szCs w:val="20"/>
              </w:rPr>
              <w:t>437,5</w:t>
            </w:r>
          </w:p>
        </w:tc>
      </w:tr>
      <w:tr w:rsidR="00914DB9" w:rsidRPr="00A77EBB" w14:paraId="361EE8B8" w14:textId="77777777" w:rsidTr="005754C8">
        <w:trPr>
          <w:trHeight w:val="20"/>
        </w:trPr>
        <w:tc>
          <w:tcPr>
            <w:tcW w:w="656" w:type="dxa"/>
          </w:tcPr>
          <w:p w14:paraId="5DDE3D35" w14:textId="77777777" w:rsidR="00914DB9" w:rsidRPr="00A77EBB" w:rsidRDefault="00914DB9" w:rsidP="00914DB9">
            <w:pPr>
              <w:jc w:val="both"/>
              <w:rPr>
                <w:rFonts w:ascii="Times New Roman" w:hAnsi="Times New Roman"/>
                <w:bCs/>
                <w:i/>
                <w:iCs/>
                <w:sz w:val="20"/>
                <w:szCs w:val="20"/>
              </w:rPr>
            </w:pPr>
            <w:r w:rsidRPr="00A77EBB">
              <w:rPr>
                <w:rFonts w:ascii="Times New Roman" w:hAnsi="Times New Roman"/>
                <w:bCs/>
                <w:i/>
                <w:iCs/>
                <w:sz w:val="20"/>
                <w:szCs w:val="20"/>
              </w:rPr>
              <w:t>3</w:t>
            </w:r>
          </w:p>
        </w:tc>
        <w:tc>
          <w:tcPr>
            <w:tcW w:w="5878" w:type="dxa"/>
          </w:tcPr>
          <w:p w14:paraId="31DEFC13" w14:textId="77777777" w:rsidR="00914DB9" w:rsidRPr="00A77EBB" w:rsidRDefault="00914DB9" w:rsidP="00914DB9">
            <w:pPr>
              <w:jc w:val="both"/>
              <w:rPr>
                <w:rFonts w:ascii="Times New Roman" w:hAnsi="Times New Roman"/>
                <w:b/>
                <w:sz w:val="20"/>
                <w:szCs w:val="20"/>
              </w:rPr>
            </w:pPr>
            <w:r w:rsidRPr="00A77EBB">
              <w:rPr>
                <w:rFonts w:ascii="Times New Roman" w:hAnsi="Times New Roman"/>
                <w:b/>
                <w:sz w:val="20"/>
                <w:szCs w:val="20"/>
              </w:rPr>
              <w:t>Показники ефективності</w:t>
            </w:r>
          </w:p>
        </w:tc>
        <w:tc>
          <w:tcPr>
            <w:tcW w:w="1245" w:type="dxa"/>
          </w:tcPr>
          <w:p w14:paraId="52793094" w14:textId="77777777" w:rsidR="00914DB9" w:rsidRPr="00A77EBB" w:rsidRDefault="00914DB9" w:rsidP="00914DB9">
            <w:pPr>
              <w:jc w:val="center"/>
              <w:rPr>
                <w:rFonts w:ascii="Times New Roman" w:hAnsi="Times New Roman"/>
                <w:bCs/>
                <w:sz w:val="20"/>
                <w:szCs w:val="20"/>
              </w:rPr>
            </w:pPr>
          </w:p>
        </w:tc>
        <w:tc>
          <w:tcPr>
            <w:tcW w:w="1867" w:type="dxa"/>
            <w:vAlign w:val="center"/>
          </w:tcPr>
          <w:p w14:paraId="0E498924" w14:textId="77777777" w:rsidR="00914DB9" w:rsidRPr="00A77EBB" w:rsidRDefault="00914DB9" w:rsidP="00914DB9">
            <w:pPr>
              <w:jc w:val="center"/>
              <w:rPr>
                <w:rFonts w:ascii="Times New Roman" w:hAnsi="Times New Roman"/>
                <w:bCs/>
                <w:sz w:val="20"/>
                <w:szCs w:val="20"/>
              </w:rPr>
            </w:pPr>
          </w:p>
        </w:tc>
      </w:tr>
      <w:tr w:rsidR="00914DB9" w:rsidRPr="00A77EBB" w14:paraId="68D3AAAE" w14:textId="77777777" w:rsidTr="005754C8">
        <w:trPr>
          <w:trHeight w:val="20"/>
        </w:trPr>
        <w:tc>
          <w:tcPr>
            <w:tcW w:w="656" w:type="dxa"/>
          </w:tcPr>
          <w:p w14:paraId="5AD2AEFD" w14:textId="77777777" w:rsidR="00914DB9" w:rsidRPr="00A77EBB" w:rsidRDefault="00914DB9" w:rsidP="00914DB9">
            <w:pPr>
              <w:jc w:val="both"/>
              <w:rPr>
                <w:rFonts w:ascii="Times New Roman" w:hAnsi="Times New Roman"/>
                <w:bCs/>
                <w:sz w:val="20"/>
                <w:szCs w:val="20"/>
              </w:rPr>
            </w:pPr>
            <w:r w:rsidRPr="00A77EBB">
              <w:rPr>
                <w:rFonts w:ascii="Times New Roman" w:hAnsi="Times New Roman"/>
                <w:bCs/>
                <w:sz w:val="20"/>
                <w:szCs w:val="20"/>
              </w:rPr>
              <w:t>3.1</w:t>
            </w:r>
          </w:p>
        </w:tc>
        <w:tc>
          <w:tcPr>
            <w:tcW w:w="5878" w:type="dxa"/>
          </w:tcPr>
          <w:p w14:paraId="5F8FF913" w14:textId="77777777" w:rsidR="00914DB9" w:rsidRPr="00A77EBB" w:rsidRDefault="00914DB9" w:rsidP="00914DB9">
            <w:pPr>
              <w:jc w:val="both"/>
              <w:rPr>
                <w:rFonts w:ascii="Times New Roman" w:hAnsi="Times New Roman"/>
                <w:b/>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62"/>
            </w:tblGrid>
            <w:tr w:rsidR="00914DB9" w:rsidRPr="00A77EBB" w14:paraId="5F08AB9B" w14:textId="77777777" w:rsidTr="005754C8">
              <w:trPr>
                <w:tblCellSpacing w:w="15" w:type="dxa"/>
              </w:trPr>
              <w:tc>
                <w:tcPr>
                  <w:tcW w:w="0" w:type="auto"/>
                  <w:vAlign w:val="center"/>
                  <w:hideMark/>
                </w:tcPr>
                <w:p w14:paraId="31532D96" w14:textId="77777777" w:rsidR="00914DB9" w:rsidRPr="00A77EBB" w:rsidRDefault="00914DB9" w:rsidP="00914DB9">
                  <w:pPr>
                    <w:jc w:val="both"/>
                    <w:rPr>
                      <w:bCs/>
                      <w:sz w:val="20"/>
                      <w:szCs w:val="20"/>
                      <w:lang w:val="uk-UA"/>
                    </w:rPr>
                  </w:pPr>
                  <w:r w:rsidRPr="00A77EBB">
                    <w:rPr>
                      <w:bCs/>
                      <w:sz w:val="20"/>
                      <w:szCs w:val="20"/>
                      <w:lang w:val="uk-UA"/>
                    </w:rPr>
                    <w:t>Питома вага автобуса, на утримання якого передбачено фінансування за Програмою, до загальної кількості автобусів, передбачених Програмою</w:t>
                  </w:r>
                </w:p>
              </w:tc>
            </w:tr>
          </w:tbl>
          <w:p w14:paraId="6AAC4A86" w14:textId="77777777" w:rsidR="00914DB9" w:rsidRPr="00A77EBB" w:rsidRDefault="00914DB9" w:rsidP="00914DB9">
            <w:pPr>
              <w:jc w:val="both"/>
              <w:rPr>
                <w:rFonts w:ascii="Times New Roman" w:hAnsi="Times New Roman"/>
                <w:b/>
                <w:sz w:val="20"/>
                <w:szCs w:val="20"/>
              </w:rPr>
            </w:pPr>
          </w:p>
        </w:tc>
        <w:tc>
          <w:tcPr>
            <w:tcW w:w="1245" w:type="dxa"/>
          </w:tcPr>
          <w:p w14:paraId="6EB3E220" w14:textId="77777777" w:rsidR="00914DB9" w:rsidRPr="00A77EBB" w:rsidRDefault="00914DB9" w:rsidP="00914DB9">
            <w:pPr>
              <w:jc w:val="center"/>
              <w:rPr>
                <w:rFonts w:ascii="Times New Roman" w:hAnsi="Times New Roman"/>
                <w:bCs/>
                <w:sz w:val="20"/>
                <w:szCs w:val="20"/>
              </w:rPr>
            </w:pPr>
            <w:r w:rsidRPr="00A77EBB">
              <w:rPr>
                <w:rFonts w:ascii="Times New Roman" w:hAnsi="Times New Roman"/>
                <w:bCs/>
                <w:sz w:val="20"/>
                <w:szCs w:val="20"/>
              </w:rPr>
              <w:t>%</w:t>
            </w:r>
          </w:p>
        </w:tc>
        <w:tc>
          <w:tcPr>
            <w:tcW w:w="1867" w:type="dxa"/>
            <w:vAlign w:val="center"/>
          </w:tcPr>
          <w:p w14:paraId="05F6D19A" w14:textId="77777777" w:rsidR="00914DB9" w:rsidRPr="00A77EBB" w:rsidRDefault="00914DB9" w:rsidP="00914DB9">
            <w:pPr>
              <w:jc w:val="center"/>
              <w:rPr>
                <w:rFonts w:ascii="Times New Roman" w:hAnsi="Times New Roman"/>
                <w:bCs/>
                <w:sz w:val="20"/>
                <w:szCs w:val="20"/>
              </w:rPr>
            </w:pPr>
            <w:r w:rsidRPr="00A77EBB">
              <w:rPr>
                <w:rFonts w:ascii="Times New Roman" w:hAnsi="Times New Roman"/>
                <w:bCs/>
                <w:sz w:val="20"/>
                <w:szCs w:val="20"/>
              </w:rPr>
              <w:t>100</w:t>
            </w:r>
          </w:p>
        </w:tc>
      </w:tr>
    </w:tbl>
    <w:p w14:paraId="6894B0E6" w14:textId="77777777" w:rsidR="00914DB9" w:rsidRPr="00A77EBB" w:rsidRDefault="00914DB9" w:rsidP="00914DB9">
      <w:pPr>
        <w:jc w:val="both"/>
        <w:rPr>
          <w:b/>
          <w:sz w:val="20"/>
          <w:szCs w:val="20"/>
          <w:lang w:val="uk-UA"/>
        </w:rPr>
      </w:pPr>
      <w:r w:rsidRPr="00A77EBB">
        <w:rPr>
          <w:b/>
          <w:sz w:val="20"/>
          <w:szCs w:val="20"/>
          <w:lang w:val="uk-UA"/>
        </w:rPr>
        <w:t>Економічне обґрунтування заходів Програми</w:t>
      </w:r>
    </w:p>
    <w:p w14:paraId="36A9D2B7" w14:textId="77777777" w:rsidR="00914DB9" w:rsidRPr="00A77EBB" w:rsidRDefault="00914DB9" w:rsidP="00914DB9">
      <w:pPr>
        <w:jc w:val="both"/>
        <w:rPr>
          <w:b/>
          <w:sz w:val="20"/>
          <w:szCs w:val="20"/>
          <w:u w:val="single"/>
          <w:lang w:val="uk-UA"/>
        </w:rPr>
      </w:pPr>
      <w:r w:rsidRPr="00A77EBB">
        <w:rPr>
          <w:b/>
          <w:sz w:val="20"/>
          <w:szCs w:val="20"/>
          <w:u w:val="single"/>
          <w:lang w:val="uk-UA"/>
        </w:rPr>
        <w:t>Захід № 1 Модернізація та поліпшення  транспортного засобу – пасажирського автобуса, що знаходиться у користуванні підприємства, шляхом комплексу технічних та естетичних поліпшень, здійснення заходів щодо його повного облаштування та поставлення на облік, проведення всіх регламентних робіт згідно вимог чинного законодавства.</w:t>
      </w:r>
    </w:p>
    <w:p w14:paraId="69C9AAA0" w14:textId="7E27265E" w:rsidR="00914DB9" w:rsidRPr="00A77EBB" w:rsidRDefault="00914DB9" w:rsidP="00914DB9">
      <w:pPr>
        <w:jc w:val="both"/>
        <w:rPr>
          <w:i/>
          <w:sz w:val="20"/>
          <w:szCs w:val="20"/>
          <w:highlight w:val="yellow"/>
          <w:lang w:val="uk-UA"/>
        </w:rPr>
      </w:pPr>
      <w:r w:rsidRPr="00A77EBB">
        <w:rPr>
          <w:i/>
          <w:sz w:val="20"/>
          <w:szCs w:val="20"/>
          <w:lang w:val="uk-UA"/>
        </w:rPr>
        <w:t>Вихідні дані:</w:t>
      </w:r>
    </w:p>
    <w:p w14:paraId="78A3B79B" w14:textId="77777777" w:rsidR="00914DB9" w:rsidRPr="00A77EBB" w:rsidRDefault="00914DB9" w:rsidP="00914DB9">
      <w:pPr>
        <w:numPr>
          <w:ilvl w:val="0"/>
          <w:numId w:val="12"/>
        </w:numPr>
        <w:contextualSpacing/>
        <w:jc w:val="both"/>
        <w:rPr>
          <w:i/>
          <w:sz w:val="20"/>
          <w:szCs w:val="20"/>
          <w:highlight w:val="lightGray"/>
          <w:lang w:val="uk-UA"/>
        </w:rPr>
      </w:pPr>
      <w:r w:rsidRPr="00A77EBB">
        <w:rPr>
          <w:b/>
          <w:bCs/>
          <w:sz w:val="20"/>
          <w:szCs w:val="20"/>
          <w:highlight w:val="lightGray"/>
          <w:lang w:val="uk-UA" w:eastAsia="uk-UA"/>
        </w:rPr>
        <w:t xml:space="preserve"> </w:t>
      </w:r>
      <w:r w:rsidRPr="00A77EBB">
        <w:rPr>
          <w:bCs/>
          <w:i/>
          <w:sz w:val="20"/>
          <w:szCs w:val="20"/>
          <w:highlight w:val="lightGray"/>
          <w:lang w:val="uk-UA" w:eastAsia="uk-UA"/>
        </w:rPr>
        <w:t>Реєстраційно-правовий та регламентний етап.</w:t>
      </w:r>
    </w:p>
    <w:p w14:paraId="3BC79C56" w14:textId="77777777" w:rsidR="00914DB9" w:rsidRPr="00A77EBB" w:rsidRDefault="00914DB9" w:rsidP="00914DB9">
      <w:pPr>
        <w:numPr>
          <w:ilvl w:val="0"/>
          <w:numId w:val="7"/>
        </w:numPr>
        <w:jc w:val="both"/>
        <w:rPr>
          <w:sz w:val="20"/>
          <w:szCs w:val="20"/>
          <w:lang w:val="uk-UA" w:eastAsia="uk-UA"/>
        </w:rPr>
      </w:pPr>
      <w:r w:rsidRPr="00A77EBB">
        <w:rPr>
          <w:b/>
          <w:bCs/>
          <w:sz w:val="20"/>
          <w:szCs w:val="20"/>
          <w:lang w:val="uk-UA" w:eastAsia="uk-UA"/>
        </w:rPr>
        <w:t>Державна реєстрація та переоформлення</w:t>
      </w:r>
      <w:r w:rsidRPr="00A77EBB">
        <w:rPr>
          <w:sz w:val="20"/>
          <w:szCs w:val="20"/>
          <w:lang w:val="uk-UA" w:eastAsia="uk-UA"/>
        </w:rPr>
        <w:t xml:space="preserve">: Послуги Сервісного центру МВС, бланки техпаспорта, державні номери для великого  пасажирського автобуса — </w:t>
      </w:r>
      <w:r w:rsidRPr="00A77EBB">
        <w:rPr>
          <w:b/>
          <w:bCs/>
          <w:sz w:val="20"/>
          <w:szCs w:val="20"/>
          <w:lang w:val="uk-UA" w:eastAsia="uk-UA"/>
        </w:rPr>
        <w:t xml:space="preserve">~  6000 грн. </w:t>
      </w:r>
    </w:p>
    <w:p w14:paraId="73C55FCA" w14:textId="77777777" w:rsidR="00914DB9" w:rsidRPr="00A77EBB" w:rsidRDefault="00914DB9" w:rsidP="00914DB9">
      <w:pPr>
        <w:numPr>
          <w:ilvl w:val="0"/>
          <w:numId w:val="7"/>
        </w:numPr>
        <w:jc w:val="both"/>
        <w:rPr>
          <w:sz w:val="20"/>
          <w:szCs w:val="20"/>
          <w:lang w:val="uk-UA" w:eastAsia="uk-UA"/>
        </w:rPr>
      </w:pPr>
      <w:r w:rsidRPr="00A77EBB">
        <w:rPr>
          <w:b/>
          <w:bCs/>
          <w:sz w:val="20"/>
          <w:szCs w:val="20"/>
          <w:lang w:val="uk-UA" w:eastAsia="uk-UA"/>
        </w:rPr>
        <w:t>Сертифікат</w:t>
      </w:r>
      <w:r w:rsidRPr="00A77EBB">
        <w:rPr>
          <w:sz w:val="20"/>
          <w:szCs w:val="20"/>
          <w:lang w:val="uk-UA" w:eastAsia="uk-UA"/>
        </w:rPr>
        <w:t xml:space="preserve">: Видача сертифіката акредитованою лабораторією — </w:t>
      </w:r>
      <w:r w:rsidRPr="00A77EBB">
        <w:rPr>
          <w:b/>
          <w:bCs/>
          <w:sz w:val="20"/>
          <w:szCs w:val="20"/>
          <w:lang w:val="uk-UA" w:eastAsia="uk-UA"/>
        </w:rPr>
        <w:t>~ 10 000 грн</w:t>
      </w:r>
      <w:r w:rsidRPr="00A77EBB">
        <w:rPr>
          <w:sz w:val="20"/>
          <w:szCs w:val="20"/>
          <w:lang w:val="uk-UA" w:eastAsia="uk-UA"/>
        </w:rPr>
        <w:t>.</w:t>
      </w:r>
    </w:p>
    <w:p w14:paraId="75F8AC56" w14:textId="77777777" w:rsidR="00914DB9" w:rsidRPr="00A77EBB" w:rsidRDefault="00914DB9" w:rsidP="00914DB9">
      <w:pPr>
        <w:numPr>
          <w:ilvl w:val="0"/>
          <w:numId w:val="7"/>
        </w:numPr>
        <w:jc w:val="both"/>
        <w:rPr>
          <w:sz w:val="20"/>
          <w:szCs w:val="20"/>
          <w:lang w:val="uk-UA" w:eastAsia="uk-UA"/>
        </w:rPr>
      </w:pPr>
      <w:r w:rsidRPr="00A77EBB">
        <w:rPr>
          <w:b/>
          <w:bCs/>
          <w:sz w:val="20"/>
          <w:szCs w:val="20"/>
          <w:lang w:val="uk-UA" w:eastAsia="uk-UA"/>
        </w:rPr>
        <w:t>Обов'язковий технічний контроль (ОТК)</w:t>
      </w:r>
      <w:r w:rsidRPr="00A77EBB">
        <w:rPr>
          <w:sz w:val="20"/>
          <w:szCs w:val="20"/>
          <w:lang w:val="uk-UA" w:eastAsia="uk-UA"/>
        </w:rPr>
        <w:t xml:space="preserve">: Проходження техогляду великовагового пасажирського ТЗ із занесенням до реєстру МВС — </w:t>
      </w:r>
      <w:r w:rsidRPr="00A77EBB">
        <w:rPr>
          <w:b/>
          <w:bCs/>
          <w:sz w:val="20"/>
          <w:szCs w:val="20"/>
          <w:lang w:val="uk-UA" w:eastAsia="uk-UA"/>
        </w:rPr>
        <w:t>~10 000 грн</w:t>
      </w:r>
      <w:r w:rsidRPr="00A77EBB">
        <w:rPr>
          <w:sz w:val="20"/>
          <w:szCs w:val="20"/>
          <w:lang w:val="uk-UA" w:eastAsia="uk-UA"/>
        </w:rPr>
        <w:t>.</w:t>
      </w:r>
    </w:p>
    <w:p w14:paraId="5FF84511" w14:textId="77777777" w:rsidR="00914DB9" w:rsidRPr="00A77EBB" w:rsidRDefault="00914DB9" w:rsidP="00914DB9">
      <w:pPr>
        <w:numPr>
          <w:ilvl w:val="0"/>
          <w:numId w:val="7"/>
        </w:numPr>
        <w:jc w:val="both"/>
        <w:rPr>
          <w:sz w:val="20"/>
          <w:szCs w:val="20"/>
          <w:lang w:val="uk-UA" w:eastAsia="uk-UA"/>
        </w:rPr>
      </w:pPr>
      <w:r w:rsidRPr="00A77EBB">
        <w:rPr>
          <w:b/>
          <w:bCs/>
          <w:sz w:val="20"/>
          <w:szCs w:val="20"/>
          <w:lang w:val="uk-UA" w:eastAsia="uk-UA"/>
        </w:rPr>
        <w:t>Комерційне страхування</w:t>
      </w:r>
      <w:r w:rsidRPr="00A77EBB">
        <w:rPr>
          <w:sz w:val="20"/>
          <w:szCs w:val="20"/>
          <w:lang w:val="uk-UA" w:eastAsia="uk-UA"/>
        </w:rPr>
        <w:t xml:space="preserve">: Поліс ОСЦПВ (автобус &gt;20 місць) + обов'язкове страхування пасажирських місць від нещасних випадків на рік — </w:t>
      </w:r>
      <w:r w:rsidRPr="00A77EBB">
        <w:rPr>
          <w:b/>
          <w:bCs/>
          <w:sz w:val="20"/>
          <w:szCs w:val="20"/>
          <w:lang w:val="uk-UA" w:eastAsia="uk-UA"/>
        </w:rPr>
        <w:t>~35 000 грн</w:t>
      </w:r>
      <w:r w:rsidRPr="00A77EBB">
        <w:rPr>
          <w:sz w:val="20"/>
          <w:szCs w:val="20"/>
          <w:lang w:val="uk-UA" w:eastAsia="uk-UA"/>
        </w:rPr>
        <w:t>.</w:t>
      </w:r>
    </w:p>
    <w:p w14:paraId="527E97AF" w14:textId="77777777" w:rsidR="00914DB9" w:rsidRPr="00A77EBB" w:rsidRDefault="00914DB9" w:rsidP="00914DB9">
      <w:pPr>
        <w:numPr>
          <w:ilvl w:val="0"/>
          <w:numId w:val="7"/>
        </w:numPr>
        <w:jc w:val="both"/>
        <w:rPr>
          <w:sz w:val="20"/>
          <w:szCs w:val="20"/>
          <w:lang w:val="uk-UA" w:eastAsia="uk-UA"/>
        </w:rPr>
      </w:pPr>
      <w:r w:rsidRPr="00A77EBB">
        <w:rPr>
          <w:b/>
          <w:bCs/>
          <w:sz w:val="20"/>
          <w:szCs w:val="20"/>
          <w:lang w:val="uk-UA" w:eastAsia="uk-UA"/>
        </w:rPr>
        <w:t>Цифровий тахограф</w:t>
      </w:r>
      <w:r w:rsidRPr="00A77EBB">
        <w:rPr>
          <w:sz w:val="20"/>
          <w:szCs w:val="20"/>
          <w:lang w:val="uk-UA" w:eastAsia="uk-UA"/>
        </w:rPr>
        <w:t xml:space="preserve">: Перевірка, встановлення нового або б/в європейського тахографа (DTCO), обов'язкова </w:t>
      </w:r>
      <w:proofErr w:type="spellStart"/>
      <w:r w:rsidRPr="00A77EBB">
        <w:rPr>
          <w:sz w:val="20"/>
          <w:szCs w:val="20"/>
          <w:lang w:val="uk-UA" w:eastAsia="uk-UA"/>
        </w:rPr>
        <w:t>тарирування</w:t>
      </w:r>
      <w:proofErr w:type="spellEnd"/>
      <w:r w:rsidRPr="00A77EBB">
        <w:rPr>
          <w:sz w:val="20"/>
          <w:szCs w:val="20"/>
          <w:lang w:val="uk-UA" w:eastAsia="uk-UA"/>
        </w:rPr>
        <w:t xml:space="preserve">, калібрування на 2 роки та активація чіп-карти підприємства — </w:t>
      </w:r>
      <w:r w:rsidRPr="00A77EBB">
        <w:rPr>
          <w:b/>
          <w:bCs/>
          <w:sz w:val="20"/>
          <w:szCs w:val="20"/>
          <w:lang w:val="uk-UA" w:eastAsia="uk-UA"/>
        </w:rPr>
        <w:t>~50 000 грн</w:t>
      </w:r>
      <w:r w:rsidRPr="00A77EBB">
        <w:rPr>
          <w:sz w:val="20"/>
          <w:szCs w:val="20"/>
          <w:lang w:val="uk-UA" w:eastAsia="uk-UA"/>
        </w:rPr>
        <w:t>.</w:t>
      </w:r>
    </w:p>
    <w:p w14:paraId="28E64B58" w14:textId="77777777" w:rsidR="00914DB9" w:rsidRPr="00A77EBB" w:rsidRDefault="00914DB9" w:rsidP="00914DB9">
      <w:pPr>
        <w:rPr>
          <w:b/>
          <w:bCs/>
          <w:sz w:val="20"/>
          <w:szCs w:val="20"/>
          <w:u w:val="single"/>
          <w:lang w:val="uk-UA" w:eastAsia="uk-UA"/>
        </w:rPr>
      </w:pPr>
      <w:r w:rsidRPr="00A77EBB">
        <w:rPr>
          <w:b/>
          <w:bCs/>
          <w:sz w:val="20"/>
          <w:szCs w:val="20"/>
          <w:u w:val="single"/>
          <w:lang w:val="uk-UA" w:eastAsia="uk-UA"/>
        </w:rPr>
        <w:t>По розділу 1: ~ 111 000 грн.</w:t>
      </w:r>
    </w:p>
    <w:p w14:paraId="67E4E1D8" w14:textId="77777777" w:rsidR="00914DB9" w:rsidRPr="00A77EBB" w:rsidRDefault="00914DB9" w:rsidP="00914DB9">
      <w:pPr>
        <w:numPr>
          <w:ilvl w:val="0"/>
          <w:numId w:val="12"/>
        </w:numPr>
        <w:contextualSpacing/>
        <w:rPr>
          <w:bCs/>
          <w:i/>
          <w:sz w:val="20"/>
          <w:szCs w:val="20"/>
          <w:highlight w:val="lightGray"/>
          <w:lang w:val="uk-UA" w:eastAsia="uk-UA"/>
        </w:rPr>
      </w:pPr>
      <w:r w:rsidRPr="00A77EBB">
        <w:rPr>
          <w:bCs/>
          <w:i/>
          <w:sz w:val="20"/>
          <w:szCs w:val="20"/>
          <w:highlight w:val="lightGray"/>
          <w:lang w:val="uk-UA" w:eastAsia="uk-UA"/>
        </w:rPr>
        <w:t>Комплекс технічних поліпшень (Модернізація)</w:t>
      </w:r>
    </w:p>
    <w:p w14:paraId="52B906EA" w14:textId="77777777" w:rsidR="00914DB9" w:rsidRPr="00A77EBB" w:rsidRDefault="00914DB9" w:rsidP="00914DB9">
      <w:pPr>
        <w:numPr>
          <w:ilvl w:val="0"/>
          <w:numId w:val="8"/>
        </w:numPr>
        <w:jc w:val="both"/>
        <w:rPr>
          <w:sz w:val="20"/>
          <w:szCs w:val="20"/>
          <w:lang w:val="uk-UA" w:eastAsia="uk-UA"/>
        </w:rPr>
      </w:pPr>
      <w:r w:rsidRPr="00A77EBB">
        <w:rPr>
          <w:b/>
          <w:bCs/>
          <w:sz w:val="20"/>
          <w:szCs w:val="20"/>
          <w:lang w:val="uk-UA" w:eastAsia="uk-UA"/>
        </w:rPr>
        <w:t>ТО двигуна MAN</w:t>
      </w:r>
      <w:r w:rsidRPr="00A77EBB">
        <w:rPr>
          <w:sz w:val="20"/>
          <w:szCs w:val="20"/>
          <w:lang w:val="uk-UA" w:eastAsia="uk-UA"/>
        </w:rPr>
        <w:t xml:space="preserve">: Заміна моторного мастила (для великих двигунів MAN це близько 32–42 літрів), заміна масляних, паливних (грубої та тонкої очистки), повітряного та двох салонних фільтрів, діагностика паливної системи— </w:t>
      </w:r>
      <w:r w:rsidRPr="00A77EBB">
        <w:rPr>
          <w:b/>
          <w:bCs/>
          <w:sz w:val="20"/>
          <w:szCs w:val="20"/>
          <w:lang w:val="uk-UA" w:eastAsia="uk-UA"/>
        </w:rPr>
        <w:t>~70 000 грн</w:t>
      </w:r>
      <w:r w:rsidRPr="00A77EBB">
        <w:rPr>
          <w:sz w:val="20"/>
          <w:szCs w:val="20"/>
          <w:lang w:val="uk-UA" w:eastAsia="uk-UA"/>
        </w:rPr>
        <w:t>.</w:t>
      </w:r>
    </w:p>
    <w:p w14:paraId="1F4B2AFB" w14:textId="77777777" w:rsidR="00914DB9" w:rsidRPr="00A77EBB" w:rsidRDefault="00914DB9" w:rsidP="00914DB9">
      <w:pPr>
        <w:numPr>
          <w:ilvl w:val="0"/>
          <w:numId w:val="8"/>
        </w:numPr>
        <w:jc w:val="both"/>
        <w:rPr>
          <w:sz w:val="20"/>
          <w:szCs w:val="20"/>
          <w:lang w:val="uk-UA" w:eastAsia="uk-UA"/>
        </w:rPr>
      </w:pPr>
      <w:r w:rsidRPr="00A77EBB">
        <w:rPr>
          <w:b/>
          <w:bCs/>
          <w:sz w:val="20"/>
          <w:szCs w:val="20"/>
          <w:lang w:val="uk-UA" w:eastAsia="uk-UA"/>
        </w:rPr>
        <w:t>ТО ходової частини та гальм з заміною запчастин</w:t>
      </w:r>
      <w:r w:rsidRPr="00A77EBB">
        <w:rPr>
          <w:sz w:val="20"/>
          <w:szCs w:val="20"/>
          <w:lang w:val="uk-UA" w:eastAsia="uk-UA"/>
        </w:rPr>
        <w:t xml:space="preserve">: Заміна гальмівних дисків та колодок для трьох осей (тривісний MAN на 59 місць), перевірка </w:t>
      </w:r>
      <w:proofErr w:type="spellStart"/>
      <w:r w:rsidRPr="00A77EBB">
        <w:rPr>
          <w:sz w:val="20"/>
          <w:szCs w:val="20"/>
          <w:lang w:val="uk-UA" w:eastAsia="uk-UA"/>
        </w:rPr>
        <w:t>пневмобалонів</w:t>
      </w:r>
      <w:proofErr w:type="spellEnd"/>
      <w:r w:rsidRPr="00A77EBB">
        <w:rPr>
          <w:sz w:val="20"/>
          <w:szCs w:val="20"/>
          <w:lang w:val="uk-UA" w:eastAsia="uk-UA"/>
        </w:rPr>
        <w:t xml:space="preserve"> підвіски, заміна зношених амортизаторів, діагностика систем ABS/EBS — </w:t>
      </w:r>
      <w:r w:rsidRPr="00A77EBB">
        <w:rPr>
          <w:b/>
          <w:bCs/>
          <w:sz w:val="20"/>
          <w:szCs w:val="20"/>
          <w:lang w:val="uk-UA" w:eastAsia="uk-UA"/>
        </w:rPr>
        <w:t>~150 000 грн</w:t>
      </w:r>
      <w:r w:rsidRPr="00A77EBB">
        <w:rPr>
          <w:sz w:val="20"/>
          <w:szCs w:val="20"/>
          <w:lang w:val="uk-UA" w:eastAsia="uk-UA"/>
        </w:rPr>
        <w:t>.</w:t>
      </w:r>
    </w:p>
    <w:p w14:paraId="21BCAF36" w14:textId="77777777" w:rsidR="00914DB9" w:rsidRPr="00A77EBB" w:rsidRDefault="00914DB9" w:rsidP="00914DB9">
      <w:pPr>
        <w:numPr>
          <w:ilvl w:val="0"/>
          <w:numId w:val="8"/>
        </w:numPr>
        <w:jc w:val="both"/>
        <w:rPr>
          <w:sz w:val="20"/>
          <w:szCs w:val="20"/>
          <w:lang w:val="uk-UA" w:eastAsia="uk-UA"/>
        </w:rPr>
      </w:pPr>
      <w:r w:rsidRPr="00A77EBB">
        <w:rPr>
          <w:b/>
          <w:bCs/>
          <w:sz w:val="20"/>
          <w:szCs w:val="20"/>
          <w:lang w:val="uk-UA" w:eastAsia="uk-UA"/>
        </w:rPr>
        <w:t>Екологічні регламентні роботи</w:t>
      </w:r>
      <w:r w:rsidRPr="00A77EBB">
        <w:rPr>
          <w:sz w:val="20"/>
          <w:szCs w:val="20"/>
          <w:lang w:val="uk-UA" w:eastAsia="uk-UA"/>
        </w:rPr>
        <w:t xml:space="preserve">: Комплексна регенерація/промивка  або заміна великого салонного сажового фільтра (DPF) та відновлення або обслуговування системи впорскування </w:t>
      </w:r>
      <w:proofErr w:type="spellStart"/>
      <w:r w:rsidRPr="00A77EBB">
        <w:rPr>
          <w:sz w:val="20"/>
          <w:szCs w:val="20"/>
          <w:lang w:val="uk-UA" w:eastAsia="uk-UA"/>
        </w:rPr>
        <w:t>AdBlue</w:t>
      </w:r>
      <w:proofErr w:type="spellEnd"/>
      <w:r w:rsidRPr="00A77EBB">
        <w:rPr>
          <w:sz w:val="20"/>
          <w:szCs w:val="20"/>
          <w:lang w:val="uk-UA" w:eastAsia="uk-UA"/>
        </w:rPr>
        <w:t xml:space="preserve"> (SCR) для відповідності нормам Euro-5 / Euro-6 — </w:t>
      </w:r>
      <w:r w:rsidRPr="00A77EBB">
        <w:rPr>
          <w:b/>
          <w:bCs/>
          <w:sz w:val="20"/>
          <w:szCs w:val="20"/>
          <w:lang w:val="uk-UA" w:eastAsia="uk-UA"/>
        </w:rPr>
        <w:t>~102 000,00 грн</w:t>
      </w:r>
      <w:r w:rsidRPr="00A77EBB">
        <w:rPr>
          <w:sz w:val="20"/>
          <w:szCs w:val="20"/>
          <w:lang w:val="uk-UA" w:eastAsia="uk-UA"/>
        </w:rPr>
        <w:t>.</w:t>
      </w:r>
    </w:p>
    <w:p w14:paraId="5E9A5DCB" w14:textId="77777777" w:rsidR="00914DB9" w:rsidRPr="00A77EBB" w:rsidRDefault="00914DB9" w:rsidP="00914DB9">
      <w:pPr>
        <w:numPr>
          <w:ilvl w:val="0"/>
          <w:numId w:val="8"/>
        </w:numPr>
        <w:jc w:val="both"/>
        <w:rPr>
          <w:sz w:val="20"/>
          <w:szCs w:val="20"/>
          <w:lang w:val="uk-UA" w:eastAsia="uk-UA"/>
        </w:rPr>
      </w:pPr>
      <w:r w:rsidRPr="00A77EBB">
        <w:rPr>
          <w:b/>
          <w:bCs/>
          <w:sz w:val="20"/>
          <w:szCs w:val="20"/>
          <w:lang w:val="uk-UA" w:eastAsia="uk-UA"/>
        </w:rPr>
        <w:t>Модернізація системи освітлення</w:t>
      </w:r>
      <w:r w:rsidRPr="00A77EBB">
        <w:rPr>
          <w:sz w:val="20"/>
          <w:szCs w:val="20"/>
          <w:lang w:val="uk-UA" w:eastAsia="uk-UA"/>
        </w:rPr>
        <w:t xml:space="preserve">: Реставрація головної оптики MAN, заміна вигорілих лінз на потужні герметичні Bi-LED модулі, оновлення габаритних та контурних LED-вогнів по всьому 12–18 метровому кузову — </w:t>
      </w:r>
      <w:r w:rsidRPr="00A77EBB">
        <w:rPr>
          <w:b/>
          <w:bCs/>
          <w:sz w:val="20"/>
          <w:szCs w:val="20"/>
          <w:lang w:val="uk-UA" w:eastAsia="uk-UA"/>
        </w:rPr>
        <w:t>~100 000,00 грн</w:t>
      </w:r>
      <w:r w:rsidRPr="00A77EBB">
        <w:rPr>
          <w:sz w:val="20"/>
          <w:szCs w:val="20"/>
          <w:lang w:val="uk-UA" w:eastAsia="uk-UA"/>
        </w:rPr>
        <w:t>.</w:t>
      </w:r>
    </w:p>
    <w:p w14:paraId="630D10E8" w14:textId="77777777" w:rsidR="00914DB9" w:rsidRPr="00A77EBB" w:rsidRDefault="00914DB9" w:rsidP="00914DB9">
      <w:pPr>
        <w:numPr>
          <w:ilvl w:val="0"/>
          <w:numId w:val="8"/>
        </w:numPr>
        <w:jc w:val="both"/>
        <w:rPr>
          <w:sz w:val="20"/>
          <w:szCs w:val="20"/>
          <w:lang w:val="uk-UA" w:eastAsia="uk-UA"/>
        </w:rPr>
      </w:pPr>
      <w:r w:rsidRPr="00A77EBB">
        <w:rPr>
          <w:b/>
          <w:bCs/>
          <w:sz w:val="20"/>
          <w:szCs w:val="20"/>
          <w:lang w:val="uk-UA" w:eastAsia="uk-UA"/>
        </w:rPr>
        <w:t>Заміна шин та дисків</w:t>
      </w:r>
      <w:r w:rsidRPr="00A77EBB">
        <w:rPr>
          <w:sz w:val="20"/>
          <w:szCs w:val="20"/>
          <w:lang w:val="uk-UA" w:eastAsia="uk-UA"/>
        </w:rPr>
        <w:t xml:space="preserve">: орієнтовна вартість — </w:t>
      </w:r>
      <w:r w:rsidRPr="00A77EBB">
        <w:rPr>
          <w:b/>
          <w:bCs/>
          <w:sz w:val="20"/>
          <w:szCs w:val="20"/>
          <w:lang w:val="uk-UA" w:eastAsia="uk-UA"/>
        </w:rPr>
        <w:t>~450 000,00 грн.</w:t>
      </w:r>
    </w:p>
    <w:p w14:paraId="074E7E29" w14:textId="77777777" w:rsidR="00914DB9" w:rsidRPr="00A77EBB" w:rsidRDefault="00914DB9" w:rsidP="00914DB9">
      <w:pPr>
        <w:rPr>
          <w:sz w:val="20"/>
          <w:szCs w:val="20"/>
          <w:lang w:val="uk-UA" w:eastAsia="uk-UA"/>
        </w:rPr>
      </w:pPr>
      <w:r w:rsidRPr="00A77EBB">
        <w:rPr>
          <w:sz w:val="20"/>
          <w:szCs w:val="20"/>
          <w:lang w:val="uk-UA" w:eastAsia="uk-UA"/>
        </w:rPr>
        <w:t>Для автобуса критично важливо ставити на рульову вісь виключно спеціалізовану «рульову» гуму, на ведучу — «тягу», на третю вісь — «причіпну/універсальну».</w:t>
      </w:r>
    </w:p>
    <w:p w14:paraId="694A9141" w14:textId="77777777" w:rsidR="00914DB9" w:rsidRPr="00A77EBB" w:rsidRDefault="00914DB9" w:rsidP="00914DB9">
      <w:pPr>
        <w:rPr>
          <w:sz w:val="20"/>
          <w:szCs w:val="20"/>
          <w:lang w:val="uk-UA" w:eastAsia="uk-UA"/>
        </w:rPr>
      </w:pPr>
      <w:r w:rsidRPr="00A77EBB">
        <w:rPr>
          <w:bCs/>
          <w:sz w:val="20"/>
          <w:szCs w:val="20"/>
          <w:lang w:val="uk-UA" w:eastAsia="uk-UA"/>
        </w:rPr>
        <w:t xml:space="preserve">Середній варіант (Якість / </w:t>
      </w:r>
      <w:proofErr w:type="spellStart"/>
      <w:r w:rsidRPr="00A77EBB">
        <w:rPr>
          <w:bCs/>
          <w:sz w:val="20"/>
          <w:szCs w:val="20"/>
          <w:lang w:val="uk-UA" w:eastAsia="uk-UA"/>
        </w:rPr>
        <w:t>Суббренди</w:t>
      </w:r>
      <w:proofErr w:type="spellEnd"/>
      <w:r w:rsidRPr="00A77EBB">
        <w:rPr>
          <w:bCs/>
          <w:sz w:val="20"/>
          <w:szCs w:val="20"/>
          <w:lang w:val="uk-UA" w:eastAsia="uk-UA"/>
        </w:rPr>
        <w:t>)</w:t>
      </w:r>
      <w:r w:rsidRPr="00A77EBB">
        <w:rPr>
          <w:sz w:val="20"/>
          <w:szCs w:val="20"/>
          <w:lang w:val="uk-UA" w:eastAsia="uk-UA"/>
        </w:rPr>
        <w:t xml:space="preserve">: Гума середнього класу від світових гігантів типу </w:t>
      </w:r>
      <w:hyperlink r:id="rId8" w:history="1">
        <w:proofErr w:type="spellStart"/>
        <w:r w:rsidRPr="00A77EBB">
          <w:rPr>
            <w:color w:val="0000FF"/>
            <w:sz w:val="20"/>
            <w:szCs w:val="20"/>
            <w:u w:val="single"/>
            <w:lang w:val="uk-UA" w:eastAsia="uk-UA"/>
          </w:rPr>
          <w:t>Barum</w:t>
        </w:r>
        <w:proofErr w:type="spellEnd"/>
        <w:r w:rsidRPr="00A77EBB">
          <w:rPr>
            <w:color w:val="0000FF"/>
            <w:sz w:val="20"/>
            <w:szCs w:val="20"/>
            <w:u w:val="single"/>
            <w:lang w:val="uk-UA" w:eastAsia="uk-UA"/>
          </w:rPr>
          <w:t xml:space="preserve"> BD200 R</w:t>
        </w:r>
      </w:hyperlink>
      <w:r w:rsidRPr="00A77EBB">
        <w:rPr>
          <w:sz w:val="20"/>
          <w:szCs w:val="20"/>
          <w:lang w:val="uk-UA" w:eastAsia="uk-UA"/>
        </w:rPr>
        <w:t xml:space="preserve"> (від </w:t>
      </w:r>
      <w:proofErr w:type="spellStart"/>
      <w:r w:rsidRPr="00A77EBB">
        <w:rPr>
          <w:sz w:val="20"/>
          <w:szCs w:val="20"/>
          <w:lang w:val="uk-UA" w:eastAsia="uk-UA"/>
        </w:rPr>
        <w:t>Continental</w:t>
      </w:r>
      <w:proofErr w:type="spellEnd"/>
      <w:r w:rsidRPr="00A77EBB">
        <w:rPr>
          <w:sz w:val="20"/>
          <w:szCs w:val="20"/>
          <w:lang w:val="uk-UA" w:eastAsia="uk-UA"/>
        </w:rPr>
        <w:t xml:space="preserve">), </w:t>
      </w:r>
      <w:proofErr w:type="spellStart"/>
      <w:r w:rsidRPr="00A77EBB">
        <w:rPr>
          <w:i/>
          <w:iCs/>
          <w:sz w:val="20"/>
          <w:szCs w:val="20"/>
          <w:lang w:val="uk-UA" w:eastAsia="uk-UA"/>
        </w:rPr>
        <w:t>Lassa</w:t>
      </w:r>
      <w:proofErr w:type="spellEnd"/>
      <w:r w:rsidRPr="00A77EBB">
        <w:rPr>
          <w:i/>
          <w:iCs/>
          <w:sz w:val="20"/>
          <w:szCs w:val="20"/>
          <w:lang w:val="uk-UA" w:eastAsia="uk-UA"/>
        </w:rPr>
        <w:t xml:space="preserve">, </w:t>
      </w:r>
      <w:proofErr w:type="spellStart"/>
      <w:r w:rsidRPr="00A77EBB">
        <w:rPr>
          <w:i/>
          <w:iCs/>
          <w:sz w:val="20"/>
          <w:szCs w:val="20"/>
          <w:lang w:val="uk-UA" w:eastAsia="uk-UA"/>
        </w:rPr>
        <w:t>Fulda</w:t>
      </w:r>
      <w:proofErr w:type="spellEnd"/>
      <w:r w:rsidRPr="00A77EBB">
        <w:rPr>
          <w:i/>
          <w:iCs/>
          <w:sz w:val="20"/>
          <w:szCs w:val="20"/>
          <w:lang w:val="uk-UA" w:eastAsia="uk-UA"/>
        </w:rPr>
        <w:t xml:space="preserve">, </w:t>
      </w:r>
      <w:proofErr w:type="spellStart"/>
      <w:r w:rsidRPr="00A77EBB">
        <w:rPr>
          <w:i/>
          <w:iCs/>
          <w:sz w:val="20"/>
          <w:szCs w:val="20"/>
          <w:lang w:val="uk-UA" w:eastAsia="uk-UA"/>
        </w:rPr>
        <w:t>Nexen</w:t>
      </w:r>
      <w:proofErr w:type="spellEnd"/>
      <w:r w:rsidRPr="00A77EBB">
        <w:rPr>
          <w:sz w:val="20"/>
          <w:szCs w:val="20"/>
          <w:lang w:val="uk-UA" w:eastAsia="uk-UA"/>
        </w:rPr>
        <w:t xml:space="preserve">.  Також розглянуті топові лінійки, створені спеціально для лайнерів, такі як </w:t>
      </w:r>
      <w:hyperlink r:id="rId9" w:history="1">
        <w:proofErr w:type="spellStart"/>
        <w:r w:rsidRPr="00A77EBB">
          <w:rPr>
            <w:color w:val="0000FF"/>
            <w:sz w:val="20"/>
            <w:szCs w:val="20"/>
            <w:u w:val="single"/>
            <w:lang w:val="uk-UA" w:eastAsia="uk-UA"/>
          </w:rPr>
          <w:t>Continental</w:t>
        </w:r>
        <w:proofErr w:type="spellEnd"/>
        <w:r w:rsidRPr="00A77EBB">
          <w:rPr>
            <w:color w:val="0000FF"/>
            <w:sz w:val="20"/>
            <w:szCs w:val="20"/>
            <w:u w:val="single"/>
            <w:lang w:val="uk-UA" w:eastAsia="uk-UA"/>
          </w:rPr>
          <w:t xml:space="preserve"> HSR2 / HD5</w:t>
        </w:r>
      </w:hyperlink>
      <w:r w:rsidRPr="00A77EBB">
        <w:rPr>
          <w:sz w:val="20"/>
          <w:szCs w:val="20"/>
          <w:lang w:val="uk-UA" w:eastAsia="uk-UA"/>
        </w:rPr>
        <w:t xml:space="preserve">, </w:t>
      </w:r>
      <w:proofErr w:type="spellStart"/>
      <w:r w:rsidRPr="00A77EBB">
        <w:rPr>
          <w:i/>
          <w:iCs/>
          <w:sz w:val="20"/>
          <w:szCs w:val="20"/>
          <w:lang w:val="uk-UA" w:eastAsia="uk-UA"/>
        </w:rPr>
        <w:t>Bridgestone</w:t>
      </w:r>
      <w:proofErr w:type="spellEnd"/>
      <w:r w:rsidRPr="00A77EBB">
        <w:rPr>
          <w:sz w:val="20"/>
          <w:szCs w:val="20"/>
          <w:lang w:val="uk-UA" w:eastAsia="uk-UA"/>
        </w:rPr>
        <w:t xml:space="preserve"> або </w:t>
      </w:r>
      <w:hyperlink r:id="rId10" w:history="1">
        <w:proofErr w:type="spellStart"/>
        <w:r w:rsidRPr="00A77EBB">
          <w:rPr>
            <w:color w:val="0000FF"/>
            <w:sz w:val="20"/>
            <w:szCs w:val="20"/>
            <w:u w:val="single"/>
            <w:lang w:val="uk-UA" w:eastAsia="uk-UA"/>
          </w:rPr>
          <w:t>Michelin</w:t>
        </w:r>
        <w:proofErr w:type="spellEnd"/>
        <w:r w:rsidRPr="00A77EBB">
          <w:rPr>
            <w:color w:val="0000FF"/>
            <w:sz w:val="20"/>
            <w:szCs w:val="20"/>
            <w:u w:val="single"/>
            <w:lang w:val="uk-UA" w:eastAsia="uk-UA"/>
          </w:rPr>
          <w:t xml:space="preserve"> X </w:t>
        </w:r>
        <w:proofErr w:type="spellStart"/>
        <w:r w:rsidRPr="00A77EBB">
          <w:rPr>
            <w:color w:val="0000FF"/>
            <w:sz w:val="20"/>
            <w:szCs w:val="20"/>
            <w:u w:val="single"/>
            <w:lang w:val="uk-UA" w:eastAsia="uk-UA"/>
          </w:rPr>
          <w:t>Coach</w:t>
        </w:r>
        <w:proofErr w:type="spellEnd"/>
      </w:hyperlink>
      <w:r w:rsidRPr="00A77EBB">
        <w:rPr>
          <w:sz w:val="20"/>
          <w:szCs w:val="20"/>
          <w:lang w:val="uk-UA" w:eastAsia="uk-UA"/>
        </w:rPr>
        <w:t>. Надають найвищий комфорт і пробіг.</w:t>
      </w:r>
    </w:p>
    <w:p w14:paraId="6CB36AD0" w14:textId="77777777" w:rsidR="00914DB9" w:rsidRPr="00A77EBB" w:rsidRDefault="00914DB9" w:rsidP="00914DB9">
      <w:pPr>
        <w:rPr>
          <w:sz w:val="20"/>
          <w:szCs w:val="20"/>
          <w:lang w:val="uk-UA" w:eastAsia="uk-UA"/>
        </w:rPr>
      </w:pPr>
      <w:r w:rsidRPr="00A77EBB">
        <w:rPr>
          <w:i/>
          <w:iCs/>
          <w:sz w:val="20"/>
          <w:szCs w:val="20"/>
          <w:lang w:val="uk-UA" w:eastAsia="uk-UA"/>
        </w:rPr>
        <w:t>Ціна за 1 шину</w:t>
      </w:r>
      <w:r w:rsidRPr="00A77EBB">
        <w:rPr>
          <w:sz w:val="20"/>
          <w:szCs w:val="20"/>
          <w:lang w:val="uk-UA" w:eastAsia="uk-UA"/>
        </w:rPr>
        <w:t>: ~30 000,00 грн.</w:t>
      </w:r>
    </w:p>
    <w:p w14:paraId="3A15A599" w14:textId="77777777" w:rsidR="00914DB9" w:rsidRPr="00A77EBB" w:rsidRDefault="00914DB9" w:rsidP="00914DB9">
      <w:pPr>
        <w:rPr>
          <w:sz w:val="20"/>
          <w:szCs w:val="20"/>
          <w:lang w:val="uk-UA" w:eastAsia="uk-UA"/>
        </w:rPr>
      </w:pPr>
      <w:r w:rsidRPr="00A77EBB">
        <w:rPr>
          <w:bCs/>
          <w:sz w:val="20"/>
          <w:szCs w:val="20"/>
          <w:lang w:val="uk-UA" w:eastAsia="uk-UA"/>
        </w:rPr>
        <w:t>Всього за 8 шин</w:t>
      </w:r>
      <w:r w:rsidRPr="00A77EBB">
        <w:rPr>
          <w:sz w:val="20"/>
          <w:szCs w:val="20"/>
          <w:lang w:val="uk-UA" w:eastAsia="uk-UA"/>
        </w:rPr>
        <w:t xml:space="preserve">: </w:t>
      </w:r>
      <w:r w:rsidRPr="00A77EBB">
        <w:rPr>
          <w:bCs/>
          <w:sz w:val="20"/>
          <w:szCs w:val="20"/>
          <w:lang w:val="uk-UA" w:eastAsia="uk-UA"/>
        </w:rPr>
        <w:t>~</w:t>
      </w:r>
      <w:r w:rsidRPr="00A77EBB">
        <w:rPr>
          <w:b/>
          <w:bCs/>
          <w:sz w:val="20"/>
          <w:szCs w:val="20"/>
          <w:lang w:val="uk-UA" w:eastAsia="uk-UA"/>
        </w:rPr>
        <w:t>240 000,00</w:t>
      </w:r>
      <w:r w:rsidRPr="00A77EBB">
        <w:rPr>
          <w:bCs/>
          <w:sz w:val="20"/>
          <w:szCs w:val="20"/>
          <w:lang w:val="uk-UA" w:eastAsia="uk-UA"/>
        </w:rPr>
        <w:t xml:space="preserve"> грн</w:t>
      </w:r>
      <w:r w:rsidRPr="00A77EBB">
        <w:rPr>
          <w:sz w:val="20"/>
          <w:szCs w:val="20"/>
          <w:lang w:val="uk-UA" w:eastAsia="uk-UA"/>
        </w:rPr>
        <w:t xml:space="preserve">. </w:t>
      </w:r>
    </w:p>
    <w:p w14:paraId="6B7EB81E" w14:textId="77777777" w:rsidR="00914DB9" w:rsidRPr="00A77EBB" w:rsidRDefault="00914DB9" w:rsidP="00914DB9">
      <w:pPr>
        <w:jc w:val="both"/>
        <w:rPr>
          <w:sz w:val="20"/>
          <w:szCs w:val="20"/>
          <w:lang w:val="uk-UA" w:eastAsia="uk-UA"/>
        </w:rPr>
      </w:pPr>
      <w:r w:rsidRPr="00A77EBB">
        <w:rPr>
          <w:sz w:val="20"/>
          <w:szCs w:val="20"/>
          <w:lang w:val="uk-UA" w:eastAsia="uk-UA"/>
        </w:rPr>
        <w:t xml:space="preserve">Вартість дисків орієнтовно 8 штук – ~ </w:t>
      </w:r>
      <w:r w:rsidRPr="00A77EBB">
        <w:rPr>
          <w:b/>
          <w:sz w:val="20"/>
          <w:szCs w:val="20"/>
          <w:lang w:val="uk-UA" w:eastAsia="uk-UA"/>
        </w:rPr>
        <w:t>128 000</w:t>
      </w:r>
      <w:r w:rsidRPr="00A77EBB">
        <w:rPr>
          <w:sz w:val="20"/>
          <w:szCs w:val="20"/>
          <w:lang w:val="uk-UA" w:eastAsia="uk-UA"/>
        </w:rPr>
        <w:t xml:space="preserve"> грн.</w:t>
      </w:r>
    </w:p>
    <w:p w14:paraId="776A596C" w14:textId="77777777" w:rsidR="00914DB9" w:rsidRPr="00A77EBB" w:rsidRDefault="00914DB9" w:rsidP="00914DB9">
      <w:pPr>
        <w:jc w:val="both"/>
        <w:rPr>
          <w:sz w:val="20"/>
          <w:szCs w:val="20"/>
          <w:lang w:val="uk-UA" w:eastAsia="uk-UA"/>
        </w:rPr>
      </w:pPr>
      <w:r w:rsidRPr="00A77EBB">
        <w:rPr>
          <w:i/>
          <w:iCs/>
          <w:sz w:val="20"/>
          <w:szCs w:val="20"/>
          <w:lang w:val="uk-UA" w:eastAsia="uk-UA"/>
        </w:rPr>
        <w:t>Ціна за 1 диск</w:t>
      </w:r>
      <w:r w:rsidRPr="00A77EBB">
        <w:rPr>
          <w:sz w:val="20"/>
          <w:szCs w:val="20"/>
          <w:lang w:val="uk-UA" w:eastAsia="uk-UA"/>
        </w:rPr>
        <w:t>: ~ 16 000 грн.</w:t>
      </w:r>
    </w:p>
    <w:p w14:paraId="45F56E42" w14:textId="77777777" w:rsidR="00914DB9" w:rsidRPr="00A77EBB" w:rsidRDefault="00914DB9" w:rsidP="00914DB9">
      <w:pPr>
        <w:jc w:val="both"/>
        <w:rPr>
          <w:sz w:val="20"/>
          <w:szCs w:val="20"/>
          <w:lang w:val="uk-UA" w:eastAsia="uk-UA"/>
        </w:rPr>
      </w:pPr>
      <w:r w:rsidRPr="00A77EBB">
        <w:rPr>
          <w:bCs/>
          <w:sz w:val="20"/>
          <w:szCs w:val="20"/>
          <w:lang w:val="uk-UA" w:eastAsia="uk-UA"/>
        </w:rPr>
        <w:t xml:space="preserve">Професійний вантажний </w:t>
      </w:r>
      <w:proofErr w:type="spellStart"/>
      <w:r w:rsidRPr="00A77EBB">
        <w:rPr>
          <w:bCs/>
          <w:sz w:val="20"/>
          <w:szCs w:val="20"/>
          <w:lang w:val="uk-UA" w:eastAsia="uk-UA"/>
        </w:rPr>
        <w:t>шиномонтаж</w:t>
      </w:r>
      <w:proofErr w:type="spellEnd"/>
      <w:r w:rsidRPr="00A77EBB">
        <w:rPr>
          <w:bCs/>
          <w:sz w:val="20"/>
          <w:szCs w:val="20"/>
          <w:lang w:val="uk-UA" w:eastAsia="uk-UA"/>
        </w:rPr>
        <w:t xml:space="preserve"> та супутні витрати </w:t>
      </w:r>
    </w:p>
    <w:p w14:paraId="7393B4B6" w14:textId="77777777" w:rsidR="00914DB9" w:rsidRPr="00A77EBB" w:rsidRDefault="00914DB9" w:rsidP="00914DB9">
      <w:pPr>
        <w:jc w:val="both"/>
        <w:rPr>
          <w:sz w:val="20"/>
          <w:szCs w:val="20"/>
          <w:lang w:val="uk-UA" w:eastAsia="uk-UA"/>
        </w:rPr>
      </w:pPr>
      <w:r w:rsidRPr="00A77EBB">
        <w:rPr>
          <w:bCs/>
          <w:sz w:val="20"/>
          <w:szCs w:val="20"/>
          <w:lang w:val="uk-UA" w:eastAsia="uk-UA"/>
        </w:rPr>
        <w:t xml:space="preserve">Демонтаж, монтаж, </w:t>
      </w:r>
      <w:proofErr w:type="spellStart"/>
      <w:r w:rsidRPr="00A77EBB">
        <w:rPr>
          <w:bCs/>
          <w:sz w:val="20"/>
          <w:szCs w:val="20"/>
          <w:lang w:val="uk-UA" w:eastAsia="uk-UA"/>
        </w:rPr>
        <w:t>бортування</w:t>
      </w:r>
      <w:proofErr w:type="spellEnd"/>
      <w:r w:rsidRPr="00A77EBB">
        <w:rPr>
          <w:bCs/>
          <w:sz w:val="20"/>
          <w:szCs w:val="20"/>
          <w:lang w:val="uk-UA" w:eastAsia="uk-UA"/>
        </w:rPr>
        <w:t xml:space="preserve"> та балансування</w:t>
      </w:r>
      <w:r w:rsidRPr="00A77EBB">
        <w:rPr>
          <w:sz w:val="20"/>
          <w:szCs w:val="20"/>
          <w:lang w:val="uk-UA" w:eastAsia="uk-UA"/>
        </w:rPr>
        <w:t xml:space="preserve"> 8 великих коліс —</w:t>
      </w:r>
      <w:r w:rsidRPr="00A77EBB">
        <w:rPr>
          <w:b/>
          <w:bCs/>
          <w:sz w:val="20"/>
          <w:szCs w:val="20"/>
          <w:lang w:val="uk-UA" w:eastAsia="uk-UA"/>
        </w:rPr>
        <w:t>15000</w:t>
      </w:r>
      <w:r w:rsidRPr="00A77EBB">
        <w:rPr>
          <w:bCs/>
          <w:sz w:val="20"/>
          <w:szCs w:val="20"/>
          <w:lang w:val="uk-UA" w:eastAsia="uk-UA"/>
        </w:rPr>
        <w:t xml:space="preserve"> грн</w:t>
      </w:r>
      <w:r w:rsidRPr="00A77EBB">
        <w:rPr>
          <w:sz w:val="20"/>
          <w:szCs w:val="20"/>
          <w:lang w:val="uk-UA" w:eastAsia="uk-UA"/>
        </w:rPr>
        <w:t>.</w:t>
      </w:r>
    </w:p>
    <w:p w14:paraId="0488A90D" w14:textId="77777777" w:rsidR="00914DB9" w:rsidRPr="00A77EBB" w:rsidRDefault="00914DB9" w:rsidP="00914DB9">
      <w:pPr>
        <w:jc w:val="both"/>
        <w:rPr>
          <w:sz w:val="20"/>
          <w:szCs w:val="20"/>
          <w:lang w:val="uk-UA" w:eastAsia="uk-UA"/>
        </w:rPr>
      </w:pPr>
      <w:r w:rsidRPr="00A77EBB">
        <w:rPr>
          <w:bCs/>
          <w:sz w:val="20"/>
          <w:szCs w:val="20"/>
          <w:lang w:val="uk-UA" w:eastAsia="uk-UA"/>
        </w:rPr>
        <w:t>Нові вентилі/клапани</w:t>
      </w:r>
      <w:r w:rsidRPr="00A77EBB">
        <w:rPr>
          <w:sz w:val="20"/>
          <w:szCs w:val="20"/>
          <w:lang w:val="uk-UA" w:eastAsia="uk-UA"/>
        </w:rPr>
        <w:t xml:space="preserve"> (для алюмінієвих або сталевих дисків) — </w:t>
      </w:r>
      <w:r w:rsidRPr="00A77EBB">
        <w:rPr>
          <w:bCs/>
          <w:sz w:val="20"/>
          <w:szCs w:val="20"/>
          <w:lang w:val="uk-UA" w:eastAsia="uk-UA"/>
        </w:rPr>
        <w:t>~</w:t>
      </w:r>
      <w:r w:rsidRPr="00A77EBB">
        <w:rPr>
          <w:b/>
          <w:bCs/>
          <w:sz w:val="20"/>
          <w:szCs w:val="20"/>
          <w:lang w:val="uk-UA" w:eastAsia="uk-UA"/>
        </w:rPr>
        <w:t>3000</w:t>
      </w:r>
      <w:r w:rsidRPr="00A77EBB">
        <w:rPr>
          <w:bCs/>
          <w:sz w:val="20"/>
          <w:szCs w:val="20"/>
          <w:lang w:val="uk-UA" w:eastAsia="uk-UA"/>
        </w:rPr>
        <w:t xml:space="preserve"> грн</w:t>
      </w:r>
      <w:r w:rsidRPr="00A77EBB">
        <w:rPr>
          <w:sz w:val="20"/>
          <w:szCs w:val="20"/>
          <w:lang w:val="uk-UA" w:eastAsia="uk-UA"/>
        </w:rPr>
        <w:t>.</w:t>
      </w:r>
    </w:p>
    <w:p w14:paraId="09C9FFD0" w14:textId="77777777" w:rsidR="00914DB9" w:rsidRPr="00A77EBB" w:rsidRDefault="00914DB9" w:rsidP="00914DB9">
      <w:pPr>
        <w:jc w:val="both"/>
        <w:rPr>
          <w:sz w:val="20"/>
          <w:szCs w:val="20"/>
          <w:lang w:val="uk-UA" w:eastAsia="uk-UA"/>
        </w:rPr>
      </w:pPr>
      <w:r w:rsidRPr="00A77EBB">
        <w:rPr>
          <w:bCs/>
          <w:sz w:val="20"/>
          <w:szCs w:val="20"/>
          <w:lang w:val="uk-UA" w:eastAsia="uk-UA"/>
        </w:rPr>
        <w:t>Розвал-сходження</w:t>
      </w:r>
      <w:r w:rsidRPr="00A77EBB">
        <w:rPr>
          <w:sz w:val="20"/>
          <w:szCs w:val="20"/>
          <w:lang w:val="uk-UA" w:eastAsia="uk-UA"/>
        </w:rPr>
        <w:t xml:space="preserve"> двох осей (рульова + </w:t>
      </w:r>
      <w:proofErr w:type="spellStart"/>
      <w:r w:rsidRPr="00A77EBB">
        <w:rPr>
          <w:sz w:val="20"/>
          <w:szCs w:val="20"/>
          <w:lang w:val="uk-UA" w:eastAsia="uk-UA"/>
        </w:rPr>
        <w:t>підрулююча</w:t>
      </w:r>
      <w:proofErr w:type="spellEnd"/>
      <w:r w:rsidRPr="00A77EBB">
        <w:rPr>
          <w:sz w:val="20"/>
          <w:szCs w:val="20"/>
          <w:lang w:val="uk-UA" w:eastAsia="uk-UA"/>
        </w:rPr>
        <w:t xml:space="preserve"> задня вісь для MAN є обов'язковим, щоб гуму не «їло») — </w:t>
      </w:r>
      <w:r w:rsidRPr="00A77EBB">
        <w:rPr>
          <w:bCs/>
          <w:sz w:val="20"/>
          <w:szCs w:val="20"/>
          <w:lang w:val="uk-UA" w:eastAsia="uk-UA"/>
        </w:rPr>
        <w:t>~</w:t>
      </w:r>
      <w:r w:rsidRPr="00A77EBB">
        <w:rPr>
          <w:b/>
          <w:bCs/>
          <w:sz w:val="20"/>
          <w:szCs w:val="20"/>
          <w:lang w:val="uk-UA" w:eastAsia="uk-UA"/>
        </w:rPr>
        <w:t>9 000</w:t>
      </w:r>
      <w:r w:rsidRPr="00A77EBB">
        <w:rPr>
          <w:bCs/>
          <w:sz w:val="20"/>
          <w:szCs w:val="20"/>
          <w:lang w:val="uk-UA" w:eastAsia="uk-UA"/>
        </w:rPr>
        <w:t xml:space="preserve"> грн</w:t>
      </w:r>
      <w:r w:rsidRPr="00A77EBB">
        <w:rPr>
          <w:sz w:val="20"/>
          <w:szCs w:val="20"/>
          <w:lang w:val="uk-UA" w:eastAsia="uk-UA"/>
        </w:rPr>
        <w:t>.</w:t>
      </w:r>
    </w:p>
    <w:p w14:paraId="256788DC" w14:textId="77777777" w:rsidR="00914DB9" w:rsidRPr="00A77EBB" w:rsidRDefault="00914DB9" w:rsidP="00914DB9">
      <w:pPr>
        <w:jc w:val="both"/>
        <w:rPr>
          <w:sz w:val="20"/>
          <w:szCs w:val="20"/>
          <w:lang w:val="uk-UA" w:eastAsia="uk-UA"/>
        </w:rPr>
      </w:pPr>
      <w:proofErr w:type="spellStart"/>
      <w:r w:rsidRPr="00A77EBB">
        <w:rPr>
          <w:sz w:val="20"/>
          <w:szCs w:val="20"/>
          <w:lang w:val="uk-UA" w:eastAsia="uk-UA"/>
        </w:rPr>
        <w:t>Колпаки</w:t>
      </w:r>
      <w:proofErr w:type="spellEnd"/>
      <w:r w:rsidRPr="00A77EBB">
        <w:rPr>
          <w:sz w:val="20"/>
          <w:szCs w:val="20"/>
          <w:lang w:val="uk-UA" w:eastAsia="uk-UA"/>
        </w:rPr>
        <w:t xml:space="preserve"> вартість комплекту  </w:t>
      </w:r>
      <w:r w:rsidRPr="00A77EBB">
        <w:rPr>
          <w:b/>
          <w:sz w:val="20"/>
          <w:szCs w:val="20"/>
          <w:lang w:val="uk-UA" w:eastAsia="uk-UA"/>
        </w:rPr>
        <w:t>25000,00</w:t>
      </w:r>
      <w:r w:rsidRPr="00A77EBB">
        <w:rPr>
          <w:sz w:val="20"/>
          <w:szCs w:val="20"/>
          <w:lang w:val="uk-UA" w:eastAsia="uk-UA"/>
        </w:rPr>
        <w:t xml:space="preserve"> грн.</w:t>
      </w:r>
    </w:p>
    <w:p w14:paraId="0FFA1F8A" w14:textId="77777777" w:rsidR="00914DB9" w:rsidRPr="00A77EBB" w:rsidRDefault="00914DB9" w:rsidP="00914DB9">
      <w:pPr>
        <w:jc w:val="both"/>
        <w:rPr>
          <w:color w:val="FF0000"/>
          <w:sz w:val="20"/>
          <w:szCs w:val="20"/>
          <w:lang w:val="uk-UA" w:eastAsia="uk-UA"/>
        </w:rPr>
      </w:pPr>
      <w:r w:rsidRPr="00A77EBB">
        <w:rPr>
          <w:sz w:val="20"/>
          <w:szCs w:val="20"/>
          <w:lang w:val="uk-UA"/>
        </w:rPr>
        <w:t>Вартість колісних ковпаків для автобуса MAN на стандартні диски становить залежно від матеріалу (пластик, хром чи нержавіюча сталь) та типу осі (передня чи задня).</w:t>
      </w:r>
    </w:p>
    <w:p w14:paraId="0998ACC8" w14:textId="77777777" w:rsidR="00914DB9" w:rsidRPr="00A77EBB" w:rsidRDefault="00914DB9" w:rsidP="00914DB9">
      <w:pPr>
        <w:numPr>
          <w:ilvl w:val="0"/>
          <w:numId w:val="8"/>
        </w:numPr>
        <w:jc w:val="both"/>
        <w:rPr>
          <w:sz w:val="20"/>
          <w:szCs w:val="20"/>
          <w:lang w:val="uk-UA" w:eastAsia="uk-UA"/>
        </w:rPr>
      </w:pPr>
      <w:r w:rsidRPr="00A77EBB">
        <w:rPr>
          <w:b/>
          <w:bCs/>
          <w:sz w:val="20"/>
          <w:szCs w:val="20"/>
          <w:lang w:val="uk-UA" w:eastAsia="uk-UA"/>
        </w:rPr>
        <w:t>Заміна акумуляторів 2 штуки</w:t>
      </w:r>
      <w:r w:rsidRPr="00A77EBB">
        <w:rPr>
          <w:sz w:val="20"/>
          <w:szCs w:val="20"/>
          <w:lang w:val="uk-UA" w:eastAsia="uk-UA"/>
        </w:rPr>
        <w:t xml:space="preserve">: орієнтовна вартість — </w:t>
      </w:r>
      <w:r w:rsidRPr="00A77EBB">
        <w:rPr>
          <w:b/>
          <w:bCs/>
          <w:sz w:val="20"/>
          <w:szCs w:val="20"/>
          <w:lang w:val="uk-UA" w:eastAsia="uk-UA"/>
        </w:rPr>
        <w:t>30000,00 грн.</w:t>
      </w:r>
    </w:p>
    <w:p w14:paraId="4129183F" w14:textId="77777777" w:rsidR="00914DB9" w:rsidRPr="00A77EBB" w:rsidRDefault="00914DB9" w:rsidP="00914DB9">
      <w:pPr>
        <w:jc w:val="both"/>
        <w:rPr>
          <w:sz w:val="20"/>
          <w:szCs w:val="20"/>
          <w:lang w:val="uk-UA" w:eastAsia="uk-UA"/>
        </w:rPr>
      </w:pPr>
      <w:r w:rsidRPr="00A77EBB">
        <w:rPr>
          <w:sz w:val="20"/>
          <w:szCs w:val="20"/>
          <w:lang w:val="uk-UA"/>
        </w:rPr>
        <w:t xml:space="preserve">Для 59-місних автобусів (наприклад, MAN ), які мають значне зимове навантаження та багато електроніки в салоні, стандартно використовують найпотужніші батареї ємністю </w:t>
      </w:r>
      <w:r w:rsidRPr="00A77EBB">
        <w:rPr>
          <w:b/>
          <w:bCs/>
          <w:sz w:val="20"/>
          <w:szCs w:val="20"/>
          <w:lang w:val="uk-UA"/>
        </w:rPr>
        <w:t xml:space="preserve">225 </w:t>
      </w:r>
      <w:proofErr w:type="spellStart"/>
      <w:r w:rsidRPr="00A77EBB">
        <w:rPr>
          <w:b/>
          <w:bCs/>
          <w:sz w:val="20"/>
          <w:szCs w:val="20"/>
          <w:lang w:val="uk-UA"/>
        </w:rPr>
        <w:t>А·год</w:t>
      </w:r>
      <w:proofErr w:type="spellEnd"/>
      <w:r w:rsidRPr="00A77EBB">
        <w:rPr>
          <w:sz w:val="20"/>
          <w:szCs w:val="20"/>
          <w:lang w:val="uk-UA"/>
        </w:rPr>
        <w:t xml:space="preserve">.  Ціна середнього сегменту, які стійкі до вібрацій та глибоких розрядів імпортні батареї, такі як італійський або польські вартують в ціновій категорії 15000,00+ грн.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30"/>
        <w:gridCol w:w="66"/>
        <w:gridCol w:w="81"/>
      </w:tblGrid>
      <w:tr w:rsidR="00914DB9" w:rsidRPr="00A77EBB" w14:paraId="7DEE72D1" w14:textId="77777777" w:rsidTr="005754C8">
        <w:trPr>
          <w:tblCellSpacing w:w="15" w:type="dxa"/>
        </w:trPr>
        <w:tc>
          <w:tcPr>
            <w:tcW w:w="0" w:type="auto"/>
            <w:tcBorders>
              <w:bottom w:val="nil"/>
            </w:tcBorders>
            <w:hideMark/>
          </w:tcPr>
          <w:p w14:paraId="60940D70" w14:textId="77777777" w:rsidR="00914DB9" w:rsidRPr="00A77EBB" w:rsidRDefault="00914DB9" w:rsidP="00914DB9">
            <w:pPr>
              <w:rPr>
                <w:sz w:val="20"/>
                <w:szCs w:val="20"/>
                <w:highlight w:val="yellow"/>
                <w:lang w:val="uk-UA" w:eastAsia="uk-UA"/>
              </w:rPr>
            </w:pPr>
            <w:r w:rsidRPr="00A77EBB">
              <w:rPr>
                <w:b/>
                <w:bCs/>
                <w:sz w:val="20"/>
                <w:szCs w:val="20"/>
                <w:u w:val="single"/>
                <w:lang w:val="uk-UA" w:eastAsia="uk-UA"/>
              </w:rPr>
              <w:t>По розділу 2: ~   872 000,00  грн.</w:t>
            </w:r>
          </w:p>
        </w:tc>
        <w:tc>
          <w:tcPr>
            <w:tcW w:w="0" w:type="auto"/>
            <w:tcBorders>
              <w:bottom w:val="nil"/>
            </w:tcBorders>
          </w:tcPr>
          <w:p w14:paraId="2AD478C0" w14:textId="77777777" w:rsidR="00914DB9" w:rsidRPr="00A77EBB" w:rsidRDefault="00914DB9" w:rsidP="00914DB9">
            <w:pPr>
              <w:rPr>
                <w:sz w:val="20"/>
                <w:szCs w:val="20"/>
                <w:highlight w:val="yellow"/>
                <w:lang w:val="uk-UA" w:eastAsia="uk-UA"/>
              </w:rPr>
            </w:pPr>
          </w:p>
          <w:p w14:paraId="34292947" w14:textId="77777777" w:rsidR="00914DB9" w:rsidRPr="00A77EBB" w:rsidRDefault="00914DB9" w:rsidP="00914DB9">
            <w:pPr>
              <w:rPr>
                <w:sz w:val="20"/>
                <w:szCs w:val="20"/>
                <w:highlight w:val="yellow"/>
                <w:lang w:val="uk-UA" w:eastAsia="uk-UA"/>
              </w:rPr>
            </w:pPr>
          </w:p>
          <w:p w14:paraId="2A21663B" w14:textId="77777777" w:rsidR="00914DB9" w:rsidRPr="00A77EBB" w:rsidRDefault="00914DB9" w:rsidP="00914DB9">
            <w:pPr>
              <w:rPr>
                <w:sz w:val="20"/>
                <w:szCs w:val="20"/>
                <w:highlight w:val="yellow"/>
                <w:lang w:val="uk-UA" w:eastAsia="uk-UA"/>
              </w:rPr>
            </w:pPr>
          </w:p>
        </w:tc>
        <w:tc>
          <w:tcPr>
            <w:tcW w:w="0" w:type="auto"/>
            <w:tcBorders>
              <w:bottom w:val="nil"/>
            </w:tcBorders>
          </w:tcPr>
          <w:p w14:paraId="5E5BAC50" w14:textId="77777777" w:rsidR="00914DB9" w:rsidRPr="00A77EBB" w:rsidRDefault="00914DB9" w:rsidP="00914DB9">
            <w:pPr>
              <w:rPr>
                <w:sz w:val="20"/>
                <w:szCs w:val="20"/>
                <w:highlight w:val="yellow"/>
                <w:lang w:val="uk-UA" w:eastAsia="uk-UA"/>
              </w:rPr>
            </w:pPr>
          </w:p>
        </w:tc>
      </w:tr>
    </w:tbl>
    <w:p w14:paraId="3FB7C27F" w14:textId="77777777" w:rsidR="00914DB9" w:rsidRPr="00A77EBB" w:rsidRDefault="00914DB9" w:rsidP="00914DB9">
      <w:pPr>
        <w:numPr>
          <w:ilvl w:val="0"/>
          <w:numId w:val="12"/>
        </w:numPr>
        <w:contextualSpacing/>
        <w:rPr>
          <w:b/>
          <w:bCs/>
          <w:i/>
          <w:sz w:val="20"/>
          <w:szCs w:val="20"/>
          <w:highlight w:val="lightGray"/>
          <w:lang w:val="uk-UA" w:eastAsia="uk-UA"/>
        </w:rPr>
      </w:pPr>
      <w:r w:rsidRPr="00A77EBB">
        <w:rPr>
          <w:b/>
          <w:bCs/>
          <w:i/>
          <w:sz w:val="20"/>
          <w:szCs w:val="20"/>
          <w:highlight w:val="lightGray"/>
          <w:lang w:val="uk-UA" w:eastAsia="uk-UA"/>
        </w:rPr>
        <w:t>Естетичні поліпшення та комфорт (Екстер'єр та Інтер'єр)</w:t>
      </w:r>
    </w:p>
    <w:p w14:paraId="07AD64AC" w14:textId="77777777" w:rsidR="00914DB9" w:rsidRPr="00A77EBB" w:rsidRDefault="00914DB9" w:rsidP="00914DB9">
      <w:pPr>
        <w:numPr>
          <w:ilvl w:val="0"/>
          <w:numId w:val="9"/>
        </w:numPr>
        <w:jc w:val="both"/>
        <w:rPr>
          <w:sz w:val="20"/>
          <w:szCs w:val="20"/>
          <w:lang w:val="uk-UA" w:eastAsia="uk-UA"/>
        </w:rPr>
      </w:pPr>
      <w:r w:rsidRPr="00A77EBB">
        <w:rPr>
          <w:b/>
          <w:bCs/>
          <w:sz w:val="20"/>
          <w:szCs w:val="20"/>
          <w:lang w:val="uk-UA" w:eastAsia="uk-UA"/>
        </w:rPr>
        <w:t>Часткове зовнішнє полірування</w:t>
      </w:r>
      <w:r w:rsidRPr="00A77EBB">
        <w:rPr>
          <w:sz w:val="20"/>
          <w:szCs w:val="20"/>
          <w:lang w:val="uk-UA" w:eastAsia="uk-UA"/>
        </w:rPr>
        <w:t xml:space="preserve">: Усунення локальних вогнищ корозії (часта проблема на колісних арках та багажних люках)  </w:t>
      </w:r>
      <w:r w:rsidRPr="00A77EBB">
        <w:rPr>
          <w:b/>
          <w:bCs/>
          <w:sz w:val="20"/>
          <w:szCs w:val="20"/>
          <w:lang w:val="uk-UA" w:eastAsia="uk-UA"/>
        </w:rPr>
        <w:t>~40 000 грн</w:t>
      </w:r>
      <w:r w:rsidRPr="00A77EBB">
        <w:rPr>
          <w:sz w:val="20"/>
          <w:szCs w:val="20"/>
          <w:lang w:val="uk-UA" w:eastAsia="uk-UA"/>
        </w:rPr>
        <w:t>.</w:t>
      </w:r>
    </w:p>
    <w:p w14:paraId="21FBC87E" w14:textId="77777777" w:rsidR="00914DB9" w:rsidRPr="00A77EBB" w:rsidRDefault="00914DB9" w:rsidP="00914DB9">
      <w:pPr>
        <w:numPr>
          <w:ilvl w:val="0"/>
          <w:numId w:val="9"/>
        </w:numPr>
        <w:jc w:val="both"/>
        <w:rPr>
          <w:sz w:val="20"/>
          <w:szCs w:val="20"/>
          <w:lang w:val="uk-UA" w:eastAsia="uk-UA"/>
        </w:rPr>
      </w:pPr>
      <w:r w:rsidRPr="00A77EBB">
        <w:rPr>
          <w:b/>
          <w:bCs/>
          <w:sz w:val="20"/>
          <w:szCs w:val="20"/>
          <w:lang w:val="uk-UA" w:eastAsia="uk-UA"/>
        </w:rPr>
        <w:t>Відновлення 57+2 пасажирських крісел</w:t>
      </w:r>
      <w:r w:rsidRPr="00A77EBB">
        <w:rPr>
          <w:sz w:val="20"/>
          <w:szCs w:val="20"/>
          <w:lang w:val="uk-UA" w:eastAsia="uk-UA"/>
        </w:rPr>
        <w:t xml:space="preserve">: Пошиття  </w:t>
      </w:r>
      <w:proofErr w:type="spellStart"/>
      <w:r w:rsidRPr="00A77EBB">
        <w:rPr>
          <w:sz w:val="20"/>
          <w:szCs w:val="20"/>
          <w:lang w:val="uk-UA" w:eastAsia="uk-UA"/>
        </w:rPr>
        <w:t>чехлів</w:t>
      </w:r>
      <w:proofErr w:type="spellEnd"/>
      <w:r w:rsidRPr="00A77EBB">
        <w:rPr>
          <w:sz w:val="20"/>
          <w:szCs w:val="20"/>
          <w:lang w:val="uk-UA" w:eastAsia="uk-UA"/>
        </w:rPr>
        <w:t xml:space="preserve"> або заміна обшивки сидінь. З розрахунку за </w:t>
      </w:r>
      <w:proofErr w:type="spellStart"/>
      <w:r w:rsidRPr="00A77EBB">
        <w:rPr>
          <w:sz w:val="20"/>
          <w:szCs w:val="20"/>
          <w:lang w:val="uk-UA" w:eastAsia="uk-UA"/>
        </w:rPr>
        <w:t>прайсами</w:t>
      </w:r>
      <w:proofErr w:type="spellEnd"/>
      <w:r w:rsidRPr="00A77EBB">
        <w:rPr>
          <w:sz w:val="20"/>
          <w:szCs w:val="20"/>
          <w:lang w:val="uk-UA" w:eastAsia="uk-UA"/>
        </w:rPr>
        <w:t xml:space="preserve"> спеціалізованих ательє — </w:t>
      </w:r>
      <w:r w:rsidRPr="00A77EBB">
        <w:rPr>
          <w:b/>
          <w:bCs/>
          <w:sz w:val="20"/>
          <w:szCs w:val="20"/>
          <w:lang w:val="uk-UA" w:eastAsia="uk-UA"/>
        </w:rPr>
        <w:t>~ 70000,00 грн</w:t>
      </w:r>
      <w:r w:rsidRPr="00A77EBB">
        <w:rPr>
          <w:sz w:val="20"/>
          <w:szCs w:val="20"/>
          <w:lang w:val="uk-UA" w:eastAsia="uk-UA"/>
        </w:rPr>
        <w:t>.</w:t>
      </w:r>
    </w:p>
    <w:p w14:paraId="5347517B" w14:textId="77777777" w:rsidR="00914DB9" w:rsidRPr="00A77EBB" w:rsidRDefault="00914DB9" w:rsidP="00914DB9">
      <w:pPr>
        <w:numPr>
          <w:ilvl w:val="0"/>
          <w:numId w:val="9"/>
        </w:numPr>
        <w:jc w:val="both"/>
        <w:rPr>
          <w:sz w:val="20"/>
          <w:szCs w:val="20"/>
          <w:lang w:val="uk-UA" w:eastAsia="uk-UA"/>
        </w:rPr>
      </w:pPr>
      <w:r w:rsidRPr="00A77EBB">
        <w:rPr>
          <w:b/>
          <w:bCs/>
          <w:sz w:val="20"/>
          <w:szCs w:val="20"/>
          <w:lang w:val="uk-UA" w:eastAsia="uk-UA"/>
        </w:rPr>
        <w:t>Килимове та підлогове покриття, оздобленні вікон з середини</w:t>
      </w:r>
      <w:r w:rsidRPr="00A77EBB">
        <w:rPr>
          <w:sz w:val="20"/>
          <w:szCs w:val="20"/>
          <w:lang w:val="uk-UA" w:eastAsia="uk-UA"/>
        </w:rPr>
        <w:t xml:space="preserve">: Повна чистка підлогового покриття салону та проходу  — </w:t>
      </w:r>
      <w:r w:rsidRPr="00A77EBB">
        <w:rPr>
          <w:b/>
          <w:bCs/>
          <w:sz w:val="20"/>
          <w:szCs w:val="20"/>
          <w:lang w:val="uk-UA" w:eastAsia="uk-UA"/>
        </w:rPr>
        <w:t>~15 000 грн</w:t>
      </w:r>
      <w:r w:rsidRPr="00A77EBB">
        <w:rPr>
          <w:sz w:val="20"/>
          <w:szCs w:val="20"/>
          <w:lang w:val="uk-UA" w:eastAsia="uk-UA"/>
        </w:rPr>
        <w:t xml:space="preserve">. </w:t>
      </w:r>
    </w:p>
    <w:p w14:paraId="720DAF00" w14:textId="77777777" w:rsidR="00914DB9" w:rsidRPr="00A77EBB" w:rsidRDefault="00914DB9" w:rsidP="00914DB9">
      <w:pPr>
        <w:jc w:val="both"/>
        <w:rPr>
          <w:sz w:val="20"/>
          <w:szCs w:val="20"/>
          <w:lang w:val="uk-UA" w:eastAsia="uk-UA"/>
        </w:rPr>
      </w:pPr>
      <w:r w:rsidRPr="00A77EBB">
        <w:rPr>
          <w:sz w:val="20"/>
          <w:szCs w:val="20"/>
          <w:lang w:val="uk-UA" w:eastAsia="uk-UA"/>
        </w:rPr>
        <w:t>Всього 12 бокових вікон та 1 заднє. Облаштування вікон, ремонт обладнання на шторки та пошив шторок на вікна, ш</w:t>
      </w:r>
      <w:r w:rsidRPr="00A77EBB">
        <w:rPr>
          <w:sz w:val="20"/>
          <w:szCs w:val="20"/>
          <w:lang w:val="uk-UA"/>
        </w:rPr>
        <w:t xml:space="preserve">торки для 57 пасажирів та 2 водіїв, нові алюмінієві напрямні, повний набір бігунків та кріплень орієнтовно з роботою  - </w:t>
      </w:r>
      <w:r w:rsidRPr="00A77EBB">
        <w:rPr>
          <w:b/>
          <w:bCs/>
          <w:sz w:val="20"/>
          <w:szCs w:val="20"/>
          <w:lang w:val="uk-UA"/>
        </w:rPr>
        <w:t>25000 грн.</w:t>
      </w:r>
    </w:p>
    <w:p w14:paraId="11FF929B" w14:textId="77777777" w:rsidR="00914DB9" w:rsidRPr="00A77EBB" w:rsidRDefault="00914DB9" w:rsidP="00914DB9">
      <w:pPr>
        <w:numPr>
          <w:ilvl w:val="0"/>
          <w:numId w:val="9"/>
        </w:numPr>
        <w:jc w:val="both"/>
        <w:rPr>
          <w:sz w:val="20"/>
          <w:szCs w:val="20"/>
          <w:lang w:val="uk-UA" w:eastAsia="uk-UA"/>
        </w:rPr>
      </w:pPr>
      <w:r w:rsidRPr="00A77EBB">
        <w:rPr>
          <w:b/>
          <w:bCs/>
          <w:sz w:val="20"/>
          <w:szCs w:val="20"/>
          <w:lang w:val="uk-UA" w:eastAsia="uk-UA"/>
        </w:rPr>
        <w:t>Кондиціонер (клімат-контроль)</w:t>
      </w:r>
      <w:r w:rsidRPr="00A77EBB">
        <w:rPr>
          <w:sz w:val="20"/>
          <w:szCs w:val="20"/>
          <w:lang w:val="uk-UA" w:eastAsia="uk-UA"/>
        </w:rPr>
        <w:t>:</w:t>
      </w:r>
    </w:p>
    <w:p w14:paraId="14A804AD" w14:textId="77777777" w:rsidR="00914DB9" w:rsidRPr="00A77EBB" w:rsidRDefault="00914DB9" w:rsidP="00914DB9">
      <w:pPr>
        <w:numPr>
          <w:ilvl w:val="1"/>
          <w:numId w:val="9"/>
        </w:numPr>
        <w:jc w:val="both"/>
        <w:rPr>
          <w:sz w:val="20"/>
          <w:szCs w:val="20"/>
          <w:lang w:val="uk-UA" w:eastAsia="uk-UA"/>
        </w:rPr>
      </w:pPr>
      <w:r w:rsidRPr="00A77EBB">
        <w:rPr>
          <w:i/>
          <w:iCs/>
          <w:sz w:val="20"/>
          <w:szCs w:val="20"/>
          <w:lang w:val="uk-UA" w:eastAsia="uk-UA"/>
        </w:rPr>
        <w:t>Мінімум</w:t>
      </w:r>
      <w:r w:rsidRPr="00A77EBB">
        <w:rPr>
          <w:sz w:val="20"/>
          <w:szCs w:val="20"/>
          <w:lang w:val="uk-UA" w:eastAsia="uk-UA"/>
        </w:rPr>
        <w:t xml:space="preserve">: Повне капітальне обслуговування заводської спліт-системи кондиціонування MAN (заміна компресора, промивка контуру, заправка ~8–12 кг фреону) — </w:t>
      </w:r>
      <w:r w:rsidRPr="00A77EBB">
        <w:rPr>
          <w:b/>
          <w:bCs/>
          <w:sz w:val="20"/>
          <w:szCs w:val="20"/>
          <w:lang w:val="uk-UA" w:eastAsia="uk-UA"/>
        </w:rPr>
        <w:t>~70 000 грн</w:t>
      </w:r>
      <w:r w:rsidRPr="00A77EBB">
        <w:rPr>
          <w:sz w:val="20"/>
          <w:szCs w:val="20"/>
          <w:lang w:val="uk-UA" w:eastAsia="uk-UA"/>
        </w:rPr>
        <w:t>.</w:t>
      </w:r>
    </w:p>
    <w:p w14:paraId="0CC81573" w14:textId="77777777" w:rsidR="00914DB9" w:rsidRPr="00A77EBB" w:rsidRDefault="00914DB9" w:rsidP="00914DB9">
      <w:pPr>
        <w:numPr>
          <w:ilvl w:val="0"/>
          <w:numId w:val="9"/>
        </w:numPr>
        <w:jc w:val="both"/>
        <w:rPr>
          <w:sz w:val="20"/>
          <w:szCs w:val="20"/>
          <w:lang w:val="uk-UA" w:eastAsia="uk-UA"/>
        </w:rPr>
      </w:pPr>
      <w:r w:rsidRPr="00A77EBB">
        <w:rPr>
          <w:b/>
          <w:bCs/>
          <w:sz w:val="20"/>
          <w:szCs w:val="20"/>
          <w:lang w:val="uk-UA" w:eastAsia="uk-UA"/>
        </w:rPr>
        <w:t>Автономне опалення (</w:t>
      </w:r>
      <w:proofErr w:type="spellStart"/>
      <w:r w:rsidRPr="00A77EBB">
        <w:rPr>
          <w:b/>
          <w:bCs/>
          <w:sz w:val="20"/>
          <w:szCs w:val="20"/>
          <w:lang w:val="uk-UA" w:eastAsia="uk-UA"/>
        </w:rPr>
        <w:t>Webasto</w:t>
      </w:r>
      <w:proofErr w:type="spellEnd"/>
      <w:r w:rsidRPr="00A77EBB">
        <w:rPr>
          <w:b/>
          <w:bCs/>
          <w:sz w:val="20"/>
          <w:szCs w:val="20"/>
          <w:lang w:val="uk-UA" w:eastAsia="uk-UA"/>
        </w:rPr>
        <w:t xml:space="preserve"> / </w:t>
      </w:r>
      <w:proofErr w:type="spellStart"/>
      <w:r w:rsidRPr="00A77EBB">
        <w:rPr>
          <w:b/>
          <w:bCs/>
          <w:sz w:val="20"/>
          <w:szCs w:val="20"/>
          <w:lang w:val="uk-UA" w:eastAsia="uk-UA"/>
        </w:rPr>
        <w:t>Eberspacher</w:t>
      </w:r>
      <w:proofErr w:type="spellEnd"/>
      <w:r w:rsidRPr="00A77EBB">
        <w:rPr>
          <w:b/>
          <w:bCs/>
          <w:sz w:val="20"/>
          <w:szCs w:val="20"/>
          <w:lang w:val="uk-UA" w:eastAsia="uk-UA"/>
        </w:rPr>
        <w:t>)</w:t>
      </w:r>
      <w:r w:rsidRPr="00A77EBB">
        <w:rPr>
          <w:sz w:val="20"/>
          <w:szCs w:val="20"/>
          <w:lang w:val="uk-UA" w:eastAsia="uk-UA"/>
        </w:rPr>
        <w:t xml:space="preserve">: Обслуговування при необхідності заміна котла автономного підігріву рідинного типу (на 24–35 кВт) та ремонт радіаторів опалення по салону — </w:t>
      </w:r>
      <w:r w:rsidRPr="00A77EBB">
        <w:rPr>
          <w:b/>
          <w:bCs/>
          <w:sz w:val="20"/>
          <w:szCs w:val="20"/>
          <w:lang w:val="uk-UA" w:eastAsia="uk-UA"/>
        </w:rPr>
        <w:t>~ 55 000 грн</w:t>
      </w:r>
      <w:r w:rsidRPr="00A77EBB">
        <w:rPr>
          <w:sz w:val="20"/>
          <w:szCs w:val="20"/>
          <w:lang w:val="uk-UA" w:eastAsia="uk-UA"/>
        </w:rPr>
        <w:t>.</w:t>
      </w:r>
    </w:p>
    <w:p w14:paraId="72EBA3E2" w14:textId="77777777" w:rsidR="00914DB9" w:rsidRPr="00A77EBB" w:rsidRDefault="00914DB9" w:rsidP="00914DB9">
      <w:pPr>
        <w:numPr>
          <w:ilvl w:val="0"/>
          <w:numId w:val="9"/>
        </w:numPr>
        <w:jc w:val="both"/>
        <w:rPr>
          <w:sz w:val="20"/>
          <w:szCs w:val="20"/>
          <w:lang w:val="uk-UA" w:eastAsia="uk-UA"/>
        </w:rPr>
      </w:pPr>
      <w:r w:rsidRPr="00A77EBB">
        <w:rPr>
          <w:b/>
          <w:bCs/>
          <w:sz w:val="20"/>
          <w:szCs w:val="20"/>
          <w:lang w:val="uk-UA" w:eastAsia="uk-UA"/>
        </w:rPr>
        <w:t>Мультимедіа система та індивідуальні USB</w:t>
      </w:r>
      <w:r w:rsidRPr="00A77EBB">
        <w:rPr>
          <w:sz w:val="20"/>
          <w:szCs w:val="20"/>
          <w:lang w:val="uk-UA" w:eastAsia="uk-UA"/>
        </w:rPr>
        <w:t xml:space="preserve">: Перевірка та ремонт  центрального мультимедійного блоку, обслуговування  LCD-моніторів у салоні, обслуговування або ремонт гучномовця— </w:t>
      </w:r>
      <w:r w:rsidRPr="00A77EBB">
        <w:rPr>
          <w:b/>
          <w:bCs/>
          <w:sz w:val="20"/>
          <w:szCs w:val="20"/>
          <w:lang w:val="uk-UA" w:eastAsia="uk-UA"/>
        </w:rPr>
        <w:t>~70 000 грн</w:t>
      </w:r>
      <w:r w:rsidRPr="00A77EBB">
        <w:rPr>
          <w:sz w:val="20"/>
          <w:szCs w:val="20"/>
          <w:lang w:val="uk-UA" w:eastAsia="uk-UA"/>
        </w:rPr>
        <w:t>.</w:t>
      </w:r>
    </w:p>
    <w:p w14:paraId="54FAFD67" w14:textId="77777777" w:rsidR="00914DB9" w:rsidRPr="00A77EBB" w:rsidRDefault="00914DB9" w:rsidP="00914DB9">
      <w:pPr>
        <w:rPr>
          <w:b/>
          <w:bCs/>
          <w:sz w:val="20"/>
          <w:szCs w:val="20"/>
          <w:highlight w:val="yellow"/>
          <w:u w:val="single"/>
          <w:lang w:val="uk-UA" w:eastAsia="uk-UA"/>
        </w:rPr>
      </w:pPr>
      <w:r w:rsidRPr="00A77EBB">
        <w:rPr>
          <w:b/>
          <w:bCs/>
          <w:sz w:val="20"/>
          <w:szCs w:val="20"/>
          <w:u w:val="single"/>
          <w:lang w:val="uk-UA" w:eastAsia="uk-UA"/>
        </w:rPr>
        <w:t>По розділу 3: ~345 000,00 грн.</w:t>
      </w:r>
      <w:r w:rsidRPr="00A77EBB">
        <w:rPr>
          <w:sz w:val="20"/>
          <w:szCs w:val="20"/>
          <w:highlight w:val="yellow"/>
          <w:u w:val="single"/>
          <w:lang w:val="uk-UA" w:eastAsia="uk-UA"/>
        </w:rPr>
        <w:br/>
      </w:r>
    </w:p>
    <w:p w14:paraId="3BD82C43" w14:textId="77777777" w:rsidR="00914DB9" w:rsidRPr="00A77EBB" w:rsidRDefault="00914DB9" w:rsidP="00914DB9">
      <w:pPr>
        <w:numPr>
          <w:ilvl w:val="0"/>
          <w:numId w:val="12"/>
        </w:numPr>
        <w:contextualSpacing/>
        <w:rPr>
          <w:b/>
          <w:bCs/>
          <w:i/>
          <w:sz w:val="20"/>
          <w:szCs w:val="20"/>
          <w:highlight w:val="lightGray"/>
          <w:lang w:val="uk-UA" w:eastAsia="uk-UA"/>
        </w:rPr>
      </w:pPr>
      <w:r w:rsidRPr="00A77EBB">
        <w:rPr>
          <w:b/>
          <w:bCs/>
          <w:i/>
          <w:sz w:val="20"/>
          <w:szCs w:val="20"/>
          <w:highlight w:val="lightGray"/>
          <w:lang w:val="uk-UA" w:eastAsia="uk-UA"/>
        </w:rPr>
        <w:t>Облаштування та безпека</w:t>
      </w:r>
    </w:p>
    <w:p w14:paraId="6F26E9FE" w14:textId="77777777" w:rsidR="00914DB9" w:rsidRPr="00A77EBB" w:rsidRDefault="00914DB9" w:rsidP="00914DB9">
      <w:pPr>
        <w:numPr>
          <w:ilvl w:val="0"/>
          <w:numId w:val="10"/>
        </w:numPr>
        <w:jc w:val="both"/>
        <w:rPr>
          <w:sz w:val="20"/>
          <w:szCs w:val="20"/>
          <w:lang w:val="uk-UA" w:eastAsia="uk-UA"/>
        </w:rPr>
      </w:pPr>
      <w:r w:rsidRPr="00A77EBB">
        <w:rPr>
          <w:b/>
          <w:bCs/>
          <w:sz w:val="20"/>
          <w:szCs w:val="20"/>
          <w:lang w:val="uk-UA" w:eastAsia="uk-UA"/>
        </w:rPr>
        <w:t>GPS-моніторинг та контроль пального</w:t>
      </w:r>
      <w:r w:rsidRPr="00A77EBB">
        <w:rPr>
          <w:sz w:val="20"/>
          <w:szCs w:val="20"/>
          <w:lang w:val="uk-UA" w:eastAsia="uk-UA"/>
        </w:rPr>
        <w:t>:  Обслуговування/встановлення надійного GPS-</w:t>
      </w:r>
      <w:proofErr w:type="spellStart"/>
      <w:r w:rsidRPr="00A77EBB">
        <w:rPr>
          <w:sz w:val="20"/>
          <w:szCs w:val="20"/>
          <w:lang w:val="uk-UA" w:eastAsia="uk-UA"/>
        </w:rPr>
        <w:t>трекера</w:t>
      </w:r>
      <w:proofErr w:type="spellEnd"/>
      <w:r w:rsidRPr="00A77EBB">
        <w:rPr>
          <w:sz w:val="20"/>
          <w:szCs w:val="20"/>
          <w:lang w:val="uk-UA" w:eastAsia="uk-UA"/>
        </w:rPr>
        <w:t xml:space="preserve"> з підключенням до CAN-шини автобуса та монтаж двох високоточних цифрових датчиків рівня пального (ДРП) у паливні баки великого об'єму (до 450–800 л) — </w:t>
      </w:r>
      <w:r w:rsidRPr="00A77EBB">
        <w:rPr>
          <w:b/>
          <w:bCs/>
          <w:sz w:val="20"/>
          <w:szCs w:val="20"/>
          <w:lang w:val="uk-UA" w:eastAsia="uk-UA"/>
        </w:rPr>
        <w:t>~40 000 грн</w:t>
      </w:r>
      <w:r w:rsidRPr="00A77EBB">
        <w:rPr>
          <w:sz w:val="20"/>
          <w:szCs w:val="20"/>
          <w:lang w:val="uk-UA" w:eastAsia="uk-UA"/>
        </w:rPr>
        <w:t>.</w:t>
      </w:r>
    </w:p>
    <w:p w14:paraId="42EBA571" w14:textId="77777777" w:rsidR="00914DB9" w:rsidRPr="00A77EBB" w:rsidRDefault="00914DB9" w:rsidP="00914DB9">
      <w:pPr>
        <w:numPr>
          <w:ilvl w:val="0"/>
          <w:numId w:val="10"/>
        </w:numPr>
        <w:jc w:val="both"/>
        <w:rPr>
          <w:sz w:val="20"/>
          <w:szCs w:val="20"/>
          <w:lang w:val="uk-UA" w:eastAsia="uk-UA"/>
        </w:rPr>
      </w:pPr>
      <w:r w:rsidRPr="00A77EBB">
        <w:rPr>
          <w:b/>
          <w:bCs/>
          <w:sz w:val="20"/>
          <w:szCs w:val="20"/>
          <w:lang w:val="uk-UA" w:eastAsia="uk-UA"/>
        </w:rPr>
        <w:t>Система кругового відеоспостереження</w:t>
      </w:r>
      <w:r w:rsidRPr="00A77EBB">
        <w:rPr>
          <w:sz w:val="20"/>
          <w:szCs w:val="20"/>
          <w:lang w:val="uk-UA" w:eastAsia="uk-UA"/>
        </w:rPr>
        <w:t xml:space="preserve">: Діагностика з  поліпшенням 6-8 камер високої роздільної здатності (огляд водія, вхідні двері, 3 камери по довжині салону, задня камера, бічні зони) + автомобільний </w:t>
      </w:r>
      <w:proofErr w:type="spellStart"/>
      <w:r w:rsidRPr="00A77EBB">
        <w:rPr>
          <w:sz w:val="20"/>
          <w:szCs w:val="20"/>
          <w:lang w:val="uk-UA" w:eastAsia="uk-UA"/>
        </w:rPr>
        <w:t>відеореєстратор</w:t>
      </w:r>
      <w:proofErr w:type="spellEnd"/>
      <w:r w:rsidRPr="00A77EBB">
        <w:rPr>
          <w:sz w:val="20"/>
          <w:szCs w:val="20"/>
          <w:lang w:val="uk-UA" w:eastAsia="uk-UA"/>
        </w:rPr>
        <w:t xml:space="preserve"> з накопичувачем великого об'єму (SSD/HDD від 2 </w:t>
      </w:r>
      <w:proofErr w:type="spellStart"/>
      <w:r w:rsidRPr="00A77EBB">
        <w:rPr>
          <w:sz w:val="20"/>
          <w:szCs w:val="20"/>
          <w:lang w:val="uk-UA" w:eastAsia="uk-UA"/>
        </w:rPr>
        <w:t>Тб</w:t>
      </w:r>
      <w:proofErr w:type="spellEnd"/>
      <w:r w:rsidRPr="00A77EBB">
        <w:rPr>
          <w:sz w:val="20"/>
          <w:szCs w:val="20"/>
          <w:lang w:val="uk-UA" w:eastAsia="uk-UA"/>
        </w:rPr>
        <w:t xml:space="preserve">) — </w:t>
      </w:r>
      <w:r w:rsidRPr="00A77EBB">
        <w:rPr>
          <w:b/>
          <w:bCs/>
          <w:sz w:val="20"/>
          <w:szCs w:val="20"/>
          <w:lang w:val="uk-UA" w:eastAsia="uk-UA"/>
        </w:rPr>
        <w:t>~</w:t>
      </w:r>
      <w:r w:rsidRPr="00A77EBB">
        <w:rPr>
          <w:bCs/>
          <w:sz w:val="20"/>
          <w:szCs w:val="20"/>
          <w:lang w:val="uk-UA" w:eastAsia="uk-UA"/>
        </w:rPr>
        <w:t>30 000</w:t>
      </w:r>
      <w:r w:rsidRPr="00A77EBB">
        <w:rPr>
          <w:b/>
          <w:bCs/>
          <w:sz w:val="20"/>
          <w:szCs w:val="20"/>
          <w:lang w:val="uk-UA" w:eastAsia="uk-UA"/>
        </w:rPr>
        <w:t xml:space="preserve"> </w:t>
      </w:r>
      <w:r w:rsidRPr="00A77EBB">
        <w:rPr>
          <w:bCs/>
          <w:sz w:val="20"/>
          <w:szCs w:val="20"/>
          <w:lang w:val="uk-UA" w:eastAsia="uk-UA"/>
        </w:rPr>
        <w:t>грн</w:t>
      </w:r>
      <w:r w:rsidRPr="00A77EBB">
        <w:rPr>
          <w:sz w:val="20"/>
          <w:szCs w:val="20"/>
          <w:lang w:val="uk-UA" w:eastAsia="uk-UA"/>
        </w:rPr>
        <w:t xml:space="preserve">. Якщо з заміною чи установкою обладнання окремо вартість матеріалів, орієнтовно згідно інформації з мережі інтернет. </w:t>
      </w:r>
      <w:r w:rsidRPr="00A77EBB">
        <w:rPr>
          <w:sz w:val="20"/>
          <w:szCs w:val="20"/>
          <w:lang w:val="uk-UA"/>
        </w:rPr>
        <w:t>Повний професійний комплект спеціалізованого автомобільного відеоспостереження (</w:t>
      </w:r>
      <w:r w:rsidRPr="00A77EBB">
        <w:rPr>
          <w:bCs/>
          <w:sz w:val="20"/>
          <w:szCs w:val="20"/>
          <w:lang w:val="uk-UA"/>
        </w:rPr>
        <w:t>MDVR</w:t>
      </w:r>
      <w:r w:rsidRPr="00A77EBB">
        <w:rPr>
          <w:sz w:val="20"/>
          <w:szCs w:val="20"/>
          <w:lang w:val="uk-UA"/>
        </w:rPr>
        <w:t xml:space="preserve">) на 8 </w:t>
      </w:r>
      <w:proofErr w:type="spellStart"/>
      <w:r w:rsidRPr="00A77EBB">
        <w:rPr>
          <w:sz w:val="20"/>
          <w:szCs w:val="20"/>
          <w:lang w:val="uk-UA"/>
        </w:rPr>
        <w:t>Full</w:t>
      </w:r>
      <w:proofErr w:type="spellEnd"/>
      <w:r w:rsidRPr="00A77EBB">
        <w:rPr>
          <w:sz w:val="20"/>
          <w:szCs w:val="20"/>
          <w:lang w:val="uk-UA"/>
        </w:rPr>
        <w:t xml:space="preserve"> HD камер із накопичувачем на 2 </w:t>
      </w:r>
      <w:proofErr w:type="spellStart"/>
      <w:r w:rsidRPr="00A77EBB">
        <w:rPr>
          <w:sz w:val="20"/>
          <w:szCs w:val="20"/>
          <w:lang w:val="uk-UA"/>
        </w:rPr>
        <w:t>Тб</w:t>
      </w:r>
      <w:proofErr w:type="spellEnd"/>
      <w:r w:rsidRPr="00A77EBB">
        <w:rPr>
          <w:sz w:val="20"/>
          <w:szCs w:val="20"/>
          <w:lang w:val="uk-UA"/>
        </w:rPr>
        <w:t xml:space="preserve"> для великого автобуса MAN коштує в середньому </w:t>
      </w:r>
      <w:r w:rsidRPr="00A77EBB">
        <w:rPr>
          <w:bCs/>
          <w:sz w:val="20"/>
          <w:szCs w:val="20"/>
          <w:lang w:val="uk-UA"/>
        </w:rPr>
        <w:t>від 28 000 до 55 000 грн</w:t>
      </w:r>
      <w:r w:rsidRPr="00A77EBB">
        <w:rPr>
          <w:sz w:val="20"/>
          <w:szCs w:val="20"/>
          <w:lang w:val="uk-UA"/>
        </w:rPr>
        <w:t xml:space="preserve"> (за обладнання), а з урахуванням розведення кабелів по 12-метровому салону та професійного монтажу загальний чек «під ключ» складе </w:t>
      </w:r>
      <w:r w:rsidRPr="00A77EBB">
        <w:rPr>
          <w:bCs/>
          <w:sz w:val="20"/>
          <w:szCs w:val="20"/>
          <w:lang w:val="uk-UA"/>
        </w:rPr>
        <w:t xml:space="preserve">від 40 000 до 75 000 грн. </w:t>
      </w:r>
    </w:p>
    <w:p w14:paraId="6536B6BE" w14:textId="77777777" w:rsidR="00914DB9" w:rsidRPr="00A77EBB" w:rsidRDefault="00914DB9" w:rsidP="00914DB9">
      <w:pPr>
        <w:jc w:val="both"/>
        <w:rPr>
          <w:sz w:val="20"/>
          <w:szCs w:val="20"/>
          <w:highlight w:val="yellow"/>
          <w:lang w:val="uk-UA" w:eastAsia="uk-UA"/>
        </w:rPr>
      </w:pPr>
      <w:r w:rsidRPr="00A77EBB">
        <w:rPr>
          <w:bCs/>
          <w:sz w:val="20"/>
          <w:szCs w:val="20"/>
          <w:lang w:val="uk-UA"/>
        </w:rPr>
        <w:t xml:space="preserve">Без матеріалів  та обладнання  30000 грн., з обладнанням та матеріалами  </w:t>
      </w:r>
      <w:r w:rsidRPr="00A77EBB">
        <w:rPr>
          <w:b/>
          <w:bCs/>
          <w:sz w:val="20"/>
          <w:szCs w:val="20"/>
          <w:lang w:val="uk-UA"/>
        </w:rPr>
        <w:t>75000,00</w:t>
      </w:r>
      <w:r w:rsidRPr="00A77EBB">
        <w:rPr>
          <w:bCs/>
          <w:sz w:val="20"/>
          <w:szCs w:val="20"/>
          <w:lang w:val="uk-UA"/>
        </w:rPr>
        <w:t xml:space="preserve"> грн. Розрахунок з обладнанням і матеріалами становитиме </w:t>
      </w:r>
      <w:r w:rsidRPr="00A77EBB">
        <w:rPr>
          <w:b/>
          <w:bCs/>
          <w:sz w:val="20"/>
          <w:szCs w:val="20"/>
          <w:lang w:val="uk-UA"/>
        </w:rPr>
        <w:t xml:space="preserve">75000,00 грн. </w:t>
      </w:r>
    </w:p>
    <w:p w14:paraId="7F0D76EE" w14:textId="77777777" w:rsidR="00914DB9" w:rsidRPr="00A77EBB" w:rsidRDefault="00914DB9" w:rsidP="00914DB9">
      <w:pPr>
        <w:numPr>
          <w:ilvl w:val="0"/>
          <w:numId w:val="10"/>
        </w:numPr>
        <w:rPr>
          <w:sz w:val="20"/>
          <w:szCs w:val="20"/>
          <w:lang w:val="uk-UA" w:eastAsia="uk-UA"/>
        </w:rPr>
      </w:pPr>
      <w:r w:rsidRPr="00A77EBB">
        <w:rPr>
          <w:b/>
          <w:bCs/>
          <w:sz w:val="20"/>
          <w:szCs w:val="20"/>
          <w:lang w:val="uk-UA" w:eastAsia="uk-UA"/>
        </w:rPr>
        <w:t>Комплектація засобами безпеки за ДСТУ</w:t>
      </w:r>
      <w:r w:rsidRPr="00A77EBB">
        <w:rPr>
          <w:sz w:val="20"/>
          <w:szCs w:val="20"/>
          <w:lang w:val="uk-UA" w:eastAsia="uk-UA"/>
        </w:rPr>
        <w:t xml:space="preserve">: Три великі вогнегасники (ОП-9), дві спеціалізовані великі аптечки для автобусів міжнародного класу, знаки аварійної зупинки, </w:t>
      </w:r>
      <w:proofErr w:type="spellStart"/>
      <w:r w:rsidRPr="00A77EBB">
        <w:rPr>
          <w:sz w:val="20"/>
          <w:szCs w:val="20"/>
          <w:lang w:val="uk-UA" w:eastAsia="uk-UA"/>
        </w:rPr>
        <w:t>противідкатні</w:t>
      </w:r>
      <w:proofErr w:type="spellEnd"/>
      <w:r w:rsidRPr="00A77EBB">
        <w:rPr>
          <w:sz w:val="20"/>
          <w:szCs w:val="20"/>
          <w:lang w:val="uk-UA" w:eastAsia="uk-UA"/>
        </w:rPr>
        <w:t xml:space="preserve"> упори для великовагових авто — </w:t>
      </w:r>
      <w:r w:rsidRPr="00A77EBB">
        <w:rPr>
          <w:b/>
          <w:bCs/>
          <w:sz w:val="20"/>
          <w:szCs w:val="20"/>
          <w:lang w:val="uk-UA" w:eastAsia="uk-UA"/>
        </w:rPr>
        <w:t>~30000,00 грн</w:t>
      </w:r>
      <w:r w:rsidRPr="00A77EBB">
        <w:rPr>
          <w:sz w:val="20"/>
          <w:szCs w:val="20"/>
          <w:lang w:val="uk-UA" w:eastAsia="uk-UA"/>
        </w:rPr>
        <w:t>.</w:t>
      </w:r>
    </w:p>
    <w:p w14:paraId="4298757B" w14:textId="77777777" w:rsidR="00914DB9" w:rsidRPr="00A77EBB" w:rsidRDefault="00914DB9" w:rsidP="00914DB9">
      <w:pPr>
        <w:rPr>
          <w:b/>
          <w:bCs/>
          <w:sz w:val="20"/>
          <w:szCs w:val="20"/>
          <w:u w:val="single"/>
          <w:lang w:val="uk-UA" w:eastAsia="uk-UA"/>
        </w:rPr>
      </w:pPr>
      <w:r w:rsidRPr="00A77EBB">
        <w:rPr>
          <w:b/>
          <w:bCs/>
          <w:sz w:val="20"/>
          <w:szCs w:val="20"/>
          <w:u w:val="single"/>
          <w:lang w:val="uk-UA" w:eastAsia="uk-UA"/>
        </w:rPr>
        <w:t>По розділу 4: ~ 145 000,00 грн.</w:t>
      </w:r>
    </w:p>
    <w:p w14:paraId="6DDFD49C" w14:textId="77777777" w:rsidR="00914DB9" w:rsidRPr="00A77EBB" w:rsidRDefault="00914DB9" w:rsidP="00914DB9">
      <w:pPr>
        <w:rPr>
          <w:sz w:val="20"/>
          <w:szCs w:val="20"/>
          <w:highlight w:val="lightGray"/>
          <w:lang w:val="uk-UA" w:eastAsia="uk-UA"/>
        </w:rPr>
      </w:pPr>
    </w:p>
    <w:p w14:paraId="3EEC5836" w14:textId="77777777" w:rsidR="00914DB9" w:rsidRPr="00A77EBB" w:rsidRDefault="00914DB9" w:rsidP="00914DB9">
      <w:pPr>
        <w:rPr>
          <w:b/>
          <w:sz w:val="20"/>
          <w:szCs w:val="20"/>
          <w:highlight w:val="lightGray"/>
          <w:u w:val="single"/>
          <w:lang w:val="uk-UA" w:eastAsia="uk-UA"/>
        </w:rPr>
      </w:pPr>
      <w:r w:rsidRPr="00A77EBB">
        <w:rPr>
          <w:b/>
          <w:sz w:val="20"/>
          <w:szCs w:val="20"/>
          <w:highlight w:val="lightGray"/>
          <w:u w:val="single"/>
          <w:lang w:val="uk-UA" w:eastAsia="uk-UA"/>
        </w:rPr>
        <w:t xml:space="preserve">Всього по Заходу 1 –  1 473 000,00 грн. </w:t>
      </w:r>
    </w:p>
    <w:p w14:paraId="0C00ED0E" w14:textId="77777777" w:rsidR="00914DB9" w:rsidRPr="00A77EBB" w:rsidRDefault="00914DB9" w:rsidP="00914DB9">
      <w:pPr>
        <w:rPr>
          <w:sz w:val="20"/>
          <w:szCs w:val="20"/>
          <w:highlight w:val="yellow"/>
          <w:lang w:val="uk-UA" w:eastAsia="uk-UA"/>
        </w:rPr>
      </w:pPr>
    </w:p>
    <w:p w14:paraId="1A92F8F9" w14:textId="77777777" w:rsidR="00914DB9" w:rsidRPr="00A77EBB" w:rsidRDefault="00914DB9" w:rsidP="00914DB9">
      <w:pPr>
        <w:jc w:val="both"/>
        <w:rPr>
          <w:b/>
          <w:sz w:val="20"/>
          <w:szCs w:val="20"/>
          <w:u w:val="single"/>
          <w:lang w:val="uk-UA"/>
        </w:rPr>
      </w:pPr>
      <w:r w:rsidRPr="00A77EBB">
        <w:rPr>
          <w:b/>
          <w:sz w:val="20"/>
          <w:szCs w:val="20"/>
          <w:u w:val="single"/>
          <w:lang w:val="uk-UA"/>
        </w:rPr>
        <w:t>Захід № 2 Утримання працівників, залучених до забезпечення експлуатації автобуса, у тому числі витрати на оплату праці та нарахування на заробітну плату</w:t>
      </w:r>
    </w:p>
    <w:p w14:paraId="1366157E" w14:textId="77777777" w:rsidR="00914DB9" w:rsidRPr="00A77EBB" w:rsidRDefault="00914DB9" w:rsidP="00914DB9">
      <w:pPr>
        <w:ind w:firstLine="708"/>
        <w:jc w:val="both"/>
        <w:rPr>
          <w:sz w:val="20"/>
          <w:szCs w:val="20"/>
          <w:lang w:val="uk-UA"/>
        </w:rPr>
      </w:pPr>
      <w:r w:rsidRPr="00A77EBB">
        <w:rPr>
          <w:sz w:val="20"/>
          <w:szCs w:val="20"/>
          <w:lang w:val="uk-UA"/>
        </w:rPr>
        <w:t>Вихідні дані:</w:t>
      </w:r>
    </w:p>
    <w:p w14:paraId="4E533C9E" w14:textId="77777777" w:rsidR="00914DB9" w:rsidRPr="00A77EBB" w:rsidRDefault="00914DB9" w:rsidP="00914DB9">
      <w:pPr>
        <w:jc w:val="both"/>
        <w:rPr>
          <w:bCs/>
          <w:sz w:val="20"/>
          <w:szCs w:val="20"/>
          <w:lang w:val="uk-UA"/>
        </w:rPr>
      </w:pPr>
      <w:r w:rsidRPr="00A77EBB">
        <w:rPr>
          <w:bCs/>
          <w:sz w:val="20"/>
          <w:szCs w:val="20"/>
          <w:lang w:val="uk-UA"/>
        </w:rPr>
        <w:t>Для забезпечення належної, безпечної та безперебійної експлуатації автобуса КП «Комунальний ринок» передбачається утримання працівників, необхідних для організації та забезпечення його експлуатації, а саме:</w:t>
      </w:r>
    </w:p>
    <w:p w14:paraId="6A495BED" w14:textId="77777777" w:rsidR="00914DB9" w:rsidRPr="00A77EBB" w:rsidRDefault="00914DB9" w:rsidP="00914DB9">
      <w:pPr>
        <w:numPr>
          <w:ilvl w:val="0"/>
          <w:numId w:val="2"/>
        </w:numPr>
        <w:jc w:val="both"/>
        <w:rPr>
          <w:bCs/>
          <w:sz w:val="20"/>
          <w:szCs w:val="20"/>
          <w:lang w:val="uk-UA"/>
        </w:rPr>
      </w:pPr>
      <w:r w:rsidRPr="00A77EBB">
        <w:rPr>
          <w:bCs/>
          <w:sz w:val="20"/>
          <w:szCs w:val="20"/>
          <w:lang w:val="uk-UA"/>
        </w:rPr>
        <w:t>водій автотранспортних засобів — 2 штатні одиниці;</w:t>
      </w:r>
    </w:p>
    <w:p w14:paraId="1B588DD5" w14:textId="77777777" w:rsidR="00914DB9" w:rsidRPr="00A77EBB" w:rsidRDefault="00914DB9" w:rsidP="00914DB9">
      <w:pPr>
        <w:numPr>
          <w:ilvl w:val="0"/>
          <w:numId w:val="2"/>
        </w:numPr>
        <w:jc w:val="both"/>
        <w:rPr>
          <w:bCs/>
          <w:sz w:val="20"/>
          <w:szCs w:val="20"/>
          <w:lang w:val="uk-UA"/>
        </w:rPr>
      </w:pPr>
      <w:r w:rsidRPr="00A77EBB">
        <w:rPr>
          <w:bCs/>
          <w:sz w:val="20"/>
          <w:szCs w:val="20"/>
          <w:lang w:val="uk-UA"/>
        </w:rPr>
        <w:t>механік — 1 штатна одиниця;</w:t>
      </w:r>
    </w:p>
    <w:p w14:paraId="2F45EC16" w14:textId="77777777" w:rsidR="00914DB9" w:rsidRPr="00A77EBB" w:rsidRDefault="00914DB9" w:rsidP="00914DB9">
      <w:pPr>
        <w:numPr>
          <w:ilvl w:val="0"/>
          <w:numId w:val="2"/>
        </w:numPr>
        <w:jc w:val="both"/>
        <w:rPr>
          <w:bCs/>
          <w:sz w:val="20"/>
          <w:szCs w:val="20"/>
          <w:lang w:val="uk-UA"/>
        </w:rPr>
      </w:pPr>
      <w:r w:rsidRPr="00A77EBB">
        <w:rPr>
          <w:bCs/>
          <w:sz w:val="20"/>
          <w:szCs w:val="20"/>
          <w:lang w:val="uk-UA"/>
        </w:rPr>
        <w:t>медичний працівник — 1 штатна одиниця;</w:t>
      </w:r>
    </w:p>
    <w:p w14:paraId="287EDB50" w14:textId="77777777" w:rsidR="00914DB9" w:rsidRPr="00A77EBB" w:rsidRDefault="00914DB9" w:rsidP="00914DB9">
      <w:pPr>
        <w:jc w:val="both"/>
        <w:rPr>
          <w:bCs/>
          <w:sz w:val="20"/>
          <w:szCs w:val="20"/>
          <w:lang w:val="uk-UA"/>
        </w:rPr>
      </w:pPr>
      <w:r w:rsidRPr="00A77EBB">
        <w:rPr>
          <w:bCs/>
          <w:sz w:val="20"/>
          <w:szCs w:val="20"/>
          <w:lang w:val="uk-UA"/>
        </w:rPr>
        <w:t>Залучення двох водіїв необхідне для забезпечення належної організації роботи автобуса з дотриманням установленого режиму праці та відпочинку водіїв, а також можливості забезпечення експлуатації транспортного засобу у разі відпустки, тимчасової непрацездатності або іншої відсутності одного з водіїв.</w:t>
      </w:r>
    </w:p>
    <w:p w14:paraId="25B0654E" w14:textId="77777777" w:rsidR="00914DB9" w:rsidRPr="00A77EBB" w:rsidRDefault="00914DB9" w:rsidP="00914DB9">
      <w:pPr>
        <w:jc w:val="both"/>
        <w:rPr>
          <w:bCs/>
          <w:sz w:val="20"/>
          <w:szCs w:val="20"/>
          <w:lang w:val="uk-UA"/>
        </w:rPr>
      </w:pPr>
      <w:r w:rsidRPr="00A77EBB">
        <w:rPr>
          <w:bCs/>
          <w:sz w:val="20"/>
          <w:szCs w:val="20"/>
          <w:lang w:val="uk-UA"/>
        </w:rPr>
        <w:t>Механік забезпечує контроль за технічним станом транспортного засобу та його готовністю до експлуатації.</w:t>
      </w:r>
    </w:p>
    <w:p w14:paraId="7B2B219F" w14:textId="77777777" w:rsidR="00914DB9" w:rsidRPr="00A77EBB" w:rsidRDefault="00914DB9" w:rsidP="00914DB9">
      <w:pPr>
        <w:jc w:val="both"/>
        <w:rPr>
          <w:bCs/>
          <w:sz w:val="20"/>
          <w:szCs w:val="20"/>
          <w:lang w:val="uk-UA"/>
        </w:rPr>
      </w:pPr>
      <w:r w:rsidRPr="00A77EBB">
        <w:rPr>
          <w:bCs/>
          <w:sz w:val="20"/>
          <w:szCs w:val="20"/>
          <w:lang w:val="uk-UA"/>
        </w:rPr>
        <w:t>Медичний працівник залучається для здійснення передбачених законодавством заходів щодо контролю стану здоров’я водіїв перед виконанням перевезень.</w:t>
      </w:r>
    </w:p>
    <w:p w14:paraId="40B5CB1F" w14:textId="77777777" w:rsidR="00914DB9" w:rsidRPr="00A77EBB" w:rsidRDefault="00914DB9" w:rsidP="00914DB9">
      <w:pPr>
        <w:jc w:val="both"/>
        <w:rPr>
          <w:bCs/>
          <w:sz w:val="20"/>
          <w:szCs w:val="20"/>
          <w:lang w:val="uk-UA"/>
        </w:rPr>
      </w:pPr>
      <w:r w:rsidRPr="00A77EBB">
        <w:rPr>
          <w:bCs/>
          <w:sz w:val="20"/>
          <w:szCs w:val="20"/>
          <w:lang w:val="uk-UA"/>
        </w:rPr>
        <w:t xml:space="preserve">Розрахунок фонду оплати праці здійснюється виходячи із запланованого розміру нарахованої заробітної плати водія — </w:t>
      </w:r>
      <w:r w:rsidRPr="00A77EBB">
        <w:rPr>
          <w:b/>
          <w:bCs/>
          <w:sz w:val="20"/>
          <w:szCs w:val="20"/>
          <w:lang w:val="uk-UA"/>
        </w:rPr>
        <w:t>21959,00 грн на місяць</w:t>
      </w:r>
      <w:r w:rsidRPr="00A77EBB">
        <w:rPr>
          <w:bCs/>
          <w:sz w:val="20"/>
          <w:szCs w:val="20"/>
          <w:lang w:val="uk-UA"/>
        </w:rPr>
        <w:t>, а для механіка – 1</w:t>
      </w:r>
      <w:r w:rsidRPr="00A77EBB">
        <w:rPr>
          <w:b/>
          <w:bCs/>
          <w:sz w:val="20"/>
          <w:szCs w:val="20"/>
          <w:lang w:val="uk-UA"/>
        </w:rPr>
        <w:t>7638,00</w:t>
      </w:r>
      <w:r w:rsidRPr="00A77EBB">
        <w:rPr>
          <w:bCs/>
          <w:sz w:val="20"/>
          <w:szCs w:val="20"/>
          <w:lang w:val="uk-UA"/>
        </w:rPr>
        <w:t xml:space="preserve"> грн., медичного працівника— </w:t>
      </w:r>
      <w:r w:rsidRPr="00A77EBB">
        <w:rPr>
          <w:b/>
          <w:bCs/>
          <w:sz w:val="20"/>
          <w:szCs w:val="20"/>
          <w:lang w:val="uk-UA"/>
        </w:rPr>
        <w:t>11200,00,00 грн на місяць</w:t>
      </w:r>
      <w:r w:rsidRPr="00A77EBB">
        <w:rPr>
          <w:bCs/>
          <w:sz w:val="20"/>
          <w:szCs w:val="20"/>
          <w:lang w:val="uk-UA"/>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1"/>
        <w:gridCol w:w="2462"/>
        <w:gridCol w:w="2111"/>
        <w:gridCol w:w="1633"/>
        <w:gridCol w:w="1843"/>
        <w:gridCol w:w="1896"/>
      </w:tblGrid>
      <w:tr w:rsidR="00914DB9" w:rsidRPr="00A77EBB" w14:paraId="6AD87A2B" w14:textId="77777777" w:rsidTr="005754C8">
        <w:trPr>
          <w:tblCellSpacing w:w="15" w:type="dxa"/>
        </w:trPr>
        <w:tc>
          <w:tcPr>
            <w:tcW w:w="0" w:type="auto"/>
            <w:tcBorders>
              <w:top w:val="single" w:sz="4" w:space="0" w:color="auto"/>
              <w:left w:val="single" w:sz="4" w:space="0" w:color="auto"/>
            </w:tcBorders>
            <w:vAlign w:val="center"/>
            <w:hideMark/>
          </w:tcPr>
          <w:p w14:paraId="01B39636" w14:textId="77777777" w:rsidR="00914DB9" w:rsidRPr="00A77EBB" w:rsidRDefault="00914DB9" w:rsidP="00914DB9">
            <w:pPr>
              <w:jc w:val="both"/>
              <w:rPr>
                <w:b/>
                <w:bCs/>
                <w:sz w:val="20"/>
                <w:szCs w:val="20"/>
                <w:lang w:val="uk-UA"/>
              </w:rPr>
            </w:pPr>
            <w:r w:rsidRPr="00A77EBB">
              <w:rPr>
                <w:b/>
                <w:bCs/>
                <w:sz w:val="20"/>
                <w:szCs w:val="20"/>
                <w:lang w:val="uk-UA"/>
              </w:rPr>
              <w:t>№ з/п</w:t>
            </w:r>
          </w:p>
        </w:tc>
        <w:tc>
          <w:tcPr>
            <w:tcW w:w="0" w:type="auto"/>
            <w:tcBorders>
              <w:top w:val="single" w:sz="4" w:space="0" w:color="auto"/>
              <w:left w:val="single" w:sz="4" w:space="0" w:color="auto"/>
            </w:tcBorders>
            <w:vAlign w:val="center"/>
            <w:hideMark/>
          </w:tcPr>
          <w:p w14:paraId="6196427F" w14:textId="77777777" w:rsidR="00914DB9" w:rsidRPr="00A77EBB" w:rsidRDefault="00914DB9" w:rsidP="00914DB9">
            <w:pPr>
              <w:jc w:val="both"/>
              <w:rPr>
                <w:b/>
                <w:bCs/>
                <w:sz w:val="20"/>
                <w:szCs w:val="20"/>
                <w:lang w:val="uk-UA"/>
              </w:rPr>
            </w:pPr>
            <w:r w:rsidRPr="00A77EBB">
              <w:rPr>
                <w:b/>
                <w:bCs/>
                <w:sz w:val="20"/>
                <w:szCs w:val="20"/>
                <w:lang w:val="uk-UA"/>
              </w:rPr>
              <w:t>Посада</w:t>
            </w:r>
          </w:p>
        </w:tc>
        <w:tc>
          <w:tcPr>
            <w:tcW w:w="0" w:type="auto"/>
            <w:tcBorders>
              <w:top w:val="single" w:sz="4" w:space="0" w:color="auto"/>
              <w:left w:val="single" w:sz="4" w:space="0" w:color="auto"/>
            </w:tcBorders>
            <w:vAlign w:val="center"/>
            <w:hideMark/>
          </w:tcPr>
          <w:p w14:paraId="5C81FAC6" w14:textId="77777777" w:rsidR="00914DB9" w:rsidRPr="00A77EBB" w:rsidRDefault="00914DB9" w:rsidP="00914DB9">
            <w:pPr>
              <w:jc w:val="both"/>
              <w:rPr>
                <w:b/>
                <w:bCs/>
                <w:sz w:val="20"/>
                <w:szCs w:val="20"/>
                <w:lang w:val="uk-UA"/>
              </w:rPr>
            </w:pPr>
            <w:r w:rsidRPr="00A77EBB">
              <w:rPr>
                <w:b/>
                <w:bCs/>
                <w:sz w:val="20"/>
                <w:szCs w:val="20"/>
                <w:lang w:val="uk-UA"/>
              </w:rPr>
              <w:t>Кількість штатних одиниць</w:t>
            </w:r>
          </w:p>
        </w:tc>
        <w:tc>
          <w:tcPr>
            <w:tcW w:w="1603" w:type="dxa"/>
            <w:tcBorders>
              <w:top w:val="single" w:sz="4" w:space="0" w:color="auto"/>
              <w:left w:val="single" w:sz="4" w:space="0" w:color="auto"/>
            </w:tcBorders>
            <w:vAlign w:val="center"/>
            <w:hideMark/>
          </w:tcPr>
          <w:p w14:paraId="017E5959" w14:textId="77777777" w:rsidR="00914DB9" w:rsidRPr="00A77EBB" w:rsidRDefault="00914DB9" w:rsidP="00914DB9">
            <w:pPr>
              <w:jc w:val="both"/>
              <w:rPr>
                <w:b/>
                <w:bCs/>
                <w:sz w:val="20"/>
                <w:szCs w:val="20"/>
                <w:lang w:val="uk-UA"/>
              </w:rPr>
            </w:pPr>
            <w:r w:rsidRPr="00A77EBB">
              <w:rPr>
                <w:b/>
                <w:bCs/>
                <w:sz w:val="20"/>
                <w:szCs w:val="20"/>
                <w:lang w:val="uk-UA"/>
              </w:rPr>
              <w:t>Заробітна плата на 1 працівника на місяць, грн</w:t>
            </w:r>
          </w:p>
        </w:tc>
        <w:tc>
          <w:tcPr>
            <w:tcW w:w="1813" w:type="dxa"/>
            <w:tcBorders>
              <w:top w:val="single" w:sz="4" w:space="0" w:color="auto"/>
              <w:left w:val="single" w:sz="4" w:space="0" w:color="auto"/>
            </w:tcBorders>
            <w:vAlign w:val="center"/>
            <w:hideMark/>
          </w:tcPr>
          <w:p w14:paraId="67364F85" w14:textId="77777777" w:rsidR="00914DB9" w:rsidRPr="00A77EBB" w:rsidRDefault="00914DB9" w:rsidP="00914DB9">
            <w:pPr>
              <w:jc w:val="center"/>
              <w:rPr>
                <w:b/>
                <w:bCs/>
                <w:sz w:val="20"/>
                <w:szCs w:val="20"/>
                <w:lang w:val="uk-UA"/>
              </w:rPr>
            </w:pPr>
            <w:r w:rsidRPr="00A77EBB">
              <w:rPr>
                <w:b/>
                <w:bCs/>
                <w:sz w:val="20"/>
                <w:szCs w:val="20"/>
                <w:lang w:val="uk-UA"/>
              </w:rPr>
              <w:t>Фонд оплати праці на місяць, грн</w:t>
            </w:r>
          </w:p>
        </w:tc>
        <w:tc>
          <w:tcPr>
            <w:tcW w:w="1851" w:type="dxa"/>
            <w:tcBorders>
              <w:top w:val="single" w:sz="4" w:space="0" w:color="auto"/>
              <w:left w:val="single" w:sz="4" w:space="0" w:color="auto"/>
              <w:right w:val="single" w:sz="4" w:space="0" w:color="auto"/>
            </w:tcBorders>
            <w:vAlign w:val="center"/>
            <w:hideMark/>
          </w:tcPr>
          <w:p w14:paraId="29959742" w14:textId="77777777" w:rsidR="00914DB9" w:rsidRPr="00A77EBB" w:rsidRDefault="00914DB9" w:rsidP="00914DB9">
            <w:pPr>
              <w:jc w:val="center"/>
              <w:rPr>
                <w:b/>
                <w:bCs/>
                <w:sz w:val="20"/>
                <w:szCs w:val="20"/>
                <w:lang w:val="uk-UA"/>
              </w:rPr>
            </w:pPr>
            <w:r w:rsidRPr="00A77EBB">
              <w:rPr>
                <w:b/>
                <w:bCs/>
                <w:sz w:val="20"/>
                <w:szCs w:val="20"/>
                <w:lang w:val="uk-UA"/>
              </w:rPr>
              <w:t>Фонд оплати праці на 2026 рік, грн</w:t>
            </w:r>
          </w:p>
        </w:tc>
      </w:tr>
      <w:tr w:rsidR="00914DB9" w:rsidRPr="00A77EBB" w14:paraId="32BDF2A6" w14:textId="77777777" w:rsidTr="005754C8">
        <w:trPr>
          <w:tblCellSpacing w:w="15" w:type="dxa"/>
        </w:trPr>
        <w:tc>
          <w:tcPr>
            <w:tcW w:w="0" w:type="auto"/>
            <w:tcBorders>
              <w:top w:val="single" w:sz="4" w:space="0" w:color="auto"/>
              <w:left w:val="single" w:sz="4" w:space="0" w:color="auto"/>
              <w:bottom w:val="single" w:sz="4" w:space="0" w:color="auto"/>
            </w:tcBorders>
            <w:vAlign w:val="center"/>
            <w:hideMark/>
          </w:tcPr>
          <w:p w14:paraId="0DD3B07F" w14:textId="77777777" w:rsidR="00914DB9" w:rsidRPr="00A77EBB" w:rsidRDefault="00914DB9" w:rsidP="00914DB9">
            <w:pPr>
              <w:jc w:val="both"/>
              <w:rPr>
                <w:sz w:val="20"/>
                <w:szCs w:val="20"/>
                <w:lang w:val="uk-UA"/>
              </w:rPr>
            </w:pPr>
            <w:r w:rsidRPr="00A77EBB">
              <w:rPr>
                <w:sz w:val="20"/>
                <w:szCs w:val="20"/>
                <w:lang w:val="uk-UA"/>
              </w:rPr>
              <w:t>1</w:t>
            </w:r>
          </w:p>
        </w:tc>
        <w:tc>
          <w:tcPr>
            <w:tcW w:w="0" w:type="auto"/>
            <w:tcBorders>
              <w:top w:val="single" w:sz="4" w:space="0" w:color="auto"/>
              <w:left w:val="single" w:sz="4" w:space="0" w:color="auto"/>
              <w:bottom w:val="single" w:sz="4" w:space="0" w:color="auto"/>
            </w:tcBorders>
            <w:vAlign w:val="center"/>
            <w:hideMark/>
          </w:tcPr>
          <w:p w14:paraId="0D26A8C5" w14:textId="77777777" w:rsidR="00914DB9" w:rsidRPr="00A77EBB" w:rsidRDefault="00914DB9" w:rsidP="00914DB9">
            <w:pPr>
              <w:jc w:val="both"/>
              <w:rPr>
                <w:sz w:val="20"/>
                <w:szCs w:val="20"/>
                <w:lang w:val="uk-UA"/>
              </w:rPr>
            </w:pPr>
            <w:r w:rsidRPr="00A77EBB">
              <w:rPr>
                <w:sz w:val="20"/>
                <w:szCs w:val="20"/>
                <w:lang w:val="uk-UA"/>
              </w:rPr>
              <w:t>Водій автотранспортних засобів</w:t>
            </w:r>
          </w:p>
        </w:tc>
        <w:tc>
          <w:tcPr>
            <w:tcW w:w="0" w:type="auto"/>
            <w:tcBorders>
              <w:top w:val="single" w:sz="4" w:space="0" w:color="auto"/>
              <w:left w:val="single" w:sz="4" w:space="0" w:color="auto"/>
              <w:bottom w:val="single" w:sz="4" w:space="0" w:color="auto"/>
            </w:tcBorders>
            <w:vAlign w:val="center"/>
            <w:hideMark/>
          </w:tcPr>
          <w:p w14:paraId="1F253CA0" w14:textId="77777777" w:rsidR="00914DB9" w:rsidRPr="00A77EBB" w:rsidRDefault="00914DB9" w:rsidP="00914DB9">
            <w:pPr>
              <w:jc w:val="center"/>
              <w:rPr>
                <w:sz w:val="20"/>
                <w:szCs w:val="20"/>
                <w:lang w:val="uk-UA"/>
              </w:rPr>
            </w:pPr>
            <w:r w:rsidRPr="00A77EBB">
              <w:rPr>
                <w:sz w:val="20"/>
                <w:szCs w:val="20"/>
                <w:lang w:val="uk-UA"/>
              </w:rPr>
              <w:t>2</w:t>
            </w:r>
          </w:p>
        </w:tc>
        <w:tc>
          <w:tcPr>
            <w:tcW w:w="1603" w:type="dxa"/>
            <w:tcBorders>
              <w:top w:val="single" w:sz="4" w:space="0" w:color="auto"/>
              <w:left w:val="single" w:sz="4" w:space="0" w:color="auto"/>
              <w:bottom w:val="single" w:sz="4" w:space="0" w:color="auto"/>
            </w:tcBorders>
            <w:vAlign w:val="center"/>
            <w:hideMark/>
          </w:tcPr>
          <w:p w14:paraId="72937C4C" w14:textId="77777777" w:rsidR="00914DB9" w:rsidRPr="00A77EBB" w:rsidRDefault="00914DB9" w:rsidP="00914DB9">
            <w:pPr>
              <w:jc w:val="center"/>
              <w:rPr>
                <w:sz w:val="20"/>
                <w:szCs w:val="20"/>
                <w:lang w:val="uk-UA"/>
              </w:rPr>
            </w:pPr>
            <w:r w:rsidRPr="00A77EBB">
              <w:rPr>
                <w:sz w:val="20"/>
                <w:szCs w:val="20"/>
                <w:lang w:val="uk-UA"/>
              </w:rPr>
              <w:t>21959,00</w:t>
            </w:r>
          </w:p>
        </w:tc>
        <w:tc>
          <w:tcPr>
            <w:tcW w:w="1813" w:type="dxa"/>
            <w:tcBorders>
              <w:top w:val="single" w:sz="4" w:space="0" w:color="auto"/>
              <w:left w:val="single" w:sz="4" w:space="0" w:color="auto"/>
              <w:bottom w:val="single" w:sz="4" w:space="0" w:color="auto"/>
            </w:tcBorders>
            <w:vAlign w:val="center"/>
            <w:hideMark/>
          </w:tcPr>
          <w:p w14:paraId="1F1455F7" w14:textId="77777777" w:rsidR="00914DB9" w:rsidRPr="00A77EBB" w:rsidRDefault="00914DB9" w:rsidP="00914DB9">
            <w:pPr>
              <w:jc w:val="center"/>
              <w:rPr>
                <w:sz w:val="20"/>
                <w:szCs w:val="20"/>
                <w:lang w:val="uk-UA"/>
              </w:rPr>
            </w:pPr>
            <w:r w:rsidRPr="00A77EBB">
              <w:rPr>
                <w:sz w:val="20"/>
                <w:szCs w:val="20"/>
                <w:lang w:val="uk-UA"/>
              </w:rPr>
              <w:t>43918,00</w:t>
            </w:r>
          </w:p>
        </w:tc>
        <w:tc>
          <w:tcPr>
            <w:tcW w:w="1851" w:type="dxa"/>
            <w:tcBorders>
              <w:top w:val="single" w:sz="4" w:space="0" w:color="auto"/>
              <w:left w:val="single" w:sz="4" w:space="0" w:color="auto"/>
              <w:bottom w:val="single" w:sz="4" w:space="0" w:color="auto"/>
              <w:right w:val="single" w:sz="4" w:space="0" w:color="auto"/>
            </w:tcBorders>
            <w:vAlign w:val="center"/>
          </w:tcPr>
          <w:p w14:paraId="6A329D00" w14:textId="77777777" w:rsidR="00914DB9" w:rsidRPr="00A77EBB" w:rsidRDefault="00914DB9" w:rsidP="00914DB9">
            <w:pPr>
              <w:jc w:val="center"/>
              <w:rPr>
                <w:sz w:val="20"/>
                <w:szCs w:val="20"/>
                <w:lang w:val="uk-UA"/>
              </w:rPr>
            </w:pPr>
            <w:r w:rsidRPr="00A77EBB">
              <w:rPr>
                <w:sz w:val="20"/>
                <w:szCs w:val="20"/>
                <w:lang w:val="uk-UA"/>
              </w:rPr>
              <w:t>131754,00</w:t>
            </w:r>
          </w:p>
        </w:tc>
      </w:tr>
      <w:tr w:rsidR="00914DB9" w:rsidRPr="00A77EBB" w14:paraId="317C7C9A" w14:textId="77777777" w:rsidTr="005754C8">
        <w:trPr>
          <w:tblCellSpacing w:w="15" w:type="dxa"/>
        </w:trPr>
        <w:tc>
          <w:tcPr>
            <w:tcW w:w="0" w:type="auto"/>
            <w:tcBorders>
              <w:left w:val="single" w:sz="4" w:space="0" w:color="auto"/>
              <w:bottom w:val="single" w:sz="4" w:space="0" w:color="auto"/>
            </w:tcBorders>
            <w:vAlign w:val="center"/>
            <w:hideMark/>
          </w:tcPr>
          <w:p w14:paraId="3C12A87D" w14:textId="77777777" w:rsidR="00914DB9" w:rsidRPr="00A77EBB" w:rsidRDefault="00914DB9" w:rsidP="00914DB9">
            <w:pPr>
              <w:jc w:val="both"/>
              <w:rPr>
                <w:sz w:val="20"/>
                <w:szCs w:val="20"/>
                <w:lang w:val="uk-UA"/>
              </w:rPr>
            </w:pPr>
            <w:r w:rsidRPr="00A77EBB">
              <w:rPr>
                <w:sz w:val="20"/>
                <w:szCs w:val="20"/>
                <w:lang w:val="uk-UA"/>
              </w:rPr>
              <w:t>2</w:t>
            </w:r>
          </w:p>
        </w:tc>
        <w:tc>
          <w:tcPr>
            <w:tcW w:w="0" w:type="auto"/>
            <w:tcBorders>
              <w:left w:val="single" w:sz="4" w:space="0" w:color="auto"/>
              <w:bottom w:val="single" w:sz="4" w:space="0" w:color="auto"/>
            </w:tcBorders>
            <w:vAlign w:val="center"/>
            <w:hideMark/>
          </w:tcPr>
          <w:p w14:paraId="32D6A99D" w14:textId="77777777" w:rsidR="00914DB9" w:rsidRPr="00A77EBB" w:rsidRDefault="00914DB9" w:rsidP="00914DB9">
            <w:pPr>
              <w:jc w:val="both"/>
              <w:rPr>
                <w:sz w:val="20"/>
                <w:szCs w:val="20"/>
                <w:lang w:val="uk-UA"/>
              </w:rPr>
            </w:pPr>
            <w:r w:rsidRPr="00A77EBB">
              <w:rPr>
                <w:sz w:val="20"/>
                <w:szCs w:val="20"/>
                <w:lang w:val="uk-UA"/>
              </w:rPr>
              <w:t>Механік</w:t>
            </w:r>
          </w:p>
        </w:tc>
        <w:tc>
          <w:tcPr>
            <w:tcW w:w="0" w:type="auto"/>
            <w:tcBorders>
              <w:left w:val="single" w:sz="4" w:space="0" w:color="auto"/>
              <w:bottom w:val="single" w:sz="4" w:space="0" w:color="auto"/>
            </w:tcBorders>
            <w:vAlign w:val="center"/>
            <w:hideMark/>
          </w:tcPr>
          <w:p w14:paraId="7035BC95" w14:textId="77777777" w:rsidR="00914DB9" w:rsidRPr="00A77EBB" w:rsidRDefault="00914DB9" w:rsidP="00914DB9">
            <w:pPr>
              <w:jc w:val="center"/>
              <w:rPr>
                <w:sz w:val="20"/>
                <w:szCs w:val="20"/>
                <w:lang w:val="uk-UA"/>
              </w:rPr>
            </w:pPr>
            <w:r w:rsidRPr="00A77EBB">
              <w:rPr>
                <w:sz w:val="20"/>
                <w:szCs w:val="20"/>
                <w:lang w:val="uk-UA"/>
              </w:rPr>
              <w:t>1</w:t>
            </w:r>
          </w:p>
        </w:tc>
        <w:tc>
          <w:tcPr>
            <w:tcW w:w="1603" w:type="dxa"/>
            <w:tcBorders>
              <w:left w:val="single" w:sz="4" w:space="0" w:color="auto"/>
              <w:bottom w:val="single" w:sz="4" w:space="0" w:color="auto"/>
            </w:tcBorders>
            <w:vAlign w:val="center"/>
            <w:hideMark/>
          </w:tcPr>
          <w:p w14:paraId="58908415" w14:textId="77777777" w:rsidR="00914DB9" w:rsidRPr="00A77EBB" w:rsidRDefault="00914DB9" w:rsidP="00914DB9">
            <w:pPr>
              <w:jc w:val="center"/>
              <w:rPr>
                <w:sz w:val="20"/>
                <w:szCs w:val="20"/>
                <w:lang w:val="uk-UA"/>
              </w:rPr>
            </w:pPr>
            <w:r w:rsidRPr="00A77EBB">
              <w:rPr>
                <w:sz w:val="20"/>
                <w:szCs w:val="20"/>
                <w:lang w:val="uk-UA"/>
              </w:rPr>
              <w:t>17638,00</w:t>
            </w:r>
          </w:p>
        </w:tc>
        <w:tc>
          <w:tcPr>
            <w:tcW w:w="1813" w:type="dxa"/>
            <w:tcBorders>
              <w:left w:val="single" w:sz="4" w:space="0" w:color="auto"/>
              <w:bottom w:val="single" w:sz="4" w:space="0" w:color="auto"/>
            </w:tcBorders>
            <w:vAlign w:val="center"/>
          </w:tcPr>
          <w:p w14:paraId="3B27FF75" w14:textId="77777777" w:rsidR="00914DB9" w:rsidRPr="00A77EBB" w:rsidRDefault="00914DB9" w:rsidP="00914DB9">
            <w:pPr>
              <w:jc w:val="center"/>
              <w:rPr>
                <w:sz w:val="20"/>
                <w:szCs w:val="20"/>
                <w:lang w:val="uk-UA"/>
              </w:rPr>
            </w:pPr>
            <w:r w:rsidRPr="00A77EBB">
              <w:rPr>
                <w:sz w:val="20"/>
                <w:szCs w:val="20"/>
                <w:lang w:val="uk-UA"/>
              </w:rPr>
              <w:t>17638,00</w:t>
            </w:r>
          </w:p>
        </w:tc>
        <w:tc>
          <w:tcPr>
            <w:tcW w:w="1851" w:type="dxa"/>
            <w:tcBorders>
              <w:left w:val="single" w:sz="4" w:space="0" w:color="auto"/>
              <w:bottom w:val="single" w:sz="4" w:space="0" w:color="auto"/>
              <w:right w:val="single" w:sz="4" w:space="0" w:color="auto"/>
            </w:tcBorders>
            <w:vAlign w:val="center"/>
          </w:tcPr>
          <w:p w14:paraId="087FFF94" w14:textId="77777777" w:rsidR="00914DB9" w:rsidRPr="00A77EBB" w:rsidRDefault="00914DB9" w:rsidP="00914DB9">
            <w:pPr>
              <w:jc w:val="center"/>
              <w:rPr>
                <w:sz w:val="20"/>
                <w:szCs w:val="20"/>
                <w:lang w:val="uk-UA"/>
              </w:rPr>
            </w:pPr>
            <w:r w:rsidRPr="00A77EBB">
              <w:rPr>
                <w:sz w:val="20"/>
                <w:szCs w:val="20"/>
                <w:lang w:val="uk-UA"/>
              </w:rPr>
              <w:t>52914,00</w:t>
            </w:r>
          </w:p>
        </w:tc>
      </w:tr>
      <w:tr w:rsidR="00914DB9" w:rsidRPr="00A77EBB" w14:paraId="7AB74255" w14:textId="77777777" w:rsidTr="005754C8">
        <w:trPr>
          <w:tblCellSpacing w:w="15" w:type="dxa"/>
        </w:trPr>
        <w:tc>
          <w:tcPr>
            <w:tcW w:w="0" w:type="auto"/>
            <w:tcBorders>
              <w:left w:val="single" w:sz="4" w:space="0" w:color="auto"/>
              <w:bottom w:val="single" w:sz="4" w:space="0" w:color="auto"/>
            </w:tcBorders>
            <w:vAlign w:val="center"/>
            <w:hideMark/>
          </w:tcPr>
          <w:p w14:paraId="0FC4DD64" w14:textId="77777777" w:rsidR="00914DB9" w:rsidRPr="00A77EBB" w:rsidRDefault="00914DB9" w:rsidP="00914DB9">
            <w:pPr>
              <w:jc w:val="both"/>
              <w:rPr>
                <w:sz w:val="20"/>
                <w:szCs w:val="20"/>
                <w:lang w:val="uk-UA"/>
              </w:rPr>
            </w:pPr>
            <w:r w:rsidRPr="00A77EBB">
              <w:rPr>
                <w:sz w:val="20"/>
                <w:szCs w:val="20"/>
                <w:lang w:val="uk-UA"/>
              </w:rPr>
              <w:lastRenderedPageBreak/>
              <w:t>3</w:t>
            </w:r>
          </w:p>
        </w:tc>
        <w:tc>
          <w:tcPr>
            <w:tcW w:w="0" w:type="auto"/>
            <w:tcBorders>
              <w:left w:val="single" w:sz="4" w:space="0" w:color="auto"/>
              <w:bottom w:val="single" w:sz="4" w:space="0" w:color="auto"/>
            </w:tcBorders>
            <w:vAlign w:val="center"/>
            <w:hideMark/>
          </w:tcPr>
          <w:p w14:paraId="0E6DF6B6" w14:textId="77777777" w:rsidR="00914DB9" w:rsidRPr="00A77EBB" w:rsidRDefault="00914DB9" w:rsidP="00914DB9">
            <w:pPr>
              <w:jc w:val="both"/>
              <w:rPr>
                <w:sz w:val="20"/>
                <w:szCs w:val="20"/>
                <w:lang w:val="uk-UA"/>
              </w:rPr>
            </w:pPr>
            <w:r w:rsidRPr="00A77EBB">
              <w:rPr>
                <w:sz w:val="20"/>
                <w:szCs w:val="20"/>
                <w:lang w:val="uk-UA"/>
              </w:rPr>
              <w:t>Медичний працівник</w:t>
            </w:r>
          </w:p>
        </w:tc>
        <w:tc>
          <w:tcPr>
            <w:tcW w:w="0" w:type="auto"/>
            <w:tcBorders>
              <w:left w:val="single" w:sz="4" w:space="0" w:color="auto"/>
              <w:bottom w:val="single" w:sz="4" w:space="0" w:color="auto"/>
            </w:tcBorders>
            <w:vAlign w:val="center"/>
            <w:hideMark/>
          </w:tcPr>
          <w:p w14:paraId="2B9E4C21" w14:textId="77777777" w:rsidR="00914DB9" w:rsidRPr="00A77EBB" w:rsidRDefault="00914DB9" w:rsidP="00914DB9">
            <w:pPr>
              <w:jc w:val="center"/>
              <w:rPr>
                <w:sz w:val="20"/>
                <w:szCs w:val="20"/>
                <w:lang w:val="uk-UA"/>
              </w:rPr>
            </w:pPr>
            <w:r w:rsidRPr="00A77EBB">
              <w:rPr>
                <w:sz w:val="20"/>
                <w:szCs w:val="20"/>
                <w:lang w:val="uk-UA"/>
              </w:rPr>
              <w:t>1</w:t>
            </w:r>
          </w:p>
        </w:tc>
        <w:tc>
          <w:tcPr>
            <w:tcW w:w="1603" w:type="dxa"/>
            <w:tcBorders>
              <w:left w:val="single" w:sz="4" w:space="0" w:color="auto"/>
              <w:bottom w:val="single" w:sz="4" w:space="0" w:color="auto"/>
            </w:tcBorders>
            <w:vAlign w:val="center"/>
            <w:hideMark/>
          </w:tcPr>
          <w:p w14:paraId="72DB67AD" w14:textId="77777777" w:rsidR="00914DB9" w:rsidRPr="00A77EBB" w:rsidRDefault="00914DB9" w:rsidP="00914DB9">
            <w:pPr>
              <w:jc w:val="center"/>
              <w:rPr>
                <w:sz w:val="20"/>
                <w:szCs w:val="20"/>
                <w:lang w:val="uk-UA"/>
              </w:rPr>
            </w:pPr>
            <w:r w:rsidRPr="00A77EBB">
              <w:rPr>
                <w:sz w:val="20"/>
                <w:szCs w:val="20"/>
                <w:lang w:val="uk-UA"/>
              </w:rPr>
              <w:t>11200,00</w:t>
            </w:r>
          </w:p>
        </w:tc>
        <w:tc>
          <w:tcPr>
            <w:tcW w:w="1813" w:type="dxa"/>
            <w:tcBorders>
              <w:left w:val="single" w:sz="4" w:space="0" w:color="auto"/>
              <w:bottom w:val="single" w:sz="4" w:space="0" w:color="auto"/>
            </w:tcBorders>
            <w:vAlign w:val="center"/>
          </w:tcPr>
          <w:p w14:paraId="662541F2" w14:textId="77777777" w:rsidR="00914DB9" w:rsidRPr="00A77EBB" w:rsidRDefault="00914DB9" w:rsidP="00914DB9">
            <w:pPr>
              <w:jc w:val="center"/>
              <w:rPr>
                <w:sz w:val="20"/>
                <w:szCs w:val="20"/>
                <w:lang w:val="uk-UA"/>
              </w:rPr>
            </w:pPr>
            <w:r w:rsidRPr="00A77EBB">
              <w:rPr>
                <w:sz w:val="20"/>
                <w:szCs w:val="20"/>
                <w:lang w:val="uk-UA"/>
              </w:rPr>
              <w:t>11200,00</w:t>
            </w:r>
          </w:p>
        </w:tc>
        <w:tc>
          <w:tcPr>
            <w:tcW w:w="1851" w:type="dxa"/>
            <w:tcBorders>
              <w:left w:val="single" w:sz="4" w:space="0" w:color="auto"/>
              <w:bottom w:val="single" w:sz="4" w:space="0" w:color="auto"/>
              <w:right w:val="single" w:sz="4" w:space="0" w:color="auto"/>
            </w:tcBorders>
            <w:vAlign w:val="center"/>
          </w:tcPr>
          <w:p w14:paraId="3E5FC28C" w14:textId="77777777" w:rsidR="00914DB9" w:rsidRPr="00A77EBB" w:rsidRDefault="00914DB9" w:rsidP="00914DB9">
            <w:pPr>
              <w:jc w:val="center"/>
              <w:rPr>
                <w:sz w:val="20"/>
                <w:szCs w:val="20"/>
                <w:lang w:val="uk-UA"/>
              </w:rPr>
            </w:pPr>
            <w:r w:rsidRPr="00A77EBB">
              <w:rPr>
                <w:sz w:val="20"/>
                <w:szCs w:val="20"/>
                <w:lang w:val="uk-UA"/>
              </w:rPr>
              <w:t>33600,00</w:t>
            </w:r>
          </w:p>
        </w:tc>
      </w:tr>
      <w:tr w:rsidR="00914DB9" w:rsidRPr="00A77EBB" w14:paraId="680EADAF" w14:textId="77777777" w:rsidTr="005754C8">
        <w:trPr>
          <w:tblCellSpacing w:w="15" w:type="dxa"/>
        </w:trPr>
        <w:tc>
          <w:tcPr>
            <w:tcW w:w="0" w:type="auto"/>
            <w:tcBorders>
              <w:left w:val="single" w:sz="4" w:space="0" w:color="auto"/>
              <w:bottom w:val="single" w:sz="4" w:space="0" w:color="auto"/>
            </w:tcBorders>
            <w:vAlign w:val="center"/>
            <w:hideMark/>
          </w:tcPr>
          <w:p w14:paraId="6378B009" w14:textId="77777777" w:rsidR="00914DB9" w:rsidRPr="00A77EBB" w:rsidRDefault="00914DB9" w:rsidP="00914DB9">
            <w:pPr>
              <w:jc w:val="both"/>
              <w:rPr>
                <w:sz w:val="20"/>
                <w:szCs w:val="20"/>
                <w:lang w:val="uk-UA"/>
              </w:rPr>
            </w:pPr>
          </w:p>
        </w:tc>
        <w:tc>
          <w:tcPr>
            <w:tcW w:w="0" w:type="auto"/>
            <w:tcBorders>
              <w:left w:val="single" w:sz="4" w:space="0" w:color="auto"/>
              <w:bottom w:val="single" w:sz="4" w:space="0" w:color="auto"/>
            </w:tcBorders>
            <w:vAlign w:val="center"/>
            <w:hideMark/>
          </w:tcPr>
          <w:p w14:paraId="28063E89" w14:textId="77777777" w:rsidR="00914DB9" w:rsidRPr="00A77EBB" w:rsidRDefault="00914DB9" w:rsidP="00914DB9">
            <w:pPr>
              <w:jc w:val="both"/>
              <w:rPr>
                <w:sz w:val="20"/>
                <w:szCs w:val="20"/>
                <w:lang w:val="uk-UA"/>
              </w:rPr>
            </w:pPr>
            <w:r w:rsidRPr="00A77EBB">
              <w:rPr>
                <w:b/>
                <w:bCs/>
                <w:sz w:val="20"/>
                <w:szCs w:val="20"/>
                <w:lang w:val="uk-UA"/>
              </w:rPr>
              <w:t>Разом</w:t>
            </w:r>
          </w:p>
        </w:tc>
        <w:tc>
          <w:tcPr>
            <w:tcW w:w="0" w:type="auto"/>
            <w:tcBorders>
              <w:left w:val="single" w:sz="4" w:space="0" w:color="auto"/>
              <w:bottom w:val="single" w:sz="4" w:space="0" w:color="auto"/>
            </w:tcBorders>
            <w:vAlign w:val="center"/>
            <w:hideMark/>
          </w:tcPr>
          <w:p w14:paraId="1299CB83" w14:textId="77777777" w:rsidR="00914DB9" w:rsidRPr="00A77EBB" w:rsidRDefault="00914DB9" w:rsidP="00914DB9">
            <w:pPr>
              <w:jc w:val="center"/>
              <w:rPr>
                <w:sz w:val="20"/>
                <w:szCs w:val="20"/>
                <w:lang w:val="uk-UA"/>
              </w:rPr>
            </w:pPr>
            <w:r w:rsidRPr="00A77EBB">
              <w:rPr>
                <w:b/>
                <w:bCs/>
                <w:sz w:val="20"/>
                <w:szCs w:val="20"/>
                <w:lang w:val="uk-UA"/>
              </w:rPr>
              <w:t>4</w:t>
            </w:r>
          </w:p>
        </w:tc>
        <w:tc>
          <w:tcPr>
            <w:tcW w:w="1603" w:type="dxa"/>
            <w:tcBorders>
              <w:left w:val="single" w:sz="4" w:space="0" w:color="auto"/>
              <w:bottom w:val="single" w:sz="4" w:space="0" w:color="auto"/>
            </w:tcBorders>
            <w:vAlign w:val="center"/>
            <w:hideMark/>
          </w:tcPr>
          <w:p w14:paraId="31212DD8" w14:textId="77777777" w:rsidR="00914DB9" w:rsidRPr="00A77EBB" w:rsidRDefault="00914DB9" w:rsidP="00914DB9">
            <w:pPr>
              <w:jc w:val="both"/>
              <w:rPr>
                <w:sz w:val="20"/>
                <w:szCs w:val="20"/>
                <w:lang w:val="uk-UA"/>
              </w:rPr>
            </w:pPr>
          </w:p>
        </w:tc>
        <w:tc>
          <w:tcPr>
            <w:tcW w:w="1813" w:type="dxa"/>
            <w:tcBorders>
              <w:left w:val="single" w:sz="4" w:space="0" w:color="auto"/>
              <w:bottom w:val="single" w:sz="4" w:space="0" w:color="auto"/>
            </w:tcBorders>
            <w:vAlign w:val="center"/>
            <w:hideMark/>
          </w:tcPr>
          <w:p w14:paraId="60E8755C" w14:textId="77777777" w:rsidR="00914DB9" w:rsidRPr="00A77EBB" w:rsidRDefault="00914DB9" w:rsidP="00914DB9">
            <w:pPr>
              <w:jc w:val="center"/>
              <w:rPr>
                <w:sz w:val="20"/>
                <w:szCs w:val="20"/>
                <w:lang w:val="uk-UA"/>
              </w:rPr>
            </w:pPr>
          </w:p>
        </w:tc>
        <w:tc>
          <w:tcPr>
            <w:tcW w:w="1851" w:type="dxa"/>
            <w:tcBorders>
              <w:left w:val="single" w:sz="4" w:space="0" w:color="auto"/>
              <w:bottom w:val="single" w:sz="4" w:space="0" w:color="auto"/>
              <w:right w:val="single" w:sz="4" w:space="0" w:color="auto"/>
            </w:tcBorders>
            <w:vAlign w:val="center"/>
          </w:tcPr>
          <w:p w14:paraId="50EB259C" w14:textId="77777777" w:rsidR="00914DB9" w:rsidRPr="00A77EBB" w:rsidRDefault="00914DB9" w:rsidP="00914DB9">
            <w:pPr>
              <w:jc w:val="center"/>
              <w:rPr>
                <w:sz w:val="20"/>
                <w:szCs w:val="20"/>
                <w:lang w:val="uk-UA"/>
              </w:rPr>
            </w:pPr>
            <w:r w:rsidRPr="00A77EBB">
              <w:rPr>
                <w:sz w:val="20"/>
                <w:szCs w:val="20"/>
                <w:lang w:val="uk-UA"/>
              </w:rPr>
              <w:t>218268,00</w:t>
            </w:r>
          </w:p>
        </w:tc>
      </w:tr>
    </w:tbl>
    <w:p w14:paraId="1629EE84" w14:textId="77777777" w:rsidR="00914DB9" w:rsidRPr="00A77EBB" w:rsidRDefault="00914DB9" w:rsidP="00914DB9">
      <w:pPr>
        <w:jc w:val="both"/>
        <w:rPr>
          <w:b/>
          <w:bCs/>
          <w:sz w:val="20"/>
          <w:szCs w:val="20"/>
          <w:lang w:val="uk-UA"/>
        </w:rPr>
      </w:pPr>
      <w:r w:rsidRPr="00A77EBB">
        <w:rPr>
          <w:b/>
          <w:bCs/>
          <w:sz w:val="20"/>
          <w:szCs w:val="20"/>
          <w:lang w:val="uk-UA"/>
        </w:rPr>
        <w:t>Розрахунок нарахувань на заробітну плату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52"/>
        <w:gridCol w:w="1842"/>
      </w:tblGrid>
      <w:tr w:rsidR="00914DB9" w:rsidRPr="00A77EBB" w14:paraId="35686F59" w14:textId="77777777" w:rsidTr="005754C8">
        <w:trPr>
          <w:tblCellSpacing w:w="15" w:type="dxa"/>
        </w:trPr>
        <w:tc>
          <w:tcPr>
            <w:tcW w:w="7807" w:type="dxa"/>
            <w:tcBorders>
              <w:top w:val="single" w:sz="4" w:space="0" w:color="auto"/>
              <w:left w:val="single" w:sz="4" w:space="0" w:color="auto"/>
              <w:bottom w:val="single" w:sz="4" w:space="0" w:color="auto"/>
            </w:tcBorders>
            <w:vAlign w:val="center"/>
            <w:hideMark/>
          </w:tcPr>
          <w:p w14:paraId="61AFEC8F" w14:textId="77777777" w:rsidR="00914DB9" w:rsidRPr="00A77EBB" w:rsidRDefault="00914DB9" w:rsidP="00914DB9">
            <w:pPr>
              <w:jc w:val="both"/>
              <w:rPr>
                <w:sz w:val="20"/>
                <w:szCs w:val="20"/>
                <w:lang w:val="uk-UA"/>
              </w:rPr>
            </w:pPr>
            <w:r w:rsidRPr="00A77EBB">
              <w:rPr>
                <w:sz w:val="20"/>
                <w:szCs w:val="20"/>
                <w:lang w:val="uk-UA"/>
              </w:rPr>
              <w:t>Найменування витрат</w:t>
            </w:r>
          </w:p>
        </w:tc>
        <w:tc>
          <w:tcPr>
            <w:tcW w:w="1797" w:type="dxa"/>
            <w:tcBorders>
              <w:top w:val="single" w:sz="4" w:space="0" w:color="auto"/>
              <w:left w:val="single" w:sz="4" w:space="0" w:color="auto"/>
              <w:bottom w:val="single" w:sz="4" w:space="0" w:color="auto"/>
              <w:right w:val="single" w:sz="4" w:space="0" w:color="auto"/>
            </w:tcBorders>
            <w:vAlign w:val="center"/>
            <w:hideMark/>
          </w:tcPr>
          <w:p w14:paraId="3513030A" w14:textId="77777777" w:rsidR="00914DB9" w:rsidRPr="00A77EBB" w:rsidRDefault="00914DB9" w:rsidP="00914DB9">
            <w:pPr>
              <w:jc w:val="both"/>
              <w:rPr>
                <w:sz w:val="20"/>
                <w:szCs w:val="20"/>
                <w:lang w:val="uk-UA"/>
              </w:rPr>
            </w:pPr>
            <w:r w:rsidRPr="00A77EBB">
              <w:rPr>
                <w:sz w:val="20"/>
                <w:szCs w:val="20"/>
                <w:lang w:val="uk-UA"/>
              </w:rPr>
              <w:t>Сума, грн</w:t>
            </w:r>
          </w:p>
        </w:tc>
      </w:tr>
      <w:tr w:rsidR="00914DB9" w:rsidRPr="00A77EBB" w14:paraId="275842ED" w14:textId="77777777" w:rsidTr="005754C8">
        <w:trPr>
          <w:tblCellSpacing w:w="15" w:type="dxa"/>
        </w:trPr>
        <w:tc>
          <w:tcPr>
            <w:tcW w:w="7807" w:type="dxa"/>
            <w:tcBorders>
              <w:left w:val="single" w:sz="4" w:space="0" w:color="auto"/>
              <w:bottom w:val="single" w:sz="4" w:space="0" w:color="auto"/>
            </w:tcBorders>
            <w:vAlign w:val="center"/>
            <w:hideMark/>
          </w:tcPr>
          <w:p w14:paraId="02848593" w14:textId="77777777" w:rsidR="00914DB9" w:rsidRPr="00A77EBB" w:rsidRDefault="00914DB9" w:rsidP="00914DB9">
            <w:pPr>
              <w:jc w:val="both"/>
              <w:rPr>
                <w:sz w:val="20"/>
                <w:szCs w:val="20"/>
                <w:lang w:val="uk-UA"/>
              </w:rPr>
            </w:pPr>
            <w:r w:rsidRPr="00A77EBB">
              <w:rPr>
                <w:sz w:val="20"/>
                <w:szCs w:val="20"/>
                <w:lang w:val="uk-UA"/>
              </w:rPr>
              <w:t>Фонд оплати праці на 2026 рік</w:t>
            </w:r>
          </w:p>
        </w:tc>
        <w:tc>
          <w:tcPr>
            <w:tcW w:w="1797" w:type="dxa"/>
            <w:tcBorders>
              <w:left w:val="single" w:sz="4" w:space="0" w:color="auto"/>
              <w:bottom w:val="single" w:sz="4" w:space="0" w:color="auto"/>
              <w:right w:val="single" w:sz="4" w:space="0" w:color="auto"/>
            </w:tcBorders>
            <w:vAlign w:val="center"/>
            <w:hideMark/>
          </w:tcPr>
          <w:p w14:paraId="3104FC85" w14:textId="77777777" w:rsidR="00914DB9" w:rsidRPr="00A77EBB" w:rsidRDefault="00914DB9" w:rsidP="00914DB9">
            <w:pPr>
              <w:jc w:val="both"/>
              <w:rPr>
                <w:sz w:val="20"/>
                <w:szCs w:val="20"/>
                <w:lang w:val="uk-UA"/>
              </w:rPr>
            </w:pPr>
            <w:r w:rsidRPr="00A77EBB">
              <w:rPr>
                <w:sz w:val="20"/>
                <w:szCs w:val="20"/>
                <w:lang w:val="uk-UA"/>
              </w:rPr>
              <w:t>218268,00</w:t>
            </w:r>
          </w:p>
        </w:tc>
      </w:tr>
      <w:tr w:rsidR="00914DB9" w:rsidRPr="00A77EBB" w14:paraId="217F0E2F" w14:textId="77777777" w:rsidTr="005754C8">
        <w:trPr>
          <w:tblCellSpacing w:w="15" w:type="dxa"/>
        </w:trPr>
        <w:tc>
          <w:tcPr>
            <w:tcW w:w="7807" w:type="dxa"/>
            <w:tcBorders>
              <w:left w:val="single" w:sz="4" w:space="0" w:color="auto"/>
            </w:tcBorders>
            <w:vAlign w:val="center"/>
            <w:hideMark/>
          </w:tcPr>
          <w:p w14:paraId="000C48F5" w14:textId="77777777" w:rsidR="00914DB9" w:rsidRPr="00A77EBB" w:rsidRDefault="00914DB9" w:rsidP="00914DB9">
            <w:pPr>
              <w:jc w:val="both"/>
              <w:rPr>
                <w:sz w:val="20"/>
                <w:szCs w:val="20"/>
                <w:lang w:val="uk-UA"/>
              </w:rPr>
            </w:pPr>
            <w:r w:rsidRPr="00A77EBB">
              <w:rPr>
                <w:sz w:val="20"/>
                <w:szCs w:val="20"/>
                <w:lang w:val="uk-UA"/>
              </w:rPr>
              <w:t>ЄСВ — 22 %</w:t>
            </w:r>
          </w:p>
        </w:tc>
        <w:tc>
          <w:tcPr>
            <w:tcW w:w="1797" w:type="dxa"/>
            <w:tcBorders>
              <w:left w:val="single" w:sz="4" w:space="0" w:color="auto"/>
              <w:right w:val="single" w:sz="4" w:space="0" w:color="auto"/>
            </w:tcBorders>
            <w:vAlign w:val="center"/>
            <w:hideMark/>
          </w:tcPr>
          <w:p w14:paraId="72577DB9" w14:textId="77777777" w:rsidR="00914DB9" w:rsidRPr="00A77EBB" w:rsidRDefault="00914DB9" w:rsidP="00914DB9">
            <w:pPr>
              <w:jc w:val="both"/>
              <w:rPr>
                <w:sz w:val="20"/>
                <w:szCs w:val="20"/>
                <w:lang w:val="uk-UA"/>
              </w:rPr>
            </w:pPr>
            <w:r w:rsidRPr="00A77EBB">
              <w:rPr>
                <w:sz w:val="20"/>
                <w:szCs w:val="20"/>
                <w:lang w:val="uk-UA"/>
              </w:rPr>
              <w:t>48019,00</w:t>
            </w:r>
          </w:p>
        </w:tc>
      </w:tr>
      <w:tr w:rsidR="00914DB9" w:rsidRPr="00A77EBB" w14:paraId="72EF0AE4" w14:textId="77777777" w:rsidTr="005754C8">
        <w:trPr>
          <w:tblCellSpacing w:w="15" w:type="dxa"/>
        </w:trPr>
        <w:tc>
          <w:tcPr>
            <w:tcW w:w="7807" w:type="dxa"/>
            <w:tcBorders>
              <w:top w:val="single" w:sz="4" w:space="0" w:color="auto"/>
              <w:left w:val="single" w:sz="4" w:space="0" w:color="auto"/>
              <w:bottom w:val="single" w:sz="4" w:space="0" w:color="auto"/>
            </w:tcBorders>
            <w:vAlign w:val="center"/>
            <w:hideMark/>
          </w:tcPr>
          <w:p w14:paraId="224FD873" w14:textId="77777777" w:rsidR="00914DB9" w:rsidRPr="00A77EBB" w:rsidRDefault="00914DB9" w:rsidP="00914DB9">
            <w:pPr>
              <w:jc w:val="both"/>
              <w:rPr>
                <w:sz w:val="20"/>
                <w:szCs w:val="20"/>
                <w:lang w:val="uk-UA"/>
              </w:rPr>
            </w:pPr>
            <w:r w:rsidRPr="00A77EBB">
              <w:rPr>
                <w:b/>
                <w:bCs/>
                <w:sz w:val="20"/>
                <w:szCs w:val="20"/>
                <w:lang w:val="uk-UA"/>
              </w:rPr>
              <w:t>Всього витрат на оплату праці з нарахуваннями</w:t>
            </w:r>
          </w:p>
        </w:tc>
        <w:tc>
          <w:tcPr>
            <w:tcW w:w="1797" w:type="dxa"/>
            <w:tcBorders>
              <w:top w:val="single" w:sz="4" w:space="0" w:color="auto"/>
              <w:left w:val="single" w:sz="4" w:space="0" w:color="auto"/>
              <w:bottom w:val="single" w:sz="4" w:space="0" w:color="auto"/>
              <w:right w:val="single" w:sz="4" w:space="0" w:color="auto"/>
            </w:tcBorders>
            <w:vAlign w:val="center"/>
            <w:hideMark/>
          </w:tcPr>
          <w:p w14:paraId="6C2F702B" w14:textId="77777777" w:rsidR="00914DB9" w:rsidRPr="00A77EBB" w:rsidRDefault="00914DB9" w:rsidP="00914DB9">
            <w:pPr>
              <w:jc w:val="both"/>
              <w:rPr>
                <w:sz w:val="20"/>
                <w:szCs w:val="20"/>
                <w:lang w:val="uk-UA"/>
              </w:rPr>
            </w:pPr>
            <w:r w:rsidRPr="00A77EBB">
              <w:rPr>
                <w:sz w:val="20"/>
                <w:szCs w:val="20"/>
                <w:lang w:val="uk-UA"/>
              </w:rPr>
              <w:t>266287,00</w:t>
            </w:r>
          </w:p>
        </w:tc>
      </w:tr>
    </w:tbl>
    <w:p w14:paraId="5781D4F9" w14:textId="77777777" w:rsidR="00914DB9" w:rsidRPr="00A77EBB" w:rsidRDefault="00914DB9" w:rsidP="00914DB9">
      <w:pPr>
        <w:jc w:val="both"/>
        <w:rPr>
          <w:sz w:val="20"/>
          <w:szCs w:val="20"/>
          <w:lang w:val="uk-UA"/>
        </w:rPr>
      </w:pPr>
      <w:r w:rsidRPr="00A77EBB">
        <w:rPr>
          <w:sz w:val="20"/>
          <w:szCs w:val="20"/>
          <w:lang w:val="uk-UA"/>
        </w:rPr>
        <w:t xml:space="preserve">Таким чином, загальна планова потреба в коштах на утримання працівників, залучених до забезпечення експлуатації автобуса КП «Комунальний ринок», становить </w:t>
      </w:r>
      <w:r w:rsidRPr="00A77EBB">
        <w:rPr>
          <w:b/>
          <w:bCs/>
          <w:sz w:val="20"/>
          <w:szCs w:val="20"/>
          <w:lang w:val="uk-UA"/>
        </w:rPr>
        <w:t>266287,00 грн. до кінця 2026 року</w:t>
      </w:r>
      <w:r w:rsidRPr="00A77EBB">
        <w:rPr>
          <w:sz w:val="20"/>
          <w:szCs w:val="20"/>
          <w:lang w:val="uk-UA"/>
        </w:rPr>
        <w:t>, у тому числі:</w:t>
      </w:r>
    </w:p>
    <w:p w14:paraId="2AD42FF2" w14:textId="77777777" w:rsidR="00914DB9" w:rsidRPr="00A77EBB" w:rsidRDefault="00914DB9" w:rsidP="00914DB9">
      <w:pPr>
        <w:numPr>
          <w:ilvl w:val="0"/>
          <w:numId w:val="3"/>
        </w:numPr>
        <w:jc w:val="both"/>
        <w:rPr>
          <w:sz w:val="20"/>
          <w:szCs w:val="20"/>
          <w:lang w:val="uk-UA"/>
        </w:rPr>
      </w:pPr>
      <w:r w:rsidRPr="00A77EBB">
        <w:rPr>
          <w:sz w:val="20"/>
          <w:szCs w:val="20"/>
          <w:lang w:val="uk-UA"/>
        </w:rPr>
        <w:t>витрати на оплату праці — 218 268,00</w:t>
      </w:r>
      <w:r w:rsidRPr="00A77EBB">
        <w:rPr>
          <w:b/>
          <w:bCs/>
          <w:sz w:val="20"/>
          <w:szCs w:val="20"/>
          <w:lang w:val="uk-UA"/>
        </w:rPr>
        <w:t xml:space="preserve"> грн</w:t>
      </w:r>
      <w:r w:rsidRPr="00A77EBB">
        <w:rPr>
          <w:sz w:val="20"/>
          <w:szCs w:val="20"/>
          <w:lang w:val="uk-UA"/>
        </w:rPr>
        <w:t>;</w:t>
      </w:r>
    </w:p>
    <w:p w14:paraId="29402870" w14:textId="77777777" w:rsidR="00914DB9" w:rsidRPr="00A77EBB" w:rsidRDefault="00914DB9" w:rsidP="00914DB9">
      <w:pPr>
        <w:numPr>
          <w:ilvl w:val="0"/>
          <w:numId w:val="3"/>
        </w:numPr>
        <w:jc w:val="both"/>
        <w:rPr>
          <w:sz w:val="20"/>
          <w:szCs w:val="20"/>
          <w:lang w:val="uk-UA"/>
        </w:rPr>
      </w:pPr>
      <w:r w:rsidRPr="00A77EBB">
        <w:rPr>
          <w:sz w:val="20"/>
          <w:szCs w:val="20"/>
          <w:lang w:val="uk-UA"/>
        </w:rPr>
        <w:t>нарахування єдиного соціального внеску —  48019,00</w:t>
      </w:r>
      <w:r w:rsidRPr="00A77EBB">
        <w:rPr>
          <w:b/>
          <w:bCs/>
          <w:sz w:val="20"/>
          <w:szCs w:val="20"/>
          <w:lang w:val="uk-UA"/>
        </w:rPr>
        <w:t xml:space="preserve"> грн</w:t>
      </w:r>
      <w:r w:rsidRPr="00A77EBB">
        <w:rPr>
          <w:sz w:val="20"/>
          <w:szCs w:val="20"/>
          <w:lang w:val="uk-UA"/>
        </w:rPr>
        <w:t>.</w:t>
      </w:r>
    </w:p>
    <w:p w14:paraId="1D5C1C25" w14:textId="77777777" w:rsidR="00914DB9" w:rsidRPr="00A77EBB" w:rsidRDefault="00914DB9" w:rsidP="00914DB9">
      <w:pPr>
        <w:jc w:val="both"/>
        <w:rPr>
          <w:sz w:val="20"/>
          <w:szCs w:val="20"/>
          <w:lang w:val="uk-UA"/>
        </w:rPr>
      </w:pPr>
      <w:r w:rsidRPr="00A77EBB">
        <w:rPr>
          <w:sz w:val="20"/>
          <w:szCs w:val="20"/>
          <w:lang w:val="uk-UA"/>
        </w:rPr>
        <w:t>Фінансування зазначених витрат передбачається здійснювати за рахунок коштів бюджету Ніжинської міської територіальної громади в межах бюджетних призначень, затверджених на відповідний бюджетний період.</w:t>
      </w:r>
    </w:p>
    <w:p w14:paraId="71B0678B" w14:textId="77777777" w:rsidR="00914DB9" w:rsidRPr="00A77EBB" w:rsidRDefault="00914DB9" w:rsidP="00914DB9">
      <w:pPr>
        <w:rPr>
          <w:sz w:val="20"/>
          <w:szCs w:val="20"/>
          <w:lang w:val="uk-UA"/>
        </w:rPr>
      </w:pPr>
    </w:p>
    <w:p w14:paraId="178130DE" w14:textId="77777777" w:rsidR="00914DB9" w:rsidRPr="00A77EBB" w:rsidRDefault="00914DB9" w:rsidP="00914DB9">
      <w:pPr>
        <w:jc w:val="both"/>
        <w:rPr>
          <w:b/>
          <w:bCs/>
          <w:sz w:val="20"/>
          <w:szCs w:val="20"/>
          <w:u w:val="single"/>
          <w:lang w:val="uk-UA" w:eastAsia="en-US"/>
        </w:rPr>
      </w:pPr>
      <w:r w:rsidRPr="00A77EBB">
        <w:rPr>
          <w:b/>
          <w:sz w:val="20"/>
          <w:szCs w:val="20"/>
          <w:u w:val="single"/>
          <w:lang w:val="uk-UA" w:eastAsia="en-US"/>
        </w:rPr>
        <w:t>Захід № 3.</w:t>
      </w:r>
      <w:r w:rsidRPr="00A77EBB">
        <w:rPr>
          <w:sz w:val="20"/>
          <w:szCs w:val="20"/>
          <w:u w:val="single"/>
          <w:lang w:val="uk-UA"/>
        </w:rPr>
        <w:t xml:space="preserve"> </w:t>
      </w:r>
      <w:r w:rsidRPr="00A77EBB">
        <w:rPr>
          <w:b/>
          <w:bCs/>
          <w:sz w:val="20"/>
          <w:szCs w:val="20"/>
          <w:u w:val="single"/>
          <w:lang w:val="uk-UA"/>
        </w:rPr>
        <w:t>Придбання паливно-мастильних матеріалів для забезпечення експлуатації автобуса</w:t>
      </w:r>
      <w:r w:rsidRPr="00A77EBB">
        <w:rPr>
          <w:b/>
          <w:bCs/>
          <w:sz w:val="20"/>
          <w:szCs w:val="20"/>
          <w:u w:val="single"/>
          <w:lang w:val="uk-UA" w:eastAsia="en-US"/>
        </w:rPr>
        <w:t xml:space="preserve"> </w:t>
      </w:r>
    </w:p>
    <w:p w14:paraId="523C6161" w14:textId="77777777" w:rsidR="00914DB9" w:rsidRPr="00A77EBB" w:rsidRDefault="00914DB9" w:rsidP="00914DB9">
      <w:pPr>
        <w:jc w:val="both"/>
        <w:rPr>
          <w:sz w:val="20"/>
          <w:szCs w:val="20"/>
          <w:lang w:val="uk-UA" w:eastAsia="en-US"/>
        </w:rPr>
      </w:pPr>
      <w:r w:rsidRPr="00A77EBB">
        <w:rPr>
          <w:sz w:val="20"/>
          <w:szCs w:val="20"/>
          <w:lang w:val="uk-UA" w:eastAsia="en-US"/>
        </w:rPr>
        <w:t>Для забезпечення експлуатації автобуса КП «Комунальний ринок» передбачається придбання дизельного пального відповідно до планової потреби.</w:t>
      </w:r>
    </w:p>
    <w:p w14:paraId="7170B0EF" w14:textId="77777777" w:rsidR="00914DB9" w:rsidRPr="00A77EBB" w:rsidRDefault="00914DB9" w:rsidP="00914DB9">
      <w:pPr>
        <w:jc w:val="both"/>
        <w:rPr>
          <w:sz w:val="20"/>
          <w:szCs w:val="20"/>
          <w:lang w:val="uk-UA" w:eastAsia="en-US"/>
        </w:rPr>
      </w:pPr>
      <w:r w:rsidRPr="00A77EBB">
        <w:rPr>
          <w:sz w:val="20"/>
          <w:szCs w:val="20"/>
          <w:lang w:val="uk-UA" w:eastAsia="en-US"/>
        </w:rPr>
        <w:t>Розрахунок потреби у пальному здійснюється виходячи з орієнтовного річного пробігу автобуса, середньої норми витрати дизельного пального та розрахункової вартості одного літра пального.</w:t>
      </w:r>
    </w:p>
    <w:p w14:paraId="0B40B3D8" w14:textId="77777777" w:rsidR="00914DB9" w:rsidRPr="00A77EBB" w:rsidRDefault="00914DB9" w:rsidP="00914DB9">
      <w:pPr>
        <w:jc w:val="both"/>
        <w:rPr>
          <w:sz w:val="20"/>
          <w:szCs w:val="20"/>
          <w:lang w:val="uk-UA" w:eastAsia="en-US"/>
        </w:rPr>
      </w:pPr>
      <w:r w:rsidRPr="00A77EBB">
        <w:rPr>
          <w:sz w:val="20"/>
          <w:szCs w:val="20"/>
          <w:lang w:val="uk-UA" w:eastAsia="en-US"/>
        </w:rPr>
        <w:t>Для розрахунку планових витрат прийнято:</w:t>
      </w:r>
    </w:p>
    <w:p w14:paraId="4C40120D" w14:textId="77777777" w:rsidR="00914DB9" w:rsidRPr="00A77EBB" w:rsidRDefault="00914DB9" w:rsidP="00914DB9">
      <w:pPr>
        <w:numPr>
          <w:ilvl w:val="0"/>
          <w:numId w:val="4"/>
        </w:numPr>
        <w:jc w:val="both"/>
        <w:rPr>
          <w:sz w:val="20"/>
          <w:szCs w:val="20"/>
          <w:lang w:val="uk-UA" w:eastAsia="en-US"/>
        </w:rPr>
      </w:pPr>
      <w:r w:rsidRPr="00A77EBB">
        <w:rPr>
          <w:sz w:val="20"/>
          <w:szCs w:val="20"/>
          <w:lang w:val="uk-UA" w:eastAsia="en-US"/>
        </w:rPr>
        <w:t xml:space="preserve">орієнтовний пробіг автобуса — </w:t>
      </w:r>
      <w:r w:rsidRPr="00A77EBB">
        <w:rPr>
          <w:b/>
          <w:bCs/>
          <w:sz w:val="20"/>
          <w:szCs w:val="20"/>
          <w:lang w:val="uk-UA" w:eastAsia="en-US"/>
        </w:rPr>
        <w:t>15 000 км на рік/1250 км в місяць</w:t>
      </w:r>
      <w:r w:rsidRPr="00A77EBB">
        <w:rPr>
          <w:sz w:val="20"/>
          <w:szCs w:val="20"/>
          <w:lang w:val="uk-UA" w:eastAsia="en-US"/>
        </w:rPr>
        <w:t xml:space="preserve">; </w:t>
      </w:r>
    </w:p>
    <w:p w14:paraId="5101597C" w14:textId="77777777" w:rsidR="00914DB9" w:rsidRPr="00A77EBB" w:rsidRDefault="00914DB9" w:rsidP="00914DB9">
      <w:pPr>
        <w:numPr>
          <w:ilvl w:val="0"/>
          <w:numId w:val="4"/>
        </w:numPr>
        <w:jc w:val="both"/>
        <w:rPr>
          <w:sz w:val="20"/>
          <w:szCs w:val="20"/>
          <w:lang w:val="uk-UA" w:eastAsia="en-US"/>
        </w:rPr>
      </w:pPr>
      <w:r w:rsidRPr="00A77EBB">
        <w:rPr>
          <w:sz w:val="20"/>
          <w:szCs w:val="20"/>
          <w:lang w:val="uk-UA" w:eastAsia="en-US"/>
        </w:rPr>
        <w:t xml:space="preserve">середня витрата дизельного пального — </w:t>
      </w:r>
      <w:r w:rsidRPr="00A77EBB">
        <w:rPr>
          <w:b/>
          <w:bCs/>
          <w:sz w:val="20"/>
          <w:szCs w:val="20"/>
          <w:lang w:val="uk-UA" w:eastAsia="en-US"/>
        </w:rPr>
        <w:t>35 л на 100 км пробігу</w:t>
      </w:r>
      <w:r w:rsidRPr="00A77EBB">
        <w:rPr>
          <w:sz w:val="20"/>
          <w:szCs w:val="20"/>
          <w:lang w:val="uk-UA" w:eastAsia="en-US"/>
        </w:rPr>
        <w:t xml:space="preserve">; </w:t>
      </w:r>
    </w:p>
    <w:p w14:paraId="3BD2BEF1" w14:textId="77777777" w:rsidR="00914DB9" w:rsidRPr="00A77EBB" w:rsidRDefault="00914DB9" w:rsidP="00914DB9">
      <w:pPr>
        <w:numPr>
          <w:ilvl w:val="0"/>
          <w:numId w:val="4"/>
        </w:numPr>
        <w:jc w:val="both"/>
        <w:rPr>
          <w:sz w:val="20"/>
          <w:szCs w:val="20"/>
          <w:lang w:val="uk-UA" w:eastAsia="en-US"/>
        </w:rPr>
      </w:pPr>
      <w:r w:rsidRPr="00A77EBB">
        <w:rPr>
          <w:sz w:val="20"/>
          <w:szCs w:val="20"/>
          <w:lang w:val="uk-UA" w:eastAsia="en-US"/>
        </w:rPr>
        <w:t xml:space="preserve">розрахункова потреба у дизельному пальному — </w:t>
      </w:r>
      <w:r w:rsidRPr="00A77EBB">
        <w:rPr>
          <w:b/>
          <w:bCs/>
          <w:sz w:val="20"/>
          <w:szCs w:val="20"/>
          <w:lang w:val="uk-UA" w:eastAsia="en-US"/>
        </w:rPr>
        <w:t>5250 л на рік</w:t>
      </w:r>
      <w:r w:rsidRPr="00A77EBB">
        <w:rPr>
          <w:sz w:val="20"/>
          <w:szCs w:val="20"/>
          <w:lang w:val="uk-UA" w:eastAsia="en-US"/>
        </w:rPr>
        <w:t xml:space="preserve"> </w:t>
      </w:r>
    </w:p>
    <w:p w14:paraId="1EF3F5AD" w14:textId="77777777" w:rsidR="00914DB9" w:rsidRPr="00A77EBB" w:rsidRDefault="00914DB9" w:rsidP="00914DB9">
      <w:pPr>
        <w:numPr>
          <w:ilvl w:val="0"/>
          <w:numId w:val="4"/>
        </w:numPr>
        <w:jc w:val="both"/>
        <w:rPr>
          <w:sz w:val="20"/>
          <w:szCs w:val="20"/>
          <w:lang w:val="uk-UA" w:eastAsia="en-US"/>
        </w:rPr>
      </w:pPr>
      <w:r w:rsidRPr="00A77EBB">
        <w:rPr>
          <w:sz w:val="20"/>
          <w:szCs w:val="20"/>
          <w:lang w:val="uk-UA" w:eastAsia="en-US"/>
        </w:rPr>
        <w:t>розрахункова вартість дизельного пального — 98,50</w:t>
      </w:r>
      <w:r w:rsidRPr="00A77EBB">
        <w:rPr>
          <w:b/>
          <w:bCs/>
          <w:sz w:val="20"/>
          <w:szCs w:val="20"/>
          <w:lang w:val="uk-UA" w:eastAsia="en-US"/>
        </w:rPr>
        <w:t xml:space="preserve"> грн за 1 літр</w:t>
      </w:r>
      <w:r w:rsidRPr="00A77EBB">
        <w:rPr>
          <w:sz w:val="20"/>
          <w:szCs w:val="20"/>
          <w:lang w:val="uk-UA" w:eastAsia="en-US"/>
        </w:rPr>
        <w:t xml:space="preserve">. </w:t>
      </w:r>
    </w:p>
    <w:p w14:paraId="1024A453" w14:textId="77777777" w:rsidR="00914DB9" w:rsidRPr="00A77EBB" w:rsidRDefault="00914DB9" w:rsidP="00914DB9">
      <w:pPr>
        <w:jc w:val="both"/>
        <w:rPr>
          <w:sz w:val="20"/>
          <w:szCs w:val="20"/>
          <w:lang w:val="uk-UA" w:eastAsia="en-US"/>
        </w:rPr>
      </w:pPr>
      <w:r w:rsidRPr="00A77EBB">
        <w:rPr>
          <w:b/>
          <w:bCs/>
          <w:sz w:val="20"/>
          <w:szCs w:val="20"/>
          <w:lang w:val="uk-UA" w:eastAsia="en-US"/>
        </w:rPr>
        <w:t>Розрахунок потреби у пальному:</w:t>
      </w:r>
    </w:p>
    <w:p w14:paraId="68C0B9A6" w14:textId="77777777" w:rsidR="00914DB9" w:rsidRPr="00A77EBB" w:rsidRDefault="00914DB9" w:rsidP="00914DB9">
      <w:pPr>
        <w:jc w:val="both"/>
        <w:rPr>
          <w:sz w:val="20"/>
          <w:szCs w:val="20"/>
          <w:lang w:val="uk-UA" w:eastAsia="en-US"/>
        </w:rPr>
      </w:pPr>
      <w:r w:rsidRPr="00A77EBB">
        <w:rPr>
          <w:sz w:val="20"/>
          <w:szCs w:val="20"/>
          <w:lang w:val="uk-UA" w:eastAsia="en-US"/>
        </w:rPr>
        <w:t xml:space="preserve">15 000 км × 35 л / 100 км = </w:t>
      </w:r>
      <w:r w:rsidRPr="00A77EBB">
        <w:rPr>
          <w:b/>
          <w:bCs/>
          <w:sz w:val="20"/>
          <w:szCs w:val="20"/>
          <w:lang w:val="uk-UA" w:eastAsia="en-US"/>
        </w:rPr>
        <w:t>5250 л</w:t>
      </w:r>
    </w:p>
    <w:p w14:paraId="449F09AB" w14:textId="77777777" w:rsidR="00914DB9" w:rsidRPr="00A77EBB" w:rsidRDefault="00914DB9" w:rsidP="00914DB9">
      <w:pPr>
        <w:jc w:val="both"/>
        <w:rPr>
          <w:b/>
          <w:bCs/>
          <w:sz w:val="20"/>
          <w:szCs w:val="20"/>
          <w:lang w:val="uk-UA" w:eastAsia="en-US"/>
        </w:rPr>
      </w:pPr>
      <w:r w:rsidRPr="00A77EBB">
        <w:rPr>
          <w:sz w:val="20"/>
          <w:szCs w:val="20"/>
          <w:lang w:val="uk-UA" w:eastAsia="en-US"/>
        </w:rPr>
        <w:t xml:space="preserve">5250 л × 98,50 грн = </w:t>
      </w:r>
      <w:r w:rsidRPr="00A77EBB">
        <w:rPr>
          <w:b/>
          <w:bCs/>
          <w:sz w:val="20"/>
          <w:szCs w:val="20"/>
          <w:lang w:val="uk-UA" w:eastAsia="en-US"/>
        </w:rPr>
        <w:t xml:space="preserve"> 517 125,00 грн</w:t>
      </w:r>
    </w:p>
    <w:p w14:paraId="2442C255" w14:textId="77777777" w:rsidR="00914DB9" w:rsidRPr="00A77EBB" w:rsidRDefault="00914DB9" w:rsidP="00914DB9">
      <w:pPr>
        <w:jc w:val="both"/>
        <w:rPr>
          <w:sz w:val="20"/>
          <w:szCs w:val="20"/>
          <w:lang w:val="uk-UA" w:eastAsia="en-US"/>
        </w:rPr>
      </w:pPr>
      <w:r w:rsidRPr="00A77EBB">
        <w:rPr>
          <w:b/>
          <w:bCs/>
          <w:sz w:val="20"/>
          <w:szCs w:val="20"/>
          <w:lang w:val="uk-UA" w:eastAsia="en-US"/>
        </w:rPr>
        <w:t>На один місяць 2026  - 43 094,00</w:t>
      </w:r>
      <w:r w:rsidRPr="00A77EBB">
        <w:rPr>
          <w:sz w:val="20"/>
          <w:szCs w:val="20"/>
          <w:lang w:val="uk-UA" w:eastAsia="en-US"/>
        </w:rPr>
        <w:t xml:space="preserve"> грн., </w:t>
      </w:r>
    </w:p>
    <w:tbl>
      <w:tblPr>
        <w:tblW w:w="0" w:type="auto"/>
        <w:tblCellSpacing w:w="0" w:type="dxa"/>
        <w:tblBorders>
          <w:top w:val="single" w:sz="6" w:space="0" w:color="888899"/>
        </w:tblBorders>
        <w:shd w:val="clear" w:color="auto" w:fill="FFFFFF"/>
        <w:tblCellMar>
          <w:left w:w="0" w:type="dxa"/>
          <w:right w:w="0" w:type="dxa"/>
        </w:tblCellMar>
        <w:tblLook w:val="04A0" w:firstRow="1" w:lastRow="0" w:firstColumn="1" w:lastColumn="0" w:noHBand="0" w:noVBand="1"/>
      </w:tblPr>
      <w:tblGrid>
        <w:gridCol w:w="2338"/>
        <w:gridCol w:w="8"/>
        <w:gridCol w:w="578"/>
        <w:gridCol w:w="536"/>
        <w:gridCol w:w="879"/>
      </w:tblGrid>
      <w:tr w:rsidR="00914DB9" w:rsidRPr="00A77EBB" w14:paraId="31D73F88" w14:textId="77777777" w:rsidTr="005754C8">
        <w:trPr>
          <w:tblCellSpacing w:w="0" w:type="dxa"/>
        </w:trPr>
        <w:tc>
          <w:tcPr>
            <w:tcW w:w="0" w:type="auto"/>
            <w:gridSpan w:val="5"/>
            <w:tcBorders>
              <w:top w:val="nil"/>
              <w:left w:val="nil"/>
              <w:bottom w:val="nil"/>
              <w:right w:val="nil"/>
            </w:tcBorders>
            <w:shd w:val="clear" w:color="auto" w:fill="EEEEEE"/>
            <w:vAlign w:val="center"/>
            <w:hideMark/>
          </w:tcPr>
          <w:p w14:paraId="3F22B71A" w14:textId="77777777" w:rsidR="00914DB9" w:rsidRPr="00A77EBB" w:rsidRDefault="00914DB9" w:rsidP="00914DB9">
            <w:pPr>
              <w:jc w:val="center"/>
              <w:rPr>
                <w:b/>
                <w:bCs/>
                <w:color w:val="000000"/>
                <w:sz w:val="20"/>
                <w:szCs w:val="20"/>
                <w:lang w:val="uk-UA" w:eastAsia="uk-UA"/>
              </w:rPr>
            </w:pPr>
            <w:r w:rsidRPr="00A77EBB">
              <w:rPr>
                <w:b/>
                <w:bCs/>
                <w:color w:val="000000"/>
                <w:sz w:val="20"/>
                <w:szCs w:val="20"/>
                <w:lang w:val="uk-UA" w:eastAsia="uk-UA"/>
              </w:rPr>
              <w:t>Середні ціни на пальне по Україні на 23.09.2026</w:t>
            </w:r>
          </w:p>
        </w:tc>
      </w:tr>
      <w:tr w:rsidR="00914DB9" w:rsidRPr="00A77EBB" w14:paraId="51F35538" w14:textId="77777777" w:rsidTr="005754C8">
        <w:trPr>
          <w:tblCellSpacing w:w="0" w:type="dxa"/>
        </w:trPr>
        <w:tc>
          <w:tcPr>
            <w:tcW w:w="0" w:type="auto"/>
            <w:gridSpan w:val="2"/>
            <w:tcBorders>
              <w:bottom w:val="single" w:sz="6" w:space="0" w:color="888899"/>
            </w:tcBorders>
            <w:shd w:val="clear" w:color="auto" w:fill="EEEEEE"/>
            <w:vAlign w:val="center"/>
            <w:hideMark/>
          </w:tcPr>
          <w:p w14:paraId="29AD0B24" w14:textId="77777777" w:rsidR="00914DB9" w:rsidRPr="00A77EBB" w:rsidRDefault="00914DB9" w:rsidP="00914DB9">
            <w:pPr>
              <w:rPr>
                <w:b/>
                <w:bCs/>
                <w:color w:val="000000"/>
                <w:sz w:val="20"/>
                <w:szCs w:val="20"/>
                <w:lang w:val="uk-UA" w:eastAsia="uk-UA"/>
              </w:rPr>
            </w:pPr>
            <w:r w:rsidRPr="00A77EBB">
              <w:rPr>
                <w:b/>
                <w:bCs/>
                <w:color w:val="000000"/>
                <w:sz w:val="20"/>
                <w:szCs w:val="20"/>
                <w:lang w:val="uk-UA" w:eastAsia="uk-UA"/>
              </w:rPr>
              <w:t>Вид палива</w:t>
            </w:r>
          </w:p>
        </w:tc>
        <w:tc>
          <w:tcPr>
            <w:tcW w:w="0" w:type="auto"/>
            <w:gridSpan w:val="3"/>
            <w:tcBorders>
              <w:bottom w:val="single" w:sz="6" w:space="0" w:color="888899"/>
            </w:tcBorders>
            <w:shd w:val="clear" w:color="auto" w:fill="EEEEEE"/>
            <w:vAlign w:val="center"/>
            <w:hideMark/>
          </w:tcPr>
          <w:p w14:paraId="6E912989" w14:textId="77777777" w:rsidR="00914DB9" w:rsidRPr="00A77EBB" w:rsidRDefault="00914DB9" w:rsidP="00914DB9">
            <w:pPr>
              <w:rPr>
                <w:b/>
                <w:bCs/>
                <w:color w:val="000000"/>
                <w:sz w:val="20"/>
                <w:szCs w:val="20"/>
                <w:lang w:val="uk-UA" w:eastAsia="uk-UA"/>
              </w:rPr>
            </w:pPr>
            <w:r w:rsidRPr="00A77EBB">
              <w:rPr>
                <w:b/>
                <w:bCs/>
                <w:color w:val="000000"/>
                <w:sz w:val="20"/>
                <w:szCs w:val="20"/>
                <w:lang w:val="uk-UA" w:eastAsia="uk-UA"/>
              </w:rPr>
              <w:t xml:space="preserve">Ціна </w:t>
            </w:r>
            <w:r w:rsidRPr="00A77EBB">
              <w:rPr>
                <w:color w:val="000000"/>
                <w:sz w:val="20"/>
                <w:szCs w:val="20"/>
                <w:lang w:val="uk-UA" w:eastAsia="uk-UA"/>
              </w:rPr>
              <w:t>(грн.)</w:t>
            </w:r>
          </w:p>
        </w:tc>
      </w:tr>
      <w:tr w:rsidR="00914DB9" w:rsidRPr="00A77EBB" w14:paraId="30A5AA1E" w14:textId="77777777" w:rsidTr="005754C8">
        <w:trPr>
          <w:tblCellSpacing w:w="0" w:type="dxa"/>
        </w:trPr>
        <w:tc>
          <w:tcPr>
            <w:tcW w:w="0" w:type="auto"/>
            <w:tcBorders>
              <w:bottom w:val="single" w:sz="6" w:space="0" w:color="888899"/>
            </w:tcBorders>
            <w:shd w:val="clear" w:color="auto" w:fill="FFFFFF"/>
            <w:vAlign w:val="center"/>
            <w:hideMark/>
          </w:tcPr>
          <w:p w14:paraId="7F192746" w14:textId="77777777" w:rsidR="00914DB9" w:rsidRPr="00A77EBB" w:rsidRDefault="00227EAA" w:rsidP="00914DB9">
            <w:pPr>
              <w:rPr>
                <w:color w:val="000000"/>
                <w:sz w:val="20"/>
                <w:szCs w:val="20"/>
                <w:lang w:val="uk-UA" w:eastAsia="uk-UA"/>
              </w:rPr>
            </w:pPr>
            <w:hyperlink r:id="rId11" w:history="1">
              <w:r w:rsidR="00914DB9" w:rsidRPr="00A77EBB">
                <w:rPr>
                  <w:color w:val="CC0000"/>
                  <w:sz w:val="20"/>
                  <w:szCs w:val="20"/>
                  <w:u w:val="single"/>
                  <w:lang w:val="uk-UA" w:eastAsia="uk-UA"/>
                </w:rPr>
                <w:t>Бензин А-95 преміум</w:t>
              </w:r>
            </w:hyperlink>
          </w:p>
        </w:tc>
        <w:tc>
          <w:tcPr>
            <w:tcW w:w="0" w:type="auto"/>
            <w:tcBorders>
              <w:bottom w:val="single" w:sz="6" w:space="0" w:color="888899"/>
            </w:tcBorders>
            <w:shd w:val="clear" w:color="auto" w:fill="FFFFFF"/>
            <w:vAlign w:val="center"/>
            <w:hideMark/>
          </w:tcPr>
          <w:p w14:paraId="030491C8" w14:textId="77777777" w:rsidR="00914DB9" w:rsidRPr="00A77EBB" w:rsidRDefault="00914DB9" w:rsidP="00914DB9">
            <w:pPr>
              <w:jc w:val="center"/>
              <w:rPr>
                <w:color w:val="000000"/>
                <w:sz w:val="20"/>
                <w:szCs w:val="20"/>
                <w:lang w:val="uk-UA" w:eastAsia="uk-UA"/>
              </w:rPr>
            </w:pPr>
          </w:p>
        </w:tc>
        <w:tc>
          <w:tcPr>
            <w:tcW w:w="0" w:type="auto"/>
            <w:tcBorders>
              <w:bottom w:val="single" w:sz="6" w:space="0" w:color="888899"/>
            </w:tcBorders>
            <w:shd w:val="clear" w:color="auto" w:fill="FFFFFF"/>
            <w:vAlign w:val="center"/>
            <w:hideMark/>
          </w:tcPr>
          <w:p w14:paraId="6159681E" w14:textId="77777777" w:rsidR="00914DB9" w:rsidRPr="00A77EBB" w:rsidRDefault="00914DB9" w:rsidP="00914DB9">
            <w:pPr>
              <w:jc w:val="right"/>
              <w:rPr>
                <w:color w:val="000000"/>
                <w:sz w:val="20"/>
                <w:szCs w:val="20"/>
                <w:lang w:val="uk-UA" w:eastAsia="uk-UA"/>
              </w:rPr>
            </w:pPr>
            <w:r w:rsidRPr="00A77EBB">
              <w:rPr>
                <w:color w:val="000000"/>
                <w:sz w:val="20"/>
                <w:szCs w:val="20"/>
                <w:lang w:val="uk-UA" w:eastAsia="uk-UA"/>
              </w:rPr>
              <w:t>93,55</w:t>
            </w:r>
          </w:p>
        </w:tc>
        <w:tc>
          <w:tcPr>
            <w:tcW w:w="0" w:type="auto"/>
            <w:tcBorders>
              <w:bottom w:val="single" w:sz="6" w:space="0" w:color="888899"/>
            </w:tcBorders>
            <w:shd w:val="clear" w:color="auto" w:fill="FFFFFF"/>
            <w:vAlign w:val="center"/>
            <w:hideMark/>
          </w:tcPr>
          <w:p w14:paraId="3DFC2529" w14:textId="77777777" w:rsidR="00914DB9" w:rsidRPr="00A77EBB" w:rsidRDefault="00914DB9" w:rsidP="00914DB9">
            <w:pPr>
              <w:jc w:val="right"/>
              <w:rPr>
                <w:color w:val="000000"/>
                <w:sz w:val="20"/>
                <w:szCs w:val="20"/>
                <w:lang w:val="uk-UA" w:eastAsia="uk-UA"/>
              </w:rPr>
            </w:pPr>
            <w:r w:rsidRPr="00A77EBB">
              <w:rPr>
                <w:color w:val="666666"/>
                <w:sz w:val="20"/>
                <w:szCs w:val="20"/>
                <w:lang w:val="uk-UA" w:eastAsia="uk-UA"/>
              </w:rPr>
              <w:t>0.00</w:t>
            </w:r>
          </w:p>
        </w:tc>
        <w:tc>
          <w:tcPr>
            <w:tcW w:w="0" w:type="auto"/>
            <w:tcBorders>
              <w:bottom w:val="single" w:sz="6" w:space="0" w:color="888899"/>
            </w:tcBorders>
            <w:shd w:val="clear" w:color="auto" w:fill="FFFFFF"/>
            <w:vAlign w:val="center"/>
            <w:hideMark/>
          </w:tcPr>
          <w:p w14:paraId="0D2A73B5" w14:textId="77777777" w:rsidR="00914DB9" w:rsidRPr="00A77EBB" w:rsidRDefault="00914DB9" w:rsidP="00914DB9">
            <w:pPr>
              <w:jc w:val="right"/>
              <w:rPr>
                <w:color w:val="000000"/>
                <w:sz w:val="20"/>
                <w:szCs w:val="20"/>
                <w:lang w:val="uk-UA" w:eastAsia="uk-UA"/>
              </w:rPr>
            </w:pPr>
            <w:r w:rsidRPr="00A77EBB">
              <w:rPr>
                <w:color w:val="666666"/>
                <w:sz w:val="20"/>
                <w:szCs w:val="20"/>
                <w:lang w:val="uk-UA" w:eastAsia="uk-UA"/>
              </w:rPr>
              <w:t>0%</w:t>
            </w:r>
          </w:p>
        </w:tc>
      </w:tr>
      <w:tr w:rsidR="00914DB9" w:rsidRPr="00A77EBB" w14:paraId="0B2528C1" w14:textId="77777777" w:rsidTr="005754C8">
        <w:trPr>
          <w:tblCellSpacing w:w="0" w:type="dxa"/>
        </w:trPr>
        <w:tc>
          <w:tcPr>
            <w:tcW w:w="0" w:type="auto"/>
            <w:tcBorders>
              <w:bottom w:val="single" w:sz="6" w:space="0" w:color="888899"/>
            </w:tcBorders>
            <w:shd w:val="clear" w:color="auto" w:fill="FFFFFF"/>
            <w:vAlign w:val="center"/>
            <w:hideMark/>
          </w:tcPr>
          <w:p w14:paraId="5E7BFFB0" w14:textId="77777777" w:rsidR="00914DB9" w:rsidRPr="00A77EBB" w:rsidRDefault="00227EAA" w:rsidP="00914DB9">
            <w:pPr>
              <w:rPr>
                <w:color w:val="000000"/>
                <w:sz w:val="20"/>
                <w:szCs w:val="20"/>
                <w:lang w:val="uk-UA" w:eastAsia="uk-UA"/>
              </w:rPr>
            </w:pPr>
            <w:hyperlink r:id="rId12" w:history="1">
              <w:r w:rsidR="00914DB9" w:rsidRPr="00A77EBB">
                <w:rPr>
                  <w:color w:val="003399"/>
                  <w:sz w:val="20"/>
                  <w:szCs w:val="20"/>
                  <w:u w:val="single"/>
                  <w:lang w:val="uk-UA" w:eastAsia="uk-UA"/>
                </w:rPr>
                <w:t>Бензин А-95</w:t>
              </w:r>
            </w:hyperlink>
          </w:p>
        </w:tc>
        <w:tc>
          <w:tcPr>
            <w:tcW w:w="0" w:type="auto"/>
            <w:tcBorders>
              <w:bottom w:val="single" w:sz="6" w:space="0" w:color="888899"/>
            </w:tcBorders>
            <w:shd w:val="clear" w:color="auto" w:fill="FFFFFF"/>
            <w:vAlign w:val="center"/>
            <w:hideMark/>
          </w:tcPr>
          <w:p w14:paraId="560CE505" w14:textId="77777777" w:rsidR="00914DB9" w:rsidRPr="00A77EBB" w:rsidRDefault="00914DB9" w:rsidP="00914DB9">
            <w:pPr>
              <w:jc w:val="center"/>
              <w:rPr>
                <w:color w:val="000000"/>
                <w:sz w:val="20"/>
                <w:szCs w:val="20"/>
                <w:lang w:val="uk-UA" w:eastAsia="uk-UA"/>
              </w:rPr>
            </w:pPr>
          </w:p>
        </w:tc>
        <w:tc>
          <w:tcPr>
            <w:tcW w:w="0" w:type="auto"/>
            <w:tcBorders>
              <w:bottom w:val="single" w:sz="6" w:space="0" w:color="888899"/>
            </w:tcBorders>
            <w:shd w:val="clear" w:color="auto" w:fill="FFFFFF"/>
            <w:vAlign w:val="center"/>
            <w:hideMark/>
          </w:tcPr>
          <w:p w14:paraId="47BAC1BD" w14:textId="77777777" w:rsidR="00914DB9" w:rsidRPr="00A77EBB" w:rsidRDefault="00914DB9" w:rsidP="00914DB9">
            <w:pPr>
              <w:jc w:val="right"/>
              <w:rPr>
                <w:color w:val="000000"/>
                <w:sz w:val="20"/>
                <w:szCs w:val="20"/>
                <w:lang w:val="uk-UA" w:eastAsia="uk-UA"/>
              </w:rPr>
            </w:pPr>
            <w:r w:rsidRPr="00A77EBB">
              <w:rPr>
                <w:color w:val="000000"/>
                <w:sz w:val="20"/>
                <w:szCs w:val="20"/>
                <w:lang w:val="uk-UA" w:eastAsia="uk-UA"/>
              </w:rPr>
              <w:t>89,26</w:t>
            </w:r>
          </w:p>
        </w:tc>
        <w:tc>
          <w:tcPr>
            <w:tcW w:w="0" w:type="auto"/>
            <w:tcBorders>
              <w:bottom w:val="single" w:sz="6" w:space="0" w:color="888899"/>
            </w:tcBorders>
            <w:shd w:val="clear" w:color="auto" w:fill="FFFFFF"/>
            <w:vAlign w:val="center"/>
            <w:hideMark/>
          </w:tcPr>
          <w:p w14:paraId="62A75017" w14:textId="77777777" w:rsidR="00914DB9" w:rsidRPr="00A77EBB" w:rsidRDefault="00914DB9" w:rsidP="00914DB9">
            <w:pPr>
              <w:jc w:val="right"/>
              <w:rPr>
                <w:color w:val="000000"/>
                <w:sz w:val="20"/>
                <w:szCs w:val="20"/>
                <w:lang w:val="uk-UA" w:eastAsia="uk-UA"/>
              </w:rPr>
            </w:pPr>
            <w:r w:rsidRPr="00A77EBB">
              <w:rPr>
                <w:color w:val="000099"/>
                <w:sz w:val="20"/>
                <w:szCs w:val="20"/>
                <w:lang w:val="uk-UA" w:eastAsia="uk-UA"/>
              </w:rPr>
              <w:t>0.03</w:t>
            </w:r>
          </w:p>
        </w:tc>
        <w:tc>
          <w:tcPr>
            <w:tcW w:w="0" w:type="auto"/>
            <w:tcBorders>
              <w:bottom w:val="single" w:sz="6" w:space="0" w:color="888899"/>
            </w:tcBorders>
            <w:shd w:val="clear" w:color="auto" w:fill="FFFFFF"/>
            <w:vAlign w:val="center"/>
            <w:hideMark/>
          </w:tcPr>
          <w:p w14:paraId="47B879CB" w14:textId="77777777" w:rsidR="00914DB9" w:rsidRPr="00A77EBB" w:rsidRDefault="00914DB9" w:rsidP="00914DB9">
            <w:pPr>
              <w:jc w:val="right"/>
              <w:rPr>
                <w:color w:val="000000"/>
                <w:sz w:val="20"/>
                <w:szCs w:val="20"/>
                <w:lang w:val="uk-UA" w:eastAsia="uk-UA"/>
              </w:rPr>
            </w:pPr>
            <w:r w:rsidRPr="00A77EBB">
              <w:rPr>
                <w:color w:val="000099"/>
                <w:sz w:val="20"/>
                <w:szCs w:val="20"/>
                <w:lang w:val="uk-UA" w:eastAsia="uk-UA"/>
              </w:rPr>
              <w:t>0.034%</w:t>
            </w:r>
          </w:p>
        </w:tc>
      </w:tr>
      <w:tr w:rsidR="00914DB9" w:rsidRPr="00A77EBB" w14:paraId="0CB2FC23" w14:textId="77777777" w:rsidTr="005754C8">
        <w:trPr>
          <w:tblCellSpacing w:w="0" w:type="dxa"/>
        </w:trPr>
        <w:tc>
          <w:tcPr>
            <w:tcW w:w="0" w:type="auto"/>
            <w:tcBorders>
              <w:bottom w:val="single" w:sz="6" w:space="0" w:color="888899"/>
            </w:tcBorders>
            <w:shd w:val="clear" w:color="auto" w:fill="FFFFFF"/>
            <w:vAlign w:val="center"/>
            <w:hideMark/>
          </w:tcPr>
          <w:p w14:paraId="2B993CF2" w14:textId="77777777" w:rsidR="00914DB9" w:rsidRPr="00A77EBB" w:rsidRDefault="00227EAA" w:rsidP="00914DB9">
            <w:pPr>
              <w:rPr>
                <w:color w:val="000000"/>
                <w:sz w:val="20"/>
                <w:szCs w:val="20"/>
                <w:lang w:val="uk-UA" w:eastAsia="uk-UA"/>
              </w:rPr>
            </w:pPr>
            <w:hyperlink r:id="rId13" w:history="1">
              <w:r w:rsidR="00914DB9" w:rsidRPr="00A77EBB">
                <w:rPr>
                  <w:color w:val="003399"/>
                  <w:sz w:val="20"/>
                  <w:szCs w:val="20"/>
                  <w:u w:val="single"/>
                  <w:lang w:val="uk-UA" w:eastAsia="uk-UA"/>
                </w:rPr>
                <w:t>Бензин А-92</w:t>
              </w:r>
            </w:hyperlink>
          </w:p>
        </w:tc>
        <w:tc>
          <w:tcPr>
            <w:tcW w:w="0" w:type="auto"/>
            <w:tcBorders>
              <w:bottom w:val="single" w:sz="6" w:space="0" w:color="888899"/>
            </w:tcBorders>
            <w:shd w:val="clear" w:color="auto" w:fill="FFFFFF"/>
            <w:vAlign w:val="center"/>
            <w:hideMark/>
          </w:tcPr>
          <w:p w14:paraId="30C3D8AC" w14:textId="77777777" w:rsidR="00914DB9" w:rsidRPr="00A77EBB" w:rsidRDefault="00914DB9" w:rsidP="00914DB9">
            <w:pPr>
              <w:jc w:val="center"/>
              <w:rPr>
                <w:color w:val="000000"/>
                <w:sz w:val="20"/>
                <w:szCs w:val="20"/>
                <w:lang w:val="uk-UA" w:eastAsia="uk-UA"/>
              </w:rPr>
            </w:pPr>
          </w:p>
        </w:tc>
        <w:tc>
          <w:tcPr>
            <w:tcW w:w="0" w:type="auto"/>
            <w:tcBorders>
              <w:bottom w:val="single" w:sz="6" w:space="0" w:color="888899"/>
            </w:tcBorders>
            <w:shd w:val="clear" w:color="auto" w:fill="FFFFFF"/>
            <w:vAlign w:val="center"/>
            <w:hideMark/>
          </w:tcPr>
          <w:p w14:paraId="645C0045" w14:textId="77777777" w:rsidR="00914DB9" w:rsidRPr="00A77EBB" w:rsidRDefault="00914DB9" w:rsidP="00914DB9">
            <w:pPr>
              <w:jc w:val="right"/>
              <w:rPr>
                <w:color w:val="000000"/>
                <w:sz w:val="20"/>
                <w:szCs w:val="20"/>
                <w:lang w:val="uk-UA" w:eastAsia="uk-UA"/>
              </w:rPr>
            </w:pPr>
            <w:r w:rsidRPr="00A77EBB">
              <w:rPr>
                <w:color w:val="000000"/>
                <w:sz w:val="20"/>
                <w:szCs w:val="20"/>
                <w:lang w:val="uk-UA" w:eastAsia="uk-UA"/>
              </w:rPr>
              <w:t>85,93</w:t>
            </w:r>
          </w:p>
        </w:tc>
        <w:tc>
          <w:tcPr>
            <w:tcW w:w="0" w:type="auto"/>
            <w:tcBorders>
              <w:bottom w:val="single" w:sz="6" w:space="0" w:color="888899"/>
            </w:tcBorders>
            <w:shd w:val="clear" w:color="auto" w:fill="FFFFFF"/>
            <w:vAlign w:val="center"/>
            <w:hideMark/>
          </w:tcPr>
          <w:p w14:paraId="38834357" w14:textId="77777777" w:rsidR="00914DB9" w:rsidRPr="00A77EBB" w:rsidRDefault="00914DB9" w:rsidP="00914DB9">
            <w:pPr>
              <w:jc w:val="right"/>
              <w:rPr>
                <w:color w:val="000000"/>
                <w:sz w:val="20"/>
                <w:szCs w:val="20"/>
                <w:lang w:val="uk-UA" w:eastAsia="uk-UA"/>
              </w:rPr>
            </w:pPr>
            <w:r w:rsidRPr="00A77EBB">
              <w:rPr>
                <w:color w:val="000099"/>
                <w:sz w:val="20"/>
                <w:szCs w:val="20"/>
                <w:lang w:val="uk-UA" w:eastAsia="uk-UA"/>
              </w:rPr>
              <w:t>0.05</w:t>
            </w:r>
          </w:p>
        </w:tc>
        <w:tc>
          <w:tcPr>
            <w:tcW w:w="0" w:type="auto"/>
            <w:tcBorders>
              <w:bottom w:val="single" w:sz="6" w:space="0" w:color="888899"/>
            </w:tcBorders>
            <w:shd w:val="clear" w:color="auto" w:fill="FFFFFF"/>
            <w:vAlign w:val="center"/>
            <w:hideMark/>
          </w:tcPr>
          <w:p w14:paraId="1EBB2624" w14:textId="77777777" w:rsidR="00914DB9" w:rsidRPr="00A77EBB" w:rsidRDefault="00914DB9" w:rsidP="00914DB9">
            <w:pPr>
              <w:jc w:val="right"/>
              <w:rPr>
                <w:color w:val="000000"/>
                <w:sz w:val="20"/>
                <w:szCs w:val="20"/>
                <w:lang w:val="uk-UA" w:eastAsia="uk-UA"/>
              </w:rPr>
            </w:pPr>
            <w:r w:rsidRPr="00A77EBB">
              <w:rPr>
                <w:color w:val="000099"/>
                <w:sz w:val="20"/>
                <w:szCs w:val="20"/>
                <w:lang w:val="uk-UA" w:eastAsia="uk-UA"/>
              </w:rPr>
              <w:t>0.058%</w:t>
            </w:r>
          </w:p>
        </w:tc>
      </w:tr>
      <w:tr w:rsidR="00914DB9" w:rsidRPr="00A77EBB" w14:paraId="2BBD1899" w14:textId="77777777" w:rsidTr="005754C8">
        <w:trPr>
          <w:tblCellSpacing w:w="0" w:type="dxa"/>
        </w:trPr>
        <w:tc>
          <w:tcPr>
            <w:tcW w:w="0" w:type="auto"/>
            <w:tcBorders>
              <w:bottom w:val="single" w:sz="6" w:space="0" w:color="888899"/>
            </w:tcBorders>
            <w:shd w:val="clear" w:color="auto" w:fill="FFFFFF"/>
            <w:vAlign w:val="center"/>
            <w:hideMark/>
          </w:tcPr>
          <w:p w14:paraId="497F8203" w14:textId="77777777" w:rsidR="00914DB9" w:rsidRPr="00A77EBB" w:rsidRDefault="00227EAA" w:rsidP="00914DB9">
            <w:pPr>
              <w:rPr>
                <w:color w:val="000000"/>
                <w:sz w:val="20"/>
                <w:szCs w:val="20"/>
                <w:lang w:val="uk-UA" w:eastAsia="uk-UA"/>
              </w:rPr>
            </w:pPr>
            <w:hyperlink r:id="rId14" w:history="1">
              <w:r w:rsidR="00914DB9" w:rsidRPr="00A77EBB">
                <w:rPr>
                  <w:color w:val="003399"/>
                  <w:sz w:val="20"/>
                  <w:szCs w:val="20"/>
                  <w:u w:val="single"/>
                  <w:lang w:val="uk-UA" w:eastAsia="uk-UA"/>
                </w:rPr>
                <w:t>Дизельне паливо</w:t>
              </w:r>
            </w:hyperlink>
          </w:p>
        </w:tc>
        <w:tc>
          <w:tcPr>
            <w:tcW w:w="0" w:type="auto"/>
            <w:tcBorders>
              <w:bottom w:val="single" w:sz="6" w:space="0" w:color="888899"/>
            </w:tcBorders>
            <w:shd w:val="clear" w:color="auto" w:fill="FFFFFF"/>
            <w:vAlign w:val="center"/>
            <w:hideMark/>
          </w:tcPr>
          <w:p w14:paraId="3BAB88E1" w14:textId="77777777" w:rsidR="00914DB9" w:rsidRPr="00A77EBB" w:rsidRDefault="00914DB9" w:rsidP="00914DB9">
            <w:pPr>
              <w:jc w:val="center"/>
              <w:rPr>
                <w:color w:val="000000"/>
                <w:sz w:val="20"/>
                <w:szCs w:val="20"/>
                <w:lang w:val="uk-UA" w:eastAsia="uk-UA"/>
              </w:rPr>
            </w:pPr>
          </w:p>
        </w:tc>
        <w:tc>
          <w:tcPr>
            <w:tcW w:w="0" w:type="auto"/>
            <w:tcBorders>
              <w:bottom w:val="single" w:sz="6" w:space="0" w:color="888899"/>
            </w:tcBorders>
            <w:shd w:val="clear" w:color="auto" w:fill="FFFFFF"/>
            <w:vAlign w:val="center"/>
            <w:hideMark/>
          </w:tcPr>
          <w:p w14:paraId="3EAEE6C5" w14:textId="77777777" w:rsidR="00914DB9" w:rsidRPr="00A77EBB" w:rsidRDefault="00914DB9" w:rsidP="00914DB9">
            <w:pPr>
              <w:jc w:val="right"/>
              <w:rPr>
                <w:color w:val="000000"/>
                <w:sz w:val="20"/>
                <w:szCs w:val="20"/>
                <w:lang w:val="uk-UA" w:eastAsia="uk-UA"/>
              </w:rPr>
            </w:pPr>
            <w:r w:rsidRPr="00A77EBB">
              <w:rPr>
                <w:color w:val="000000"/>
                <w:sz w:val="20"/>
                <w:szCs w:val="20"/>
                <w:lang w:val="uk-UA" w:eastAsia="uk-UA"/>
              </w:rPr>
              <w:t>98,50</w:t>
            </w:r>
          </w:p>
        </w:tc>
        <w:tc>
          <w:tcPr>
            <w:tcW w:w="0" w:type="auto"/>
            <w:tcBorders>
              <w:bottom w:val="single" w:sz="6" w:space="0" w:color="888899"/>
            </w:tcBorders>
            <w:shd w:val="clear" w:color="auto" w:fill="FFFFFF"/>
            <w:vAlign w:val="center"/>
            <w:hideMark/>
          </w:tcPr>
          <w:p w14:paraId="56D7F4E6" w14:textId="77777777" w:rsidR="00914DB9" w:rsidRPr="00A77EBB" w:rsidRDefault="00914DB9" w:rsidP="00914DB9">
            <w:pPr>
              <w:jc w:val="right"/>
              <w:rPr>
                <w:color w:val="000000"/>
                <w:sz w:val="20"/>
                <w:szCs w:val="20"/>
                <w:lang w:val="uk-UA" w:eastAsia="uk-UA"/>
              </w:rPr>
            </w:pPr>
            <w:r w:rsidRPr="00A77EBB">
              <w:rPr>
                <w:color w:val="BB0000"/>
                <w:sz w:val="20"/>
                <w:szCs w:val="20"/>
                <w:lang w:val="uk-UA" w:eastAsia="uk-UA"/>
              </w:rPr>
              <w:t>-0.01</w:t>
            </w:r>
          </w:p>
        </w:tc>
        <w:tc>
          <w:tcPr>
            <w:tcW w:w="0" w:type="auto"/>
            <w:tcBorders>
              <w:bottom w:val="single" w:sz="6" w:space="0" w:color="888899"/>
            </w:tcBorders>
            <w:shd w:val="clear" w:color="auto" w:fill="FFFFFF"/>
            <w:vAlign w:val="center"/>
            <w:hideMark/>
          </w:tcPr>
          <w:p w14:paraId="35DAF385" w14:textId="77777777" w:rsidR="00914DB9" w:rsidRPr="00A77EBB" w:rsidRDefault="00914DB9" w:rsidP="00914DB9">
            <w:pPr>
              <w:jc w:val="right"/>
              <w:rPr>
                <w:color w:val="000000"/>
                <w:sz w:val="20"/>
                <w:szCs w:val="20"/>
                <w:lang w:val="uk-UA" w:eastAsia="uk-UA"/>
              </w:rPr>
            </w:pPr>
            <w:r w:rsidRPr="00A77EBB">
              <w:rPr>
                <w:color w:val="BB0000"/>
                <w:sz w:val="20"/>
                <w:szCs w:val="20"/>
                <w:lang w:val="uk-UA" w:eastAsia="uk-UA"/>
              </w:rPr>
              <w:t>-0.010%</w:t>
            </w:r>
          </w:p>
        </w:tc>
      </w:tr>
      <w:tr w:rsidR="00914DB9" w:rsidRPr="00A77EBB" w14:paraId="6198969D" w14:textId="77777777" w:rsidTr="005754C8">
        <w:trPr>
          <w:tblCellSpacing w:w="0" w:type="dxa"/>
        </w:trPr>
        <w:tc>
          <w:tcPr>
            <w:tcW w:w="0" w:type="auto"/>
            <w:tcBorders>
              <w:bottom w:val="single" w:sz="6" w:space="0" w:color="888899"/>
            </w:tcBorders>
            <w:shd w:val="clear" w:color="auto" w:fill="FFFFFF"/>
            <w:vAlign w:val="center"/>
            <w:hideMark/>
          </w:tcPr>
          <w:p w14:paraId="106572E9" w14:textId="77777777" w:rsidR="00914DB9" w:rsidRPr="00A77EBB" w:rsidRDefault="00227EAA" w:rsidP="00914DB9">
            <w:pPr>
              <w:rPr>
                <w:color w:val="000000"/>
                <w:sz w:val="20"/>
                <w:szCs w:val="20"/>
                <w:lang w:val="uk-UA" w:eastAsia="uk-UA"/>
              </w:rPr>
            </w:pPr>
            <w:hyperlink r:id="rId15" w:history="1">
              <w:r w:rsidR="00914DB9" w:rsidRPr="00A77EBB">
                <w:rPr>
                  <w:color w:val="003399"/>
                  <w:sz w:val="20"/>
                  <w:szCs w:val="20"/>
                  <w:u w:val="single"/>
                  <w:lang w:val="uk-UA" w:eastAsia="uk-UA"/>
                </w:rPr>
                <w:t>Газ авто</w:t>
              </w:r>
              <w:r w:rsidR="00914DB9" w:rsidRPr="00A77EBB">
                <w:rPr>
                  <w:color w:val="003399"/>
                  <w:sz w:val="20"/>
                  <w:szCs w:val="20"/>
                  <w:u w:val="single"/>
                  <w:lang w:val="uk-UA" w:eastAsia="uk-UA"/>
                </w:rPr>
                <w:softHyphen/>
                <w:t>мобільний</w:t>
              </w:r>
            </w:hyperlink>
          </w:p>
        </w:tc>
        <w:tc>
          <w:tcPr>
            <w:tcW w:w="0" w:type="auto"/>
            <w:tcBorders>
              <w:bottom w:val="single" w:sz="6" w:space="0" w:color="888899"/>
            </w:tcBorders>
            <w:shd w:val="clear" w:color="auto" w:fill="FFFFFF"/>
            <w:vAlign w:val="center"/>
            <w:hideMark/>
          </w:tcPr>
          <w:p w14:paraId="1EF61982" w14:textId="77777777" w:rsidR="00914DB9" w:rsidRPr="00A77EBB" w:rsidRDefault="00914DB9" w:rsidP="00914DB9">
            <w:pPr>
              <w:jc w:val="center"/>
              <w:rPr>
                <w:color w:val="000000"/>
                <w:sz w:val="20"/>
                <w:szCs w:val="20"/>
                <w:lang w:val="uk-UA" w:eastAsia="uk-UA"/>
              </w:rPr>
            </w:pPr>
          </w:p>
        </w:tc>
        <w:tc>
          <w:tcPr>
            <w:tcW w:w="0" w:type="auto"/>
            <w:tcBorders>
              <w:bottom w:val="single" w:sz="6" w:space="0" w:color="888899"/>
            </w:tcBorders>
            <w:shd w:val="clear" w:color="auto" w:fill="FFFFFF"/>
            <w:vAlign w:val="center"/>
            <w:hideMark/>
          </w:tcPr>
          <w:p w14:paraId="623D40EE" w14:textId="77777777" w:rsidR="00914DB9" w:rsidRPr="00A77EBB" w:rsidRDefault="00914DB9" w:rsidP="00914DB9">
            <w:pPr>
              <w:jc w:val="right"/>
              <w:rPr>
                <w:color w:val="000000"/>
                <w:sz w:val="20"/>
                <w:szCs w:val="20"/>
                <w:lang w:val="uk-UA" w:eastAsia="uk-UA"/>
              </w:rPr>
            </w:pPr>
            <w:r w:rsidRPr="00A77EBB">
              <w:rPr>
                <w:color w:val="000000"/>
                <w:sz w:val="20"/>
                <w:szCs w:val="20"/>
                <w:lang w:val="uk-UA" w:eastAsia="uk-UA"/>
              </w:rPr>
              <w:t>43,93</w:t>
            </w:r>
          </w:p>
        </w:tc>
        <w:tc>
          <w:tcPr>
            <w:tcW w:w="0" w:type="auto"/>
            <w:tcBorders>
              <w:bottom w:val="single" w:sz="6" w:space="0" w:color="888899"/>
            </w:tcBorders>
            <w:shd w:val="clear" w:color="auto" w:fill="FFFFFF"/>
            <w:vAlign w:val="center"/>
            <w:hideMark/>
          </w:tcPr>
          <w:p w14:paraId="62F0C6D9" w14:textId="77777777" w:rsidR="00914DB9" w:rsidRPr="00A77EBB" w:rsidRDefault="00914DB9" w:rsidP="00914DB9">
            <w:pPr>
              <w:jc w:val="right"/>
              <w:rPr>
                <w:color w:val="000000"/>
                <w:sz w:val="20"/>
                <w:szCs w:val="20"/>
                <w:lang w:val="uk-UA" w:eastAsia="uk-UA"/>
              </w:rPr>
            </w:pPr>
            <w:r w:rsidRPr="00A77EBB">
              <w:rPr>
                <w:color w:val="BB0000"/>
                <w:sz w:val="20"/>
                <w:szCs w:val="20"/>
                <w:lang w:val="uk-UA" w:eastAsia="uk-UA"/>
              </w:rPr>
              <w:t>-0.02</w:t>
            </w:r>
          </w:p>
        </w:tc>
        <w:tc>
          <w:tcPr>
            <w:tcW w:w="0" w:type="auto"/>
            <w:tcBorders>
              <w:bottom w:val="single" w:sz="6" w:space="0" w:color="888899"/>
            </w:tcBorders>
            <w:shd w:val="clear" w:color="auto" w:fill="FFFFFF"/>
            <w:vAlign w:val="center"/>
            <w:hideMark/>
          </w:tcPr>
          <w:p w14:paraId="4A094B3F" w14:textId="77777777" w:rsidR="00914DB9" w:rsidRPr="00A77EBB" w:rsidRDefault="00914DB9" w:rsidP="00914DB9">
            <w:pPr>
              <w:jc w:val="right"/>
              <w:rPr>
                <w:color w:val="000000"/>
                <w:sz w:val="20"/>
                <w:szCs w:val="20"/>
                <w:lang w:val="uk-UA" w:eastAsia="uk-UA"/>
              </w:rPr>
            </w:pPr>
            <w:r w:rsidRPr="00A77EBB">
              <w:rPr>
                <w:color w:val="BB0000"/>
                <w:sz w:val="20"/>
                <w:szCs w:val="20"/>
                <w:lang w:val="uk-UA" w:eastAsia="uk-UA"/>
              </w:rPr>
              <w:t>-0.046%</w:t>
            </w:r>
          </w:p>
        </w:tc>
      </w:tr>
    </w:tbl>
    <w:p w14:paraId="35D6E000" w14:textId="77777777" w:rsidR="00914DB9" w:rsidRPr="00A77EBB" w:rsidRDefault="00914DB9" w:rsidP="00914DB9">
      <w:pPr>
        <w:jc w:val="both"/>
        <w:rPr>
          <w:bCs/>
          <w:sz w:val="20"/>
          <w:szCs w:val="20"/>
          <w:lang w:val="uk-UA"/>
        </w:rPr>
      </w:pPr>
      <w:r w:rsidRPr="00A77EBB">
        <w:rPr>
          <w:bCs/>
          <w:sz w:val="20"/>
          <w:szCs w:val="20"/>
          <w:lang w:val="uk-UA"/>
        </w:rPr>
        <w:t>З урахуванням можливого коливання фактичного пробігу автобуса та цін на паливо кількість і вартість дизельного пального можуть уточнюватися в межах фінансових ресурсів, передбачених Програмою.</w:t>
      </w:r>
    </w:p>
    <w:p w14:paraId="0F5C271C" w14:textId="77777777" w:rsidR="00914DB9" w:rsidRPr="00A77EBB" w:rsidRDefault="00914DB9" w:rsidP="00914DB9">
      <w:pPr>
        <w:jc w:val="both"/>
        <w:rPr>
          <w:b/>
          <w:sz w:val="20"/>
          <w:szCs w:val="20"/>
          <w:lang w:val="uk-UA"/>
        </w:rPr>
      </w:pPr>
      <w:r w:rsidRPr="00A77EBB">
        <w:rPr>
          <w:b/>
          <w:sz w:val="20"/>
          <w:szCs w:val="20"/>
          <w:lang w:val="uk-UA"/>
        </w:rPr>
        <w:t>Загальна планова вартість заходу № 2 становить на четвертий квартал 2026 року – 43094,00 грн.</w:t>
      </w:r>
    </w:p>
    <w:p w14:paraId="5D551F1B" w14:textId="77777777" w:rsidR="00914DB9" w:rsidRPr="00A77EBB" w:rsidRDefault="00914DB9" w:rsidP="00914DB9">
      <w:pPr>
        <w:jc w:val="both"/>
        <w:rPr>
          <w:b/>
          <w:sz w:val="20"/>
          <w:szCs w:val="20"/>
          <w:lang w:val="uk-UA" w:eastAsia="en-US"/>
        </w:rPr>
      </w:pPr>
    </w:p>
    <w:p w14:paraId="25974905" w14:textId="77777777" w:rsidR="00914DB9" w:rsidRPr="00A77EBB" w:rsidRDefault="00914DB9" w:rsidP="00914DB9">
      <w:pPr>
        <w:jc w:val="both"/>
        <w:rPr>
          <w:b/>
          <w:bCs/>
          <w:sz w:val="20"/>
          <w:szCs w:val="20"/>
          <w:u w:val="single"/>
          <w:lang w:val="uk-UA" w:eastAsia="en-US"/>
        </w:rPr>
      </w:pPr>
      <w:r w:rsidRPr="00A77EBB">
        <w:rPr>
          <w:b/>
          <w:sz w:val="20"/>
          <w:szCs w:val="20"/>
          <w:u w:val="single"/>
          <w:lang w:val="uk-UA" w:eastAsia="en-US"/>
        </w:rPr>
        <w:t>Захід № 4</w:t>
      </w:r>
      <w:r w:rsidRPr="00A77EBB">
        <w:rPr>
          <w:sz w:val="20"/>
          <w:szCs w:val="20"/>
          <w:u w:val="single"/>
          <w:lang w:val="uk-UA"/>
        </w:rPr>
        <w:t xml:space="preserve"> </w:t>
      </w:r>
      <w:r w:rsidRPr="00A77EBB">
        <w:rPr>
          <w:b/>
          <w:bCs/>
          <w:sz w:val="20"/>
          <w:szCs w:val="20"/>
          <w:u w:val="single"/>
          <w:lang w:val="uk-UA"/>
        </w:rPr>
        <w:t>Проведення технічного обслуговування та поточного ремонту автобуса</w:t>
      </w:r>
    </w:p>
    <w:p w14:paraId="37D9021C" w14:textId="77777777" w:rsidR="00914DB9" w:rsidRPr="00A77EBB" w:rsidRDefault="00914DB9" w:rsidP="00914DB9">
      <w:pPr>
        <w:jc w:val="both"/>
        <w:rPr>
          <w:bCs/>
          <w:sz w:val="20"/>
          <w:szCs w:val="20"/>
          <w:lang w:val="uk-UA" w:eastAsia="en-US"/>
        </w:rPr>
      </w:pPr>
      <w:r w:rsidRPr="00A77EBB">
        <w:rPr>
          <w:bCs/>
          <w:sz w:val="20"/>
          <w:szCs w:val="20"/>
          <w:lang w:val="uk-UA" w:eastAsia="en-US"/>
        </w:rPr>
        <w:t>З метою забезпечення належного технічного стану, безпечної експлуатації та запобігання передчасному зносу автобуса КП «Комунальний ринок» необхідно забезпечити своєчасне проведення його технічного обслуговування та поточного ремонту.</w:t>
      </w:r>
    </w:p>
    <w:p w14:paraId="1B32B5FB" w14:textId="77777777" w:rsidR="00914DB9" w:rsidRPr="00A77EBB" w:rsidRDefault="00914DB9" w:rsidP="00914DB9">
      <w:pPr>
        <w:jc w:val="both"/>
        <w:rPr>
          <w:bCs/>
          <w:sz w:val="20"/>
          <w:szCs w:val="20"/>
          <w:lang w:val="uk-UA" w:eastAsia="en-US"/>
        </w:rPr>
      </w:pPr>
      <w:r w:rsidRPr="00A77EBB">
        <w:rPr>
          <w:bCs/>
          <w:sz w:val="20"/>
          <w:szCs w:val="20"/>
          <w:lang w:val="uk-UA" w:eastAsia="en-US"/>
        </w:rPr>
        <w:t>Проведення технічного обслуговування передбачає виконання комплексу профілактичних та регламентних робіт відповідно до технічного стану автобуса, рекомендацій виробника та фактичного пробігу транспортного засобу.</w:t>
      </w:r>
    </w:p>
    <w:p w14:paraId="037C0E71" w14:textId="77777777" w:rsidR="00914DB9" w:rsidRPr="00A77EBB" w:rsidRDefault="00914DB9" w:rsidP="00914DB9">
      <w:pPr>
        <w:jc w:val="both"/>
        <w:rPr>
          <w:bCs/>
          <w:sz w:val="20"/>
          <w:szCs w:val="20"/>
          <w:lang w:val="uk-UA" w:eastAsia="en-US"/>
        </w:rPr>
      </w:pPr>
      <w:r w:rsidRPr="00A77EBB">
        <w:rPr>
          <w:bCs/>
          <w:sz w:val="20"/>
          <w:szCs w:val="20"/>
          <w:lang w:val="uk-UA" w:eastAsia="en-US"/>
        </w:rPr>
        <w:t>До витрат на технічне обслуговування та поточний ремонт можуть належати роботи з діагностики технічного стану автобуса, обслуговування та ремонту гальмівної системи, ходової частини, рульового керування, двигуна, трансмісії, електрообладнання та інших вузлів і систем транспортного засобу, а також роботи із заміни технічних рідин, фільтрів та інших витратних матеріалів.</w:t>
      </w:r>
    </w:p>
    <w:p w14:paraId="4942B7A1" w14:textId="77777777" w:rsidR="00914DB9" w:rsidRPr="00A77EBB" w:rsidRDefault="00914DB9" w:rsidP="00914DB9">
      <w:pPr>
        <w:jc w:val="both"/>
        <w:rPr>
          <w:bCs/>
          <w:sz w:val="20"/>
          <w:szCs w:val="20"/>
          <w:lang w:val="uk-UA" w:eastAsia="en-US"/>
        </w:rPr>
      </w:pPr>
      <w:r w:rsidRPr="00A77EBB">
        <w:rPr>
          <w:bCs/>
          <w:sz w:val="20"/>
          <w:szCs w:val="20"/>
          <w:lang w:val="uk-UA" w:eastAsia="en-US"/>
        </w:rPr>
        <w:t>Необхідність та обсяг поточного ремонту визначаються за результатами діагностики та фактичного технічного стану автобуса.</w:t>
      </w:r>
    </w:p>
    <w:p w14:paraId="1F8B6645" w14:textId="77777777" w:rsidR="00914DB9" w:rsidRPr="00A77EBB" w:rsidRDefault="00914DB9" w:rsidP="00914DB9">
      <w:pPr>
        <w:jc w:val="both"/>
        <w:rPr>
          <w:bCs/>
          <w:sz w:val="20"/>
          <w:szCs w:val="20"/>
          <w:lang w:val="uk-UA" w:eastAsia="en-US"/>
        </w:rPr>
      </w:pPr>
      <w:r w:rsidRPr="00A77EBB">
        <w:rPr>
          <w:bCs/>
          <w:sz w:val="20"/>
          <w:szCs w:val="20"/>
          <w:lang w:val="uk-UA" w:eastAsia="en-US"/>
        </w:rPr>
        <w:t>Планові витрати на виконання заходу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143"/>
        <w:gridCol w:w="2410"/>
      </w:tblGrid>
      <w:tr w:rsidR="00914DB9" w:rsidRPr="00A77EBB" w14:paraId="74E12D7B" w14:textId="77777777" w:rsidTr="005754C8">
        <w:trPr>
          <w:tblHeader/>
          <w:tblCellSpacing w:w="15" w:type="dxa"/>
        </w:trPr>
        <w:tc>
          <w:tcPr>
            <w:tcW w:w="7098" w:type="dxa"/>
            <w:tcBorders>
              <w:top w:val="single" w:sz="4" w:space="0" w:color="auto"/>
              <w:left w:val="single" w:sz="4" w:space="0" w:color="auto"/>
              <w:bottom w:val="single" w:sz="4" w:space="0" w:color="auto"/>
            </w:tcBorders>
            <w:vAlign w:val="center"/>
            <w:hideMark/>
          </w:tcPr>
          <w:p w14:paraId="41DF232F" w14:textId="77777777" w:rsidR="00914DB9" w:rsidRPr="00A77EBB" w:rsidRDefault="00914DB9" w:rsidP="00914DB9">
            <w:pPr>
              <w:jc w:val="both"/>
              <w:rPr>
                <w:bCs/>
                <w:sz w:val="20"/>
                <w:szCs w:val="20"/>
                <w:lang w:val="uk-UA" w:eastAsia="en-US"/>
              </w:rPr>
            </w:pPr>
            <w:r w:rsidRPr="00A77EBB">
              <w:rPr>
                <w:bCs/>
                <w:sz w:val="20"/>
                <w:szCs w:val="20"/>
                <w:lang w:val="uk-UA" w:eastAsia="en-US"/>
              </w:rPr>
              <w:t>Найменування витрат</w:t>
            </w:r>
          </w:p>
        </w:tc>
        <w:tc>
          <w:tcPr>
            <w:tcW w:w="2365" w:type="dxa"/>
            <w:tcBorders>
              <w:top w:val="single" w:sz="4" w:space="0" w:color="auto"/>
              <w:left w:val="single" w:sz="4" w:space="0" w:color="auto"/>
              <w:bottom w:val="single" w:sz="4" w:space="0" w:color="auto"/>
              <w:right w:val="single" w:sz="4" w:space="0" w:color="auto"/>
            </w:tcBorders>
            <w:vAlign w:val="center"/>
            <w:hideMark/>
          </w:tcPr>
          <w:p w14:paraId="28558BCE" w14:textId="77777777" w:rsidR="00914DB9" w:rsidRPr="00A77EBB" w:rsidRDefault="00914DB9" w:rsidP="00914DB9">
            <w:pPr>
              <w:jc w:val="both"/>
              <w:rPr>
                <w:bCs/>
                <w:sz w:val="20"/>
                <w:szCs w:val="20"/>
                <w:lang w:val="uk-UA" w:eastAsia="en-US"/>
              </w:rPr>
            </w:pPr>
            <w:r w:rsidRPr="00A77EBB">
              <w:rPr>
                <w:bCs/>
                <w:sz w:val="20"/>
                <w:szCs w:val="20"/>
                <w:lang w:val="uk-UA" w:eastAsia="en-US"/>
              </w:rPr>
              <w:t>Планова сума, грн</w:t>
            </w:r>
          </w:p>
        </w:tc>
      </w:tr>
      <w:tr w:rsidR="00914DB9" w:rsidRPr="00A77EBB" w14:paraId="51249E38" w14:textId="77777777" w:rsidTr="005754C8">
        <w:trPr>
          <w:tblCellSpacing w:w="15" w:type="dxa"/>
        </w:trPr>
        <w:tc>
          <w:tcPr>
            <w:tcW w:w="7098" w:type="dxa"/>
            <w:tcBorders>
              <w:left w:val="single" w:sz="4" w:space="0" w:color="auto"/>
              <w:bottom w:val="single" w:sz="4" w:space="0" w:color="auto"/>
            </w:tcBorders>
            <w:vAlign w:val="center"/>
            <w:hideMark/>
          </w:tcPr>
          <w:p w14:paraId="7D9ACB1B" w14:textId="77777777" w:rsidR="00914DB9" w:rsidRPr="00A77EBB" w:rsidRDefault="00914DB9" w:rsidP="00914DB9">
            <w:pPr>
              <w:jc w:val="both"/>
              <w:rPr>
                <w:bCs/>
                <w:sz w:val="20"/>
                <w:szCs w:val="20"/>
                <w:lang w:val="uk-UA" w:eastAsia="en-US"/>
              </w:rPr>
            </w:pPr>
            <w:r w:rsidRPr="00A77EBB">
              <w:rPr>
                <w:bCs/>
                <w:sz w:val="20"/>
                <w:szCs w:val="20"/>
                <w:lang w:val="uk-UA" w:eastAsia="en-US"/>
              </w:rPr>
              <w:t>Технічне обслуговування автобуса</w:t>
            </w:r>
          </w:p>
        </w:tc>
        <w:tc>
          <w:tcPr>
            <w:tcW w:w="2365" w:type="dxa"/>
            <w:tcBorders>
              <w:left w:val="single" w:sz="4" w:space="0" w:color="auto"/>
              <w:bottom w:val="single" w:sz="4" w:space="0" w:color="auto"/>
              <w:right w:val="single" w:sz="4" w:space="0" w:color="auto"/>
            </w:tcBorders>
            <w:vAlign w:val="center"/>
            <w:hideMark/>
          </w:tcPr>
          <w:p w14:paraId="366EBBBA" w14:textId="77777777" w:rsidR="00914DB9" w:rsidRPr="00A77EBB" w:rsidRDefault="00914DB9" w:rsidP="00914DB9">
            <w:pPr>
              <w:jc w:val="both"/>
              <w:rPr>
                <w:bCs/>
                <w:sz w:val="20"/>
                <w:szCs w:val="20"/>
                <w:lang w:val="uk-UA" w:eastAsia="en-US"/>
              </w:rPr>
            </w:pPr>
            <w:r w:rsidRPr="00A77EBB">
              <w:rPr>
                <w:bCs/>
                <w:sz w:val="20"/>
                <w:szCs w:val="20"/>
                <w:lang w:val="uk-UA" w:eastAsia="en-US"/>
              </w:rPr>
              <w:t>50 000,00</w:t>
            </w:r>
          </w:p>
        </w:tc>
      </w:tr>
      <w:tr w:rsidR="00914DB9" w:rsidRPr="00A77EBB" w14:paraId="0976F214" w14:textId="77777777" w:rsidTr="005754C8">
        <w:trPr>
          <w:tblCellSpacing w:w="15" w:type="dxa"/>
        </w:trPr>
        <w:tc>
          <w:tcPr>
            <w:tcW w:w="7098" w:type="dxa"/>
            <w:tcBorders>
              <w:left w:val="single" w:sz="4" w:space="0" w:color="auto"/>
              <w:bottom w:val="single" w:sz="4" w:space="0" w:color="auto"/>
            </w:tcBorders>
            <w:vAlign w:val="center"/>
            <w:hideMark/>
          </w:tcPr>
          <w:p w14:paraId="04D6A769" w14:textId="77777777" w:rsidR="00914DB9" w:rsidRPr="00A77EBB" w:rsidRDefault="00914DB9" w:rsidP="00914DB9">
            <w:pPr>
              <w:jc w:val="both"/>
              <w:rPr>
                <w:bCs/>
                <w:sz w:val="20"/>
                <w:szCs w:val="20"/>
                <w:lang w:val="uk-UA" w:eastAsia="en-US"/>
              </w:rPr>
            </w:pPr>
            <w:r w:rsidRPr="00A77EBB">
              <w:rPr>
                <w:bCs/>
                <w:sz w:val="20"/>
                <w:szCs w:val="20"/>
                <w:lang w:val="uk-UA" w:eastAsia="en-US"/>
              </w:rPr>
              <w:t>Поточний ремонт автобуса</w:t>
            </w:r>
          </w:p>
        </w:tc>
        <w:tc>
          <w:tcPr>
            <w:tcW w:w="2365" w:type="dxa"/>
            <w:tcBorders>
              <w:left w:val="single" w:sz="4" w:space="0" w:color="auto"/>
              <w:bottom w:val="single" w:sz="4" w:space="0" w:color="auto"/>
              <w:right w:val="single" w:sz="4" w:space="0" w:color="auto"/>
            </w:tcBorders>
            <w:vAlign w:val="center"/>
            <w:hideMark/>
          </w:tcPr>
          <w:p w14:paraId="39E10B30" w14:textId="77777777" w:rsidR="00914DB9" w:rsidRPr="00A77EBB" w:rsidRDefault="00914DB9" w:rsidP="00914DB9">
            <w:pPr>
              <w:jc w:val="both"/>
              <w:rPr>
                <w:bCs/>
                <w:sz w:val="20"/>
                <w:szCs w:val="20"/>
                <w:lang w:val="uk-UA" w:eastAsia="en-US"/>
              </w:rPr>
            </w:pPr>
            <w:r w:rsidRPr="00A77EBB">
              <w:rPr>
                <w:bCs/>
                <w:sz w:val="20"/>
                <w:szCs w:val="20"/>
                <w:lang w:val="uk-UA" w:eastAsia="en-US"/>
              </w:rPr>
              <w:t>-</w:t>
            </w:r>
          </w:p>
        </w:tc>
      </w:tr>
      <w:tr w:rsidR="00914DB9" w:rsidRPr="00A77EBB" w14:paraId="28C3B57F" w14:textId="77777777" w:rsidTr="005754C8">
        <w:trPr>
          <w:tblCellSpacing w:w="15" w:type="dxa"/>
        </w:trPr>
        <w:tc>
          <w:tcPr>
            <w:tcW w:w="7098" w:type="dxa"/>
            <w:tcBorders>
              <w:left w:val="single" w:sz="4" w:space="0" w:color="auto"/>
              <w:bottom w:val="single" w:sz="4" w:space="0" w:color="auto"/>
            </w:tcBorders>
            <w:vAlign w:val="center"/>
            <w:hideMark/>
          </w:tcPr>
          <w:p w14:paraId="3331A13D" w14:textId="77777777" w:rsidR="00914DB9" w:rsidRPr="00A77EBB" w:rsidRDefault="00914DB9" w:rsidP="00914DB9">
            <w:pPr>
              <w:jc w:val="both"/>
              <w:rPr>
                <w:bCs/>
                <w:sz w:val="20"/>
                <w:szCs w:val="20"/>
                <w:lang w:val="uk-UA" w:eastAsia="en-US"/>
              </w:rPr>
            </w:pPr>
            <w:r w:rsidRPr="00A77EBB">
              <w:rPr>
                <w:bCs/>
                <w:sz w:val="20"/>
                <w:szCs w:val="20"/>
                <w:lang w:val="uk-UA" w:eastAsia="en-US"/>
              </w:rPr>
              <w:t>Разом</w:t>
            </w:r>
          </w:p>
        </w:tc>
        <w:tc>
          <w:tcPr>
            <w:tcW w:w="2365" w:type="dxa"/>
            <w:tcBorders>
              <w:left w:val="single" w:sz="4" w:space="0" w:color="auto"/>
              <w:bottom w:val="single" w:sz="4" w:space="0" w:color="auto"/>
              <w:right w:val="single" w:sz="4" w:space="0" w:color="auto"/>
            </w:tcBorders>
            <w:vAlign w:val="center"/>
            <w:hideMark/>
          </w:tcPr>
          <w:p w14:paraId="12036EF0" w14:textId="77777777" w:rsidR="00914DB9" w:rsidRPr="00A77EBB" w:rsidRDefault="00914DB9" w:rsidP="00914DB9">
            <w:pPr>
              <w:jc w:val="both"/>
              <w:rPr>
                <w:bCs/>
                <w:sz w:val="20"/>
                <w:szCs w:val="20"/>
                <w:lang w:val="uk-UA" w:eastAsia="en-US"/>
              </w:rPr>
            </w:pPr>
            <w:r w:rsidRPr="00A77EBB">
              <w:rPr>
                <w:bCs/>
                <w:sz w:val="20"/>
                <w:szCs w:val="20"/>
                <w:lang w:val="uk-UA" w:eastAsia="en-US"/>
              </w:rPr>
              <w:t>50 000,00</w:t>
            </w:r>
          </w:p>
        </w:tc>
      </w:tr>
    </w:tbl>
    <w:p w14:paraId="77168779" w14:textId="77777777" w:rsidR="00914DB9" w:rsidRPr="00A77EBB" w:rsidRDefault="00914DB9" w:rsidP="00914DB9">
      <w:pPr>
        <w:jc w:val="both"/>
        <w:rPr>
          <w:bCs/>
          <w:sz w:val="20"/>
          <w:szCs w:val="20"/>
          <w:lang w:val="uk-UA" w:eastAsia="en-US"/>
        </w:rPr>
      </w:pPr>
      <w:r w:rsidRPr="00A77EBB">
        <w:rPr>
          <w:bCs/>
          <w:sz w:val="20"/>
          <w:szCs w:val="20"/>
          <w:lang w:val="uk-UA" w:eastAsia="en-US"/>
        </w:rPr>
        <w:t>Планові витрати на технічне обслуговування автобуса визначені в сумі 50 000,00 грн до кінця 2026 року.</w:t>
      </w:r>
    </w:p>
    <w:p w14:paraId="365831F5" w14:textId="77777777" w:rsidR="00914DB9" w:rsidRPr="00A77EBB" w:rsidRDefault="00914DB9" w:rsidP="00914DB9">
      <w:pPr>
        <w:jc w:val="both"/>
        <w:rPr>
          <w:bCs/>
          <w:sz w:val="20"/>
          <w:szCs w:val="20"/>
          <w:lang w:val="uk-UA" w:eastAsia="en-US"/>
        </w:rPr>
      </w:pPr>
      <w:r w:rsidRPr="00A77EBB">
        <w:rPr>
          <w:bCs/>
          <w:sz w:val="20"/>
          <w:szCs w:val="20"/>
          <w:lang w:val="uk-UA" w:eastAsia="en-US"/>
        </w:rPr>
        <w:t>Фактичні види, обсяги та вартість робіт визначатимуться залежно від технічного стану автобуса та необхідності проведення відповідних робіт у процесі його експлуатації.</w:t>
      </w:r>
    </w:p>
    <w:p w14:paraId="7081475D" w14:textId="77777777" w:rsidR="00914DB9" w:rsidRPr="00A77EBB" w:rsidRDefault="00914DB9" w:rsidP="00914DB9">
      <w:pPr>
        <w:jc w:val="both"/>
        <w:rPr>
          <w:bCs/>
          <w:sz w:val="20"/>
          <w:szCs w:val="20"/>
          <w:lang w:val="uk-UA" w:eastAsia="en-US"/>
        </w:rPr>
      </w:pPr>
      <w:r w:rsidRPr="00A77EBB">
        <w:rPr>
          <w:bCs/>
          <w:sz w:val="20"/>
          <w:szCs w:val="20"/>
          <w:lang w:val="uk-UA" w:eastAsia="en-US"/>
        </w:rPr>
        <w:t>У разі зміни вартості послуг або виникнення необхідності проведення додаткових робіт розподіл коштів між технічним обслуговуванням та поточним ремонтом може уточнюватися в межах загального обсягу фінансування, передбаченого на виконання цього заходу.</w:t>
      </w:r>
    </w:p>
    <w:p w14:paraId="2A9B9FF1" w14:textId="77777777" w:rsidR="00914DB9" w:rsidRPr="00A77EBB" w:rsidRDefault="00914DB9" w:rsidP="00914DB9">
      <w:pPr>
        <w:jc w:val="both"/>
        <w:rPr>
          <w:b/>
          <w:sz w:val="20"/>
          <w:szCs w:val="20"/>
          <w:lang w:val="uk-UA" w:eastAsia="en-US"/>
        </w:rPr>
      </w:pPr>
      <w:r w:rsidRPr="00A77EBB">
        <w:rPr>
          <w:b/>
          <w:sz w:val="20"/>
          <w:szCs w:val="20"/>
          <w:lang w:val="uk-UA" w:eastAsia="en-US"/>
        </w:rPr>
        <w:lastRenderedPageBreak/>
        <w:t>Загальна планова вартість заходу № 4 — 50 000,00 грн.</w:t>
      </w:r>
    </w:p>
    <w:p w14:paraId="2F539C6B" w14:textId="77777777" w:rsidR="00914DB9" w:rsidRPr="00A77EBB" w:rsidRDefault="00914DB9" w:rsidP="00914DB9">
      <w:pPr>
        <w:jc w:val="both"/>
        <w:rPr>
          <w:b/>
          <w:sz w:val="20"/>
          <w:szCs w:val="20"/>
          <w:lang w:val="uk-UA" w:eastAsia="en-US"/>
        </w:rPr>
      </w:pPr>
    </w:p>
    <w:p w14:paraId="35A493BB" w14:textId="77777777" w:rsidR="00914DB9" w:rsidRPr="00A77EBB" w:rsidRDefault="00914DB9" w:rsidP="00914DB9">
      <w:pPr>
        <w:jc w:val="both"/>
        <w:rPr>
          <w:b/>
          <w:sz w:val="20"/>
          <w:szCs w:val="20"/>
          <w:u w:val="single"/>
          <w:lang w:val="uk-UA" w:eastAsia="en-US"/>
        </w:rPr>
      </w:pPr>
      <w:r w:rsidRPr="00A77EBB">
        <w:rPr>
          <w:b/>
          <w:sz w:val="20"/>
          <w:szCs w:val="20"/>
          <w:u w:val="single"/>
          <w:lang w:val="uk-UA" w:eastAsia="en-US"/>
        </w:rPr>
        <w:t xml:space="preserve">Захід № 5 </w:t>
      </w:r>
      <w:r w:rsidRPr="00A77EBB">
        <w:rPr>
          <w:b/>
          <w:bCs/>
          <w:sz w:val="20"/>
          <w:szCs w:val="20"/>
          <w:u w:val="single"/>
          <w:lang w:val="uk-UA"/>
        </w:rPr>
        <w:t>Придбання запасних частин, комплектуючих та інших матеріалів, необхідних для утримання автобуса у технічно справному стані.</w:t>
      </w:r>
    </w:p>
    <w:p w14:paraId="05C44521" w14:textId="77777777" w:rsidR="00914DB9" w:rsidRPr="00A77EBB" w:rsidRDefault="00914DB9" w:rsidP="00914DB9">
      <w:pPr>
        <w:jc w:val="both"/>
        <w:rPr>
          <w:bCs/>
          <w:sz w:val="20"/>
          <w:szCs w:val="20"/>
          <w:lang w:val="uk-UA" w:eastAsia="en-US"/>
        </w:rPr>
      </w:pPr>
      <w:r w:rsidRPr="00A77EBB">
        <w:rPr>
          <w:bCs/>
          <w:sz w:val="20"/>
          <w:szCs w:val="20"/>
          <w:lang w:val="uk-UA" w:eastAsia="en-US"/>
        </w:rPr>
        <w:t>Для забезпечення належного технічного стану та безпечної експлуатації автобуса КП «Комунальний ринок» передбачається придбання запасних частин, комплектуючих, шин, акумуляторних батарей та інших матеріалів, необхідних для його технічного обслуговування і ремонту.</w:t>
      </w:r>
    </w:p>
    <w:p w14:paraId="559CAE72" w14:textId="77777777" w:rsidR="00914DB9" w:rsidRPr="00A77EBB" w:rsidRDefault="00914DB9" w:rsidP="00914DB9">
      <w:pPr>
        <w:jc w:val="both"/>
        <w:rPr>
          <w:bCs/>
          <w:sz w:val="20"/>
          <w:szCs w:val="20"/>
          <w:lang w:val="uk-UA" w:eastAsia="en-US"/>
        </w:rPr>
      </w:pPr>
      <w:r w:rsidRPr="00A77EBB">
        <w:rPr>
          <w:bCs/>
          <w:sz w:val="20"/>
          <w:szCs w:val="20"/>
          <w:lang w:val="uk-UA" w:eastAsia="en-US"/>
        </w:rPr>
        <w:t>Потреба у придбанні запасних частин та матеріалів виникає в процесі експлуатації автобуса залежно від його фактичного технічного стану, пробігу, ступеня зносу окремих вузлів, агрегатів і комплектуючих.</w:t>
      </w:r>
    </w:p>
    <w:p w14:paraId="76DD32BD" w14:textId="77777777" w:rsidR="00914DB9" w:rsidRPr="00A77EBB" w:rsidRDefault="00914DB9" w:rsidP="00914DB9">
      <w:pPr>
        <w:jc w:val="both"/>
        <w:rPr>
          <w:bCs/>
          <w:sz w:val="20"/>
          <w:szCs w:val="20"/>
          <w:lang w:val="uk-UA" w:eastAsia="en-US"/>
        </w:rPr>
      </w:pPr>
      <w:r w:rsidRPr="00A77EBB">
        <w:rPr>
          <w:bCs/>
          <w:sz w:val="20"/>
          <w:szCs w:val="20"/>
          <w:lang w:val="uk-UA" w:eastAsia="en-US"/>
        </w:rPr>
        <w:t>У межах заходу можуть здійснюватися витрати на придбання:</w:t>
      </w:r>
    </w:p>
    <w:p w14:paraId="1EF06902" w14:textId="77777777" w:rsidR="00914DB9" w:rsidRPr="00A77EBB" w:rsidRDefault="00914DB9" w:rsidP="00914DB9">
      <w:pPr>
        <w:numPr>
          <w:ilvl w:val="0"/>
          <w:numId w:val="5"/>
        </w:numPr>
        <w:jc w:val="both"/>
        <w:rPr>
          <w:bCs/>
          <w:sz w:val="20"/>
          <w:szCs w:val="20"/>
          <w:lang w:val="uk-UA" w:eastAsia="en-US"/>
        </w:rPr>
      </w:pPr>
      <w:r w:rsidRPr="00A77EBB">
        <w:rPr>
          <w:bCs/>
          <w:sz w:val="20"/>
          <w:szCs w:val="20"/>
          <w:lang w:val="uk-UA" w:eastAsia="en-US"/>
        </w:rPr>
        <w:t xml:space="preserve">запасних частин та комплектуючих до двигуна, ходової частини, гальмівної системи, рульового керування, трансмісії та інших систем автобуса; </w:t>
      </w:r>
    </w:p>
    <w:p w14:paraId="07F93E62" w14:textId="77777777" w:rsidR="00914DB9" w:rsidRPr="00A77EBB" w:rsidRDefault="00914DB9" w:rsidP="00914DB9">
      <w:pPr>
        <w:numPr>
          <w:ilvl w:val="0"/>
          <w:numId w:val="5"/>
        </w:numPr>
        <w:jc w:val="both"/>
        <w:rPr>
          <w:bCs/>
          <w:sz w:val="20"/>
          <w:szCs w:val="20"/>
          <w:lang w:val="uk-UA" w:eastAsia="en-US"/>
        </w:rPr>
      </w:pPr>
      <w:r w:rsidRPr="00A77EBB">
        <w:rPr>
          <w:bCs/>
          <w:sz w:val="20"/>
          <w:szCs w:val="20"/>
          <w:lang w:val="uk-UA" w:eastAsia="en-US"/>
        </w:rPr>
        <w:t xml:space="preserve">фільтрів, ламп, запобіжників та інших витратних матеріалів; </w:t>
      </w:r>
    </w:p>
    <w:p w14:paraId="7FDAE21B" w14:textId="77777777" w:rsidR="00914DB9" w:rsidRPr="00A77EBB" w:rsidRDefault="00914DB9" w:rsidP="00914DB9">
      <w:pPr>
        <w:numPr>
          <w:ilvl w:val="0"/>
          <w:numId w:val="5"/>
        </w:numPr>
        <w:jc w:val="both"/>
        <w:rPr>
          <w:bCs/>
          <w:sz w:val="20"/>
          <w:szCs w:val="20"/>
          <w:lang w:val="uk-UA" w:eastAsia="en-US"/>
        </w:rPr>
      </w:pPr>
      <w:r w:rsidRPr="00A77EBB">
        <w:rPr>
          <w:bCs/>
          <w:sz w:val="20"/>
          <w:szCs w:val="20"/>
          <w:lang w:val="uk-UA" w:eastAsia="en-US"/>
        </w:rPr>
        <w:t xml:space="preserve"> матеріалів, необхідних для їх експлуатації; </w:t>
      </w:r>
    </w:p>
    <w:p w14:paraId="0B2121F8" w14:textId="77777777" w:rsidR="00914DB9" w:rsidRPr="00A77EBB" w:rsidRDefault="00914DB9" w:rsidP="00914DB9">
      <w:pPr>
        <w:numPr>
          <w:ilvl w:val="0"/>
          <w:numId w:val="5"/>
        </w:numPr>
        <w:jc w:val="both"/>
        <w:rPr>
          <w:bCs/>
          <w:sz w:val="20"/>
          <w:szCs w:val="20"/>
          <w:lang w:val="uk-UA" w:eastAsia="en-US"/>
        </w:rPr>
      </w:pPr>
      <w:r w:rsidRPr="00A77EBB">
        <w:rPr>
          <w:bCs/>
          <w:sz w:val="20"/>
          <w:szCs w:val="20"/>
          <w:lang w:val="uk-UA" w:eastAsia="en-US"/>
        </w:rPr>
        <w:t xml:space="preserve">технічних рідини та інших матеріали, необхідні для підтримання автобуса у технічно справному стані. </w:t>
      </w:r>
    </w:p>
    <w:p w14:paraId="1120D9D3" w14:textId="77777777" w:rsidR="00914DB9" w:rsidRPr="00A77EBB" w:rsidRDefault="00914DB9" w:rsidP="00914DB9">
      <w:pPr>
        <w:jc w:val="both"/>
        <w:rPr>
          <w:bCs/>
          <w:sz w:val="20"/>
          <w:szCs w:val="20"/>
          <w:lang w:val="uk-UA" w:eastAsia="en-US"/>
        </w:rPr>
      </w:pPr>
      <w:r w:rsidRPr="00A77EBB">
        <w:rPr>
          <w:bCs/>
          <w:sz w:val="20"/>
          <w:szCs w:val="20"/>
          <w:lang w:val="uk-UA" w:eastAsia="en-US"/>
        </w:rPr>
        <w:t>Планові витрати на виконання заходу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143"/>
        <w:gridCol w:w="2268"/>
      </w:tblGrid>
      <w:tr w:rsidR="00914DB9" w:rsidRPr="00A77EBB" w14:paraId="33EE6E6D" w14:textId="77777777" w:rsidTr="005754C8">
        <w:trPr>
          <w:tblHeader/>
          <w:tblCellSpacing w:w="15" w:type="dxa"/>
        </w:trPr>
        <w:tc>
          <w:tcPr>
            <w:tcW w:w="7098" w:type="dxa"/>
            <w:tcBorders>
              <w:top w:val="single" w:sz="4" w:space="0" w:color="auto"/>
              <w:left w:val="single" w:sz="4" w:space="0" w:color="auto"/>
              <w:bottom w:val="single" w:sz="4" w:space="0" w:color="auto"/>
            </w:tcBorders>
            <w:vAlign w:val="center"/>
            <w:hideMark/>
          </w:tcPr>
          <w:p w14:paraId="34512601" w14:textId="77777777" w:rsidR="00914DB9" w:rsidRPr="00A77EBB" w:rsidRDefault="00914DB9" w:rsidP="00914DB9">
            <w:pPr>
              <w:jc w:val="both"/>
              <w:rPr>
                <w:bCs/>
                <w:sz w:val="20"/>
                <w:szCs w:val="20"/>
                <w:lang w:val="uk-UA" w:eastAsia="en-US"/>
              </w:rPr>
            </w:pPr>
            <w:r w:rsidRPr="00A77EBB">
              <w:rPr>
                <w:bCs/>
                <w:sz w:val="20"/>
                <w:szCs w:val="20"/>
                <w:lang w:val="uk-UA" w:eastAsia="en-US"/>
              </w:rPr>
              <w:t>Найменування витрат</w:t>
            </w:r>
          </w:p>
        </w:tc>
        <w:tc>
          <w:tcPr>
            <w:tcW w:w="2223" w:type="dxa"/>
            <w:tcBorders>
              <w:top w:val="single" w:sz="4" w:space="0" w:color="auto"/>
              <w:left w:val="single" w:sz="4" w:space="0" w:color="auto"/>
              <w:bottom w:val="single" w:sz="4" w:space="0" w:color="auto"/>
              <w:right w:val="single" w:sz="4" w:space="0" w:color="auto"/>
            </w:tcBorders>
            <w:vAlign w:val="center"/>
            <w:hideMark/>
          </w:tcPr>
          <w:p w14:paraId="282BD09A" w14:textId="77777777" w:rsidR="00914DB9" w:rsidRPr="00A77EBB" w:rsidRDefault="00914DB9" w:rsidP="00914DB9">
            <w:pPr>
              <w:jc w:val="both"/>
              <w:rPr>
                <w:bCs/>
                <w:sz w:val="20"/>
                <w:szCs w:val="20"/>
                <w:lang w:val="uk-UA" w:eastAsia="en-US"/>
              </w:rPr>
            </w:pPr>
            <w:r w:rsidRPr="00A77EBB">
              <w:rPr>
                <w:bCs/>
                <w:sz w:val="20"/>
                <w:szCs w:val="20"/>
                <w:lang w:val="uk-UA" w:eastAsia="en-US"/>
              </w:rPr>
              <w:t>Планова сума, грн</w:t>
            </w:r>
          </w:p>
        </w:tc>
      </w:tr>
      <w:tr w:rsidR="00914DB9" w:rsidRPr="00A77EBB" w14:paraId="20A97EF6" w14:textId="77777777" w:rsidTr="005754C8">
        <w:trPr>
          <w:tblCellSpacing w:w="15" w:type="dxa"/>
        </w:trPr>
        <w:tc>
          <w:tcPr>
            <w:tcW w:w="7098" w:type="dxa"/>
            <w:tcBorders>
              <w:left w:val="single" w:sz="4" w:space="0" w:color="auto"/>
            </w:tcBorders>
            <w:vAlign w:val="center"/>
            <w:hideMark/>
          </w:tcPr>
          <w:p w14:paraId="5D0F1434" w14:textId="77777777" w:rsidR="00914DB9" w:rsidRPr="00A77EBB" w:rsidRDefault="00914DB9" w:rsidP="00914DB9">
            <w:pPr>
              <w:jc w:val="both"/>
              <w:rPr>
                <w:bCs/>
                <w:sz w:val="20"/>
                <w:szCs w:val="20"/>
                <w:lang w:val="uk-UA" w:eastAsia="en-US"/>
              </w:rPr>
            </w:pPr>
            <w:r w:rsidRPr="00A77EBB">
              <w:rPr>
                <w:bCs/>
                <w:sz w:val="20"/>
                <w:szCs w:val="20"/>
                <w:lang w:val="uk-UA" w:eastAsia="en-US"/>
              </w:rPr>
              <w:t>Запасні частини та комплектуючі</w:t>
            </w:r>
          </w:p>
        </w:tc>
        <w:tc>
          <w:tcPr>
            <w:tcW w:w="2223" w:type="dxa"/>
            <w:tcBorders>
              <w:left w:val="single" w:sz="4" w:space="0" w:color="auto"/>
              <w:right w:val="single" w:sz="4" w:space="0" w:color="auto"/>
            </w:tcBorders>
            <w:vAlign w:val="center"/>
            <w:hideMark/>
          </w:tcPr>
          <w:p w14:paraId="2686E91B" w14:textId="77777777" w:rsidR="00914DB9" w:rsidRPr="00A77EBB" w:rsidRDefault="00914DB9" w:rsidP="00914DB9">
            <w:pPr>
              <w:jc w:val="both"/>
              <w:rPr>
                <w:bCs/>
                <w:sz w:val="20"/>
                <w:szCs w:val="20"/>
                <w:lang w:val="uk-UA" w:eastAsia="en-US"/>
              </w:rPr>
            </w:pPr>
            <w:r w:rsidRPr="00A77EBB">
              <w:rPr>
                <w:bCs/>
                <w:sz w:val="20"/>
                <w:szCs w:val="20"/>
                <w:lang w:val="uk-UA" w:eastAsia="en-US"/>
              </w:rPr>
              <w:t>50 000,00</w:t>
            </w:r>
          </w:p>
        </w:tc>
      </w:tr>
      <w:tr w:rsidR="00914DB9" w:rsidRPr="00A77EBB" w14:paraId="7A1FC135" w14:textId="77777777" w:rsidTr="005754C8">
        <w:trPr>
          <w:tblCellSpacing w:w="15" w:type="dxa"/>
        </w:trPr>
        <w:tc>
          <w:tcPr>
            <w:tcW w:w="7098" w:type="dxa"/>
            <w:tcBorders>
              <w:left w:val="single" w:sz="4" w:space="0" w:color="auto"/>
              <w:bottom w:val="single" w:sz="4" w:space="0" w:color="auto"/>
            </w:tcBorders>
            <w:vAlign w:val="center"/>
            <w:hideMark/>
          </w:tcPr>
          <w:p w14:paraId="21786827" w14:textId="77777777" w:rsidR="00914DB9" w:rsidRPr="00A77EBB" w:rsidRDefault="00914DB9" w:rsidP="00914DB9">
            <w:pPr>
              <w:jc w:val="both"/>
              <w:rPr>
                <w:bCs/>
                <w:sz w:val="20"/>
                <w:szCs w:val="20"/>
                <w:lang w:val="uk-UA" w:eastAsia="en-US"/>
              </w:rPr>
            </w:pPr>
          </w:p>
        </w:tc>
        <w:tc>
          <w:tcPr>
            <w:tcW w:w="2223" w:type="dxa"/>
            <w:tcBorders>
              <w:left w:val="single" w:sz="4" w:space="0" w:color="auto"/>
              <w:bottom w:val="single" w:sz="4" w:space="0" w:color="auto"/>
              <w:right w:val="single" w:sz="4" w:space="0" w:color="auto"/>
            </w:tcBorders>
            <w:vAlign w:val="center"/>
            <w:hideMark/>
          </w:tcPr>
          <w:p w14:paraId="23407045" w14:textId="77777777" w:rsidR="00914DB9" w:rsidRPr="00A77EBB" w:rsidRDefault="00914DB9" w:rsidP="00914DB9">
            <w:pPr>
              <w:jc w:val="both"/>
              <w:rPr>
                <w:bCs/>
                <w:sz w:val="20"/>
                <w:szCs w:val="20"/>
                <w:lang w:val="uk-UA" w:eastAsia="en-US"/>
              </w:rPr>
            </w:pPr>
          </w:p>
        </w:tc>
      </w:tr>
      <w:tr w:rsidR="00914DB9" w:rsidRPr="00A77EBB" w14:paraId="735AD0E8" w14:textId="77777777" w:rsidTr="005754C8">
        <w:trPr>
          <w:tblCellSpacing w:w="15" w:type="dxa"/>
        </w:trPr>
        <w:tc>
          <w:tcPr>
            <w:tcW w:w="7098" w:type="dxa"/>
            <w:tcBorders>
              <w:left w:val="single" w:sz="4" w:space="0" w:color="auto"/>
              <w:bottom w:val="single" w:sz="4" w:space="0" w:color="auto"/>
            </w:tcBorders>
            <w:vAlign w:val="center"/>
            <w:hideMark/>
          </w:tcPr>
          <w:p w14:paraId="2F440CA9" w14:textId="77777777" w:rsidR="00914DB9" w:rsidRPr="00A77EBB" w:rsidRDefault="00914DB9" w:rsidP="00914DB9">
            <w:pPr>
              <w:rPr>
                <w:color w:val="1A0DAB"/>
                <w:sz w:val="20"/>
                <w:szCs w:val="20"/>
                <w:shd w:val="clear" w:color="auto" w:fill="FFFFFF"/>
                <w:lang w:val="uk-UA" w:eastAsia="uk-UA"/>
              </w:rPr>
            </w:pPr>
            <w:r w:rsidRPr="00A77EBB">
              <w:rPr>
                <w:bCs/>
                <w:sz w:val="20"/>
                <w:szCs w:val="20"/>
                <w:lang w:val="uk-UA" w:eastAsia="en-US"/>
              </w:rPr>
              <w:t xml:space="preserve">Інші матеріали та витратні матеріали, в тому числі та рідина </w:t>
            </w:r>
            <w:r w:rsidRPr="00A77EBB">
              <w:rPr>
                <w:sz w:val="20"/>
                <w:szCs w:val="20"/>
                <w:lang w:val="uk-UA" w:eastAsia="uk-UA"/>
              </w:rPr>
              <w:fldChar w:fldCharType="begin"/>
            </w:r>
            <w:r w:rsidRPr="00A77EBB">
              <w:rPr>
                <w:sz w:val="20"/>
                <w:szCs w:val="20"/>
                <w:lang w:val="uk-UA" w:eastAsia="uk-UA"/>
              </w:rPr>
              <w:instrText xml:space="preserve"> HYPERLINK "https://www.google.com/aclk?sa=L&amp;ai=DChsSEwiuhteH-u2WAxVYEKIDHWFROmAYACICCAEQLRoCbGU&amp;co=1&amp;ase=2&amp;gclid=CjwKCAjwtp7VBhBjEiwAJfpV-0R9YgJJOoe_doRr-ZTKoLE47jmDS5-xbHFF5Ckh17Pc5xfOrSH3PxoCxzAQAvD_BwE&amp;cid=CAASuwHkaOYTgtAcy8zFG5sUwmOQRSWyAbJxipt-O_lvBlXg9w5hVT0ymf2t0o7sV9czt3kB-soA5YUu5Ug4KWVyfFX828Wtop_qLw6nYKsMk4iW4Zh14DPq1kh2CAFACIhF-lfIHJSSaqgJwilSQJtLXy-Hv_F2PIq2_KxpVK1sd77WALId1xLLZ93euNkUpq7t-As1f1K1LmLzBSbNT26Tsv9YaligKKTheV0MUeaiwZlMZ9MSnrFzEWDQixOi&amp;cce=2&amp;category=acrcp_v1_32&amp;sig=AOD64_2ECFz40z6EBOFWtLG5zYwmXD3c5A&amp;q&amp;nis=4&amp;adurl&amp;ved=2ahUKEwi7jNGH-u2WAxXeExAIHW4iDrwQ0Qx6BAgQEAE" </w:instrText>
            </w:r>
            <w:r w:rsidRPr="00A77EBB">
              <w:rPr>
                <w:sz w:val="20"/>
                <w:szCs w:val="20"/>
                <w:lang w:val="uk-UA" w:eastAsia="uk-UA"/>
              </w:rPr>
              <w:fldChar w:fldCharType="separate"/>
            </w:r>
            <w:proofErr w:type="spellStart"/>
            <w:r w:rsidRPr="00A77EBB">
              <w:rPr>
                <w:color w:val="1A0DAB"/>
                <w:sz w:val="20"/>
                <w:szCs w:val="20"/>
                <w:u w:val="single"/>
                <w:shd w:val="clear" w:color="auto" w:fill="FFFFFF"/>
                <w:lang w:val="uk-UA" w:eastAsia="uk-UA"/>
              </w:rPr>
              <w:t>Adblue</w:t>
            </w:r>
            <w:proofErr w:type="spellEnd"/>
            <w:r w:rsidRPr="00A77EBB">
              <w:rPr>
                <w:color w:val="1A0DAB"/>
                <w:sz w:val="20"/>
                <w:szCs w:val="20"/>
                <w:shd w:val="clear" w:color="auto" w:fill="FFFFFF"/>
                <w:lang w:val="uk-UA" w:eastAsia="uk-UA"/>
              </w:rPr>
              <w:t>. </w:t>
            </w:r>
          </w:p>
          <w:p w14:paraId="60A6735A" w14:textId="77777777" w:rsidR="00914DB9" w:rsidRPr="00A77EBB" w:rsidRDefault="00914DB9" w:rsidP="00914DB9">
            <w:pPr>
              <w:jc w:val="both"/>
              <w:rPr>
                <w:bCs/>
                <w:sz w:val="20"/>
                <w:szCs w:val="20"/>
                <w:lang w:val="uk-UA" w:eastAsia="en-US"/>
              </w:rPr>
            </w:pPr>
            <w:r w:rsidRPr="00A77EBB">
              <w:rPr>
                <w:sz w:val="20"/>
                <w:szCs w:val="20"/>
                <w:lang w:val="uk-UA" w:eastAsia="uk-UA"/>
              </w:rPr>
              <w:fldChar w:fldCharType="end"/>
            </w:r>
          </w:p>
        </w:tc>
        <w:tc>
          <w:tcPr>
            <w:tcW w:w="2223" w:type="dxa"/>
            <w:tcBorders>
              <w:left w:val="single" w:sz="4" w:space="0" w:color="auto"/>
              <w:bottom w:val="single" w:sz="4" w:space="0" w:color="auto"/>
              <w:right w:val="single" w:sz="4" w:space="0" w:color="auto"/>
            </w:tcBorders>
            <w:vAlign w:val="center"/>
            <w:hideMark/>
          </w:tcPr>
          <w:p w14:paraId="6CA43A3B" w14:textId="77777777" w:rsidR="00914DB9" w:rsidRPr="00A77EBB" w:rsidRDefault="00914DB9" w:rsidP="00914DB9">
            <w:pPr>
              <w:jc w:val="both"/>
              <w:rPr>
                <w:bCs/>
                <w:sz w:val="20"/>
                <w:szCs w:val="20"/>
                <w:lang w:val="uk-UA" w:eastAsia="en-US"/>
              </w:rPr>
            </w:pPr>
            <w:r w:rsidRPr="00A77EBB">
              <w:rPr>
                <w:bCs/>
                <w:sz w:val="20"/>
                <w:szCs w:val="20"/>
                <w:lang w:val="uk-UA" w:eastAsia="en-US"/>
              </w:rPr>
              <w:t>50 000,00</w:t>
            </w:r>
          </w:p>
        </w:tc>
      </w:tr>
      <w:tr w:rsidR="00914DB9" w:rsidRPr="00A77EBB" w14:paraId="00BE0AB6" w14:textId="77777777" w:rsidTr="005754C8">
        <w:trPr>
          <w:tblCellSpacing w:w="15" w:type="dxa"/>
        </w:trPr>
        <w:tc>
          <w:tcPr>
            <w:tcW w:w="7098" w:type="dxa"/>
            <w:tcBorders>
              <w:left w:val="single" w:sz="4" w:space="0" w:color="auto"/>
              <w:bottom w:val="single" w:sz="4" w:space="0" w:color="auto"/>
            </w:tcBorders>
            <w:vAlign w:val="center"/>
            <w:hideMark/>
          </w:tcPr>
          <w:p w14:paraId="7E0D4EA3" w14:textId="77777777" w:rsidR="00914DB9" w:rsidRPr="00A77EBB" w:rsidRDefault="00914DB9" w:rsidP="00914DB9">
            <w:pPr>
              <w:jc w:val="both"/>
              <w:rPr>
                <w:bCs/>
                <w:sz w:val="20"/>
                <w:szCs w:val="20"/>
                <w:lang w:val="uk-UA" w:eastAsia="en-US"/>
              </w:rPr>
            </w:pPr>
            <w:r w:rsidRPr="00A77EBB">
              <w:rPr>
                <w:bCs/>
                <w:sz w:val="20"/>
                <w:szCs w:val="20"/>
                <w:lang w:val="uk-UA" w:eastAsia="en-US"/>
              </w:rPr>
              <w:t>Разом</w:t>
            </w:r>
          </w:p>
        </w:tc>
        <w:tc>
          <w:tcPr>
            <w:tcW w:w="2223" w:type="dxa"/>
            <w:tcBorders>
              <w:left w:val="single" w:sz="4" w:space="0" w:color="auto"/>
              <w:bottom w:val="single" w:sz="4" w:space="0" w:color="auto"/>
              <w:right w:val="single" w:sz="4" w:space="0" w:color="auto"/>
            </w:tcBorders>
            <w:vAlign w:val="center"/>
            <w:hideMark/>
          </w:tcPr>
          <w:p w14:paraId="5F8EB4E1" w14:textId="77777777" w:rsidR="00914DB9" w:rsidRPr="00A77EBB" w:rsidRDefault="00914DB9" w:rsidP="00914DB9">
            <w:pPr>
              <w:jc w:val="both"/>
              <w:rPr>
                <w:bCs/>
                <w:sz w:val="20"/>
                <w:szCs w:val="20"/>
                <w:lang w:val="uk-UA" w:eastAsia="en-US"/>
              </w:rPr>
            </w:pPr>
            <w:r w:rsidRPr="00A77EBB">
              <w:rPr>
                <w:bCs/>
                <w:sz w:val="20"/>
                <w:szCs w:val="20"/>
                <w:lang w:val="uk-UA" w:eastAsia="en-US"/>
              </w:rPr>
              <w:t>100 000,00</w:t>
            </w:r>
          </w:p>
        </w:tc>
      </w:tr>
    </w:tbl>
    <w:p w14:paraId="15AD9BF8" w14:textId="77777777" w:rsidR="00914DB9" w:rsidRPr="00A77EBB" w:rsidRDefault="00914DB9" w:rsidP="00914DB9">
      <w:pPr>
        <w:jc w:val="both"/>
        <w:rPr>
          <w:bCs/>
          <w:sz w:val="20"/>
          <w:szCs w:val="20"/>
          <w:lang w:val="uk-UA" w:eastAsia="en-US"/>
        </w:rPr>
      </w:pPr>
      <w:r w:rsidRPr="00A77EBB">
        <w:rPr>
          <w:bCs/>
          <w:sz w:val="20"/>
          <w:szCs w:val="20"/>
          <w:lang w:val="uk-UA" w:eastAsia="en-US"/>
        </w:rPr>
        <w:t>Планова потреба у коштах на придбання запасних частин, комплектуючих, інших матеріалів визначена у сумі 100 000,00 грн на четвертий квартал 2026 року.</w:t>
      </w:r>
    </w:p>
    <w:p w14:paraId="4045473F" w14:textId="77777777" w:rsidR="00914DB9" w:rsidRPr="00A77EBB" w:rsidRDefault="00914DB9" w:rsidP="00914DB9">
      <w:pPr>
        <w:jc w:val="both"/>
        <w:rPr>
          <w:bCs/>
          <w:sz w:val="20"/>
          <w:szCs w:val="20"/>
          <w:lang w:val="uk-UA" w:eastAsia="en-US"/>
        </w:rPr>
      </w:pPr>
      <w:r w:rsidRPr="00A77EBB">
        <w:rPr>
          <w:bCs/>
          <w:sz w:val="20"/>
          <w:szCs w:val="20"/>
          <w:lang w:val="uk-UA" w:eastAsia="en-US"/>
        </w:rPr>
        <w:t>Фактична номенклатура, кількість та вартість запасних частин і матеріалів визначатимуться відповідно до фактичного технічного стану автобуса та потреби, що виникатиме в процесі його експлуатації.</w:t>
      </w:r>
    </w:p>
    <w:p w14:paraId="3CCB0C2C" w14:textId="77777777" w:rsidR="00914DB9" w:rsidRPr="00A77EBB" w:rsidRDefault="00914DB9" w:rsidP="00914DB9">
      <w:pPr>
        <w:jc w:val="both"/>
        <w:rPr>
          <w:bCs/>
          <w:sz w:val="20"/>
          <w:szCs w:val="20"/>
          <w:lang w:val="uk-UA" w:eastAsia="en-US"/>
        </w:rPr>
      </w:pPr>
      <w:r w:rsidRPr="00A77EBB">
        <w:rPr>
          <w:bCs/>
          <w:sz w:val="20"/>
          <w:szCs w:val="20"/>
          <w:lang w:val="uk-UA" w:eastAsia="en-US"/>
        </w:rPr>
        <w:t>Залежно від технічного стану автобуса та фактичної потреби перелік і кількість запасних частин, комплектуючих та матеріалів можуть змінюватися в межах загального обсягу фінансових ресурсів, передбачених на виконання заходу.</w:t>
      </w:r>
    </w:p>
    <w:p w14:paraId="549ED2B1" w14:textId="77777777" w:rsidR="00914DB9" w:rsidRPr="00A77EBB" w:rsidRDefault="00914DB9" w:rsidP="00914DB9">
      <w:pPr>
        <w:jc w:val="both"/>
        <w:rPr>
          <w:b/>
          <w:sz w:val="20"/>
          <w:szCs w:val="20"/>
          <w:lang w:val="uk-UA" w:eastAsia="en-US"/>
        </w:rPr>
      </w:pPr>
      <w:r w:rsidRPr="00A77EBB">
        <w:rPr>
          <w:b/>
          <w:sz w:val="20"/>
          <w:szCs w:val="20"/>
          <w:lang w:val="uk-UA" w:eastAsia="en-US"/>
        </w:rPr>
        <w:t>Загальна планова вартість заходу № 5 —  100 000,00 грн.</w:t>
      </w:r>
    </w:p>
    <w:p w14:paraId="6C05C0EA" w14:textId="77777777" w:rsidR="00914DB9" w:rsidRPr="00A77EBB" w:rsidRDefault="00914DB9" w:rsidP="00914DB9">
      <w:pPr>
        <w:keepNext/>
        <w:keepLines/>
        <w:spacing w:before="240"/>
        <w:outlineLvl w:val="0"/>
        <w:rPr>
          <w:b/>
          <w:bCs/>
          <w:sz w:val="20"/>
          <w:szCs w:val="20"/>
          <w:lang w:val="uk-UA"/>
        </w:rPr>
      </w:pPr>
      <w:r w:rsidRPr="00A77EBB">
        <w:rPr>
          <w:b/>
          <w:bCs/>
          <w:sz w:val="20"/>
          <w:szCs w:val="20"/>
          <w:lang w:val="uk-UA"/>
        </w:rPr>
        <w:t>6. Організація управління та контроль за ходом реалізації програми</w:t>
      </w:r>
    </w:p>
    <w:p w14:paraId="33C6D170" w14:textId="77777777" w:rsidR="00914DB9" w:rsidRPr="00A77EBB" w:rsidRDefault="00914DB9" w:rsidP="00914DB9">
      <w:pPr>
        <w:ind w:firstLine="708"/>
        <w:jc w:val="both"/>
        <w:rPr>
          <w:sz w:val="20"/>
          <w:szCs w:val="20"/>
          <w:lang w:val="uk-UA"/>
        </w:rPr>
      </w:pPr>
      <w:bookmarkStart w:id="2" w:name="_Hlk113718049"/>
      <w:r w:rsidRPr="00A77EBB">
        <w:rPr>
          <w:sz w:val="20"/>
          <w:szCs w:val="20"/>
          <w:lang w:val="uk-UA"/>
        </w:rPr>
        <w:t>Організація виконання Програми, координація заходів та контроль за цільовим і ефективним використанням бюджетних коштів здійснюються головним розпорядником бюджетних коштів.</w:t>
      </w:r>
    </w:p>
    <w:p w14:paraId="6D5D760C" w14:textId="77777777" w:rsidR="00914DB9" w:rsidRPr="00A77EBB" w:rsidRDefault="00914DB9" w:rsidP="00914DB9">
      <w:pPr>
        <w:ind w:firstLine="708"/>
        <w:jc w:val="both"/>
        <w:rPr>
          <w:sz w:val="20"/>
          <w:szCs w:val="20"/>
          <w:lang w:val="uk-UA"/>
        </w:rPr>
      </w:pPr>
      <w:r w:rsidRPr="00A77EBB">
        <w:rPr>
          <w:sz w:val="20"/>
          <w:szCs w:val="20"/>
          <w:lang w:val="uk-UA"/>
        </w:rPr>
        <w:t>Безпосереднім виконавцем заходів Програми є КП «Комунальний ринок», яке забезпечує використання коштів відповідно до напрямів та заходів, визначених Програмою, та несе відповідальність за їх цільове використання.</w:t>
      </w:r>
    </w:p>
    <w:p w14:paraId="3586ABB0" w14:textId="77777777" w:rsidR="00914DB9" w:rsidRPr="00A77EBB" w:rsidRDefault="00914DB9" w:rsidP="00914DB9">
      <w:pPr>
        <w:ind w:firstLine="708"/>
        <w:jc w:val="both"/>
        <w:rPr>
          <w:sz w:val="20"/>
          <w:szCs w:val="20"/>
          <w:lang w:val="uk-UA"/>
        </w:rPr>
      </w:pPr>
      <w:r w:rsidRPr="00A77EBB">
        <w:rPr>
          <w:sz w:val="20"/>
          <w:szCs w:val="20"/>
          <w:lang w:val="uk-UA"/>
        </w:rPr>
        <w:t>КП «Комунальний ринок» забезпечує ведення обліку фактичних витрат за заходами Програми та надає головному розпоряднику бюджетних коштів інформацію і звітність про стан виконання Програми та використання бюджетних коштів.</w:t>
      </w:r>
    </w:p>
    <w:p w14:paraId="0A754633" w14:textId="77777777" w:rsidR="00914DB9" w:rsidRPr="00A77EBB" w:rsidRDefault="00914DB9" w:rsidP="00914DB9">
      <w:pPr>
        <w:ind w:firstLine="708"/>
        <w:jc w:val="both"/>
        <w:rPr>
          <w:sz w:val="20"/>
          <w:szCs w:val="20"/>
          <w:lang w:val="uk-UA"/>
        </w:rPr>
      </w:pPr>
      <w:r w:rsidRPr="00A77EBB">
        <w:rPr>
          <w:sz w:val="20"/>
          <w:szCs w:val="20"/>
          <w:lang w:val="uk-UA"/>
        </w:rPr>
        <w:t>Контроль за виконанням Програми здійснюється шляхом аналізу стану виконання запланованих заходів, обсягів їх фінансування та фактичного використання коштів.</w:t>
      </w:r>
    </w:p>
    <w:p w14:paraId="5012BC09" w14:textId="77777777" w:rsidR="00914DB9" w:rsidRPr="00A77EBB" w:rsidRDefault="00914DB9" w:rsidP="00914DB9">
      <w:pPr>
        <w:ind w:firstLine="708"/>
        <w:jc w:val="both"/>
        <w:rPr>
          <w:sz w:val="20"/>
          <w:szCs w:val="20"/>
          <w:lang w:val="uk-UA"/>
        </w:rPr>
      </w:pPr>
      <w:r w:rsidRPr="00A77EBB">
        <w:rPr>
          <w:sz w:val="20"/>
          <w:szCs w:val="20"/>
          <w:lang w:val="uk-UA"/>
        </w:rPr>
        <w:t>За підсумками бюджетного року КП «Комунальний ринок» надає головному розпоряднику бюджетних коштів звіт про виконання заходів Програми та використання коштів, виділених на її реалізацію.</w:t>
      </w:r>
    </w:p>
    <w:p w14:paraId="79C4973B" w14:textId="77777777" w:rsidR="00914DB9" w:rsidRPr="00A77EBB" w:rsidRDefault="00914DB9" w:rsidP="00914DB9">
      <w:pPr>
        <w:ind w:firstLine="708"/>
        <w:jc w:val="both"/>
        <w:rPr>
          <w:sz w:val="20"/>
          <w:szCs w:val="20"/>
          <w:lang w:val="uk-UA"/>
        </w:rPr>
      </w:pPr>
    </w:p>
    <w:bookmarkEnd w:id="2"/>
    <w:p w14:paraId="05EABD34" w14:textId="77777777" w:rsidR="00914DB9" w:rsidRPr="00A77EBB" w:rsidRDefault="00914DB9" w:rsidP="00914DB9">
      <w:pPr>
        <w:jc w:val="both"/>
        <w:rPr>
          <w:sz w:val="20"/>
          <w:szCs w:val="20"/>
          <w:lang w:val="uk-UA"/>
        </w:rPr>
      </w:pPr>
    </w:p>
    <w:p w14:paraId="196936A8" w14:textId="77777777" w:rsidR="00914DB9" w:rsidRPr="00A77EBB" w:rsidRDefault="00914DB9" w:rsidP="00914DB9">
      <w:pPr>
        <w:jc w:val="both"/>
        <w:rPr>
          <w:sz w:val="20"/>
          <w:szCs w:val="20"/>
          <w:lang w:val="uk-UA"/>
        </w:rPr>
      </w:pPr>
    </w:p>
    <w:p w14:paraId="6ECCEAE9" w14:textId="6B0D2E11" w:rsidR="004E4E5F" w:rsidRPr="00A77EBB" w:rsidRDefault="004E4E5F" w:rsidP="004E4E5F">
      <w:pPr>
        <w:rPr>
          <w:sz w:val="20"/>
          <w:szCs w:val="20"/>
          <w:lang w:val="uk-UA"/>
        </w:rPr>
      </w:pPr>
    </w:p>
    <w:sectPr w:rsidR="004E4E5F" w:rsidRPr="00A77EBB" w:rsidSect="00A77EBB">
      <w:pgSz w:w="11906" w:h="16838"/>
      <w:pgMar w:top="993" w:right="567" w:bottom="568"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8D177" w14:textId="77777777" w:rsidR="00227EAA" w:rsidRDefault="00227EAA" w:rsidP="00BC1F7E">
      <w:r>
        <w:separator/>
      </w:r>
    </w:p>
  </w:endnote>
  <w:endnote w:type="continuationSeparator" w:id="0">
    <w:p w14:paraId="21833351" w14:textId="77777777" w:rsidR="00227EAA" w:rsidRDefault="00227EAA" w:rsidP="00BC1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A968C" w14:textId="77777777" w:rsidR="00227EAA" w:rsidRDefault="00227EAA" w:rsidP="00BC1F7E">
      <w:r>
        <w:separator/>
      </w:r>
    </w:p>
  </w:footnote>
  <w:footnote w:type="continuationSeparator" w:id="0">
    <w:p w14:paraId="2D9702E0" w14:textId="77777777" w:rsidR="00227EAA" w:rsidRDefault="00227EAA" w:rsidP="00BC1F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45C19"/>
    <w:multiLevelType w:val="multilevel"/>
    <w:tmpl w:val="D9D2E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3D7DD3"/>
    <w:multiLevelType w:val="multilevel"/>
    <w:tmpl w:val="B9D25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271931"/>
    <w:multiLevelType w:val="multilevel"/>
    <w:tmpl w:val="37400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9164A6"/>
    <w:multiLevelType w:val="multilevel"/>
    <w:tmpl w:val="F6D84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786C5A"/>
    <w:multiLevelType w:val="hybridMultilevel"/>
    <w:tmpl w:val="A24A6340"/>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DE21BAF"/>
    <w:multiLevelType w:val="multilevel"/>
    <w:tmpl w:val="6D2A8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2B3CF8"/>
    <w:multiLevelType w:val="hybridMultilevel"/>
    <w:tmpl w:val="86144D76"/>
    <w:lvl w:ilvl="0" w:tplc="0422000F">
      <w:start w:val="2"/>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7" w15:restartNumberingAfterBreak="0">
    <w:nsid w:val="25557792"/>
    <w:multiLevelType w:val="multilevel"/>
    <w:tmpl w:val="BC2C94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CD2A00"/>
    <w:multiLevelType w:val="multilevel"/>
    <w:tmpl w:val="188AB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563A4B"/>
    <w:multiLevelType w:val="multilevel"/>
    <w:tmpl w:val="FE441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7C53EB"/>
    <w:multiLevelType w:val="multilevel"/>
    <w:tmpl w:val="5F48A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361890"/>
    <w:multiLevelType w:val="multilevel"/>
    <w:tmpl w:val="278A3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F360A3"/>
    <w:multiLevelType w:val="multilevel"/>
    <w:tmpl w:val="265C1D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7384549"/>
    <w:multiLevelType w:val="hybridMultilevel"/>
    <w:tmpl w:val="EC981B24"/>
    <w:lvl w:ilvl="0" w:tplc="B38ECF56">
      <w:start w:val="1"/>
      <w:numFmt w:val="decimal"/>
      <w:lvlText w:val="%1."/>
      <w:lvlJc w:val="left"/>
      <w:pPr>
        <w:ind w:left="720" w:hanging="360"/>
      </w:pPr>
      <w:rPr>
        <w:rFonts w:ascii="Times New Roman" w:hAnsi="Times New Roman" w:cs="Times New Roman" w:hint="default"/>
        <w:b/>
        <w:i/>
        <w:sz w:val="22"/>
        <w:szCs w:val="22"/>
      </w:rPr>
    </w:lvl>
    <w:lvl w:ilvl="1" w:tplc="A14C6812">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E1A471C"/>
    <w:multiLevelType w:val="multilevel"/>
    <w:tmpl w:val="7FB83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1B100E"/>
    <w:multiLevelType w:val="hybridMultilevel"/>
    <w:tmpl w:val="4E5A5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1157E32"/>
    <w:multiLevelType w:val="hybridMultilevel"/>
    <w:tmpl w:val="ED6E3F74"/>
    <w:lvl w:ilvl="0" w:tplc="2DB868A4">
      <w:start w:val="1"/>
      <w:numFmt w:val="bullet"/>
      <w:lvlText w:val=""/>
      <w:lvlJc w:val="left"/>
      <w:pPr>
        <w:ind w:left="786" w:hanging="360"/>
      </w:pPr>
      <w:rPr>
        <w:rFonts w:ascii="Symbol" w:eastAsia="Times New Roman" w:hAnsi="Symbol"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17" w15:restartNumberingAfterBreak="0">
    <w:nsid w:val="7B6F1295"/>
    <w:multiLevelType w:val="multilevel"/>
    <w:tmpl w:val="0A8E5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14"/>
  </w:num>
  <w:num w:numId="3">
    <w:abstractNumId w:val="8"/>
  </w:num>
  <w:num w:numId="4">
    <w:abstractNumId w:val="9"/>
  </w:num>
  <w:num w:numId="5">
    <w:abstractNumId w:val="11"/>
  </w:num>
  <w:num w:numId="6">
    <w:abstractNumId w:val="10"/>
  </w:num>
  <w:num w:numId="7">
    <w:abstractNumId w:val="2"/>
  </w:num>
  <w:num w:numId="8">
    <w:abstractNumId w:val="1"/>
  </w:num>
  <w:num w:numId="9">
    <w:abstractNumId w:val="7"/>
  </w:num>
  <w:num w:numId="10">
    <w:abstractNumId w:val="5"/>
  </w:num>
  <w:num w:numId="11">
    <w:abstractNumId w:val="15"/>
  </w:num>
  <w:num w:numId="12">
    <w:abstractNumId w:val="13"/>
  </w:num>
  <w:num w:numId="13">
    <w:abstractNumId w:val="4"/>
  </w:num>
  <w:num w:numId="14">
    <w:abstractNumId w:val="3"/>
  </w:num>
  <w:num w:numId="15">
    <w:abstractNumId w:val="17"/>
  </w:num>
  <w:num w:numId="16">
    <w:abstractNumId w:val="0"/>
  </w:num>
  <w:num w:numId="17">
    <w:abstractNumId w:val="12"/>
  </w:num>
  <w:num w:numId="18">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445B"/>
    <w:rsid w:val="00001F8F"/>
    <w:rsid w:val="00003C04"/>
    <w:rsid w:val="000048D9"/>
    <w:rsid w:val="00004ACF"/>
    <w:rsid w:val="00007CD9"/>
    <w:rsid w:val="0001015D"/>
    <w:rsid w:val="00010843"/>
    <w:rsid w:val="00011458"/>
    <w:rsid w:val="00012205"/>
    <w:rsid w:val="00013B5D"/>
    <w:rsid w:val="00015B5C"/>
    <w:rsid w:val="000169C4"/>
    <w:rsid w:val="00017A5E"/>
    <w:rsid w:val="00017E21"/>
    <w:rsid w:val="000208FB"/>
    <w:rsid w:val="00023272"/>
    <w:rsid w:val="00025700"/>
    <w:rsid w:val="00026580"/>
    <w:rsid w:val="00026F9A"/>
    <w:rsid w:val="00030214"/>
    <w:rsid w:val="0003178F"/>
    <w:rsid w:val="0003205D"/>
    <w:rsid w:val="00033BD8"/>
    <w:rsid w:val="000357EC"/>
    <w:rsid w:val="0004021E"/>
    <w:rsid w:val="000402C0"/>
    <w:rsid w:val="00040542"/>
    <w:rsid w:val="000408F8"/>
    <w:rsid w:val="00042F82"/>
    <w:rsid w:val="00044F48"/>
    <w:rsid w:val="00047F1C"/>
    <w:rsid w:val="000507B7"/>
    <w:rsid w:val="0005123A"/>
    <w:rsid w:val="00053633"/>
    <w:rsid w:val="00053B58"/>
    <w:rsid w:val="000552D7"/>
    <w:rsid w:val="000552EF"/>
    <w:rsid w:val="0005771E"/>
    <w:rsid w:val="0006245D"/>
    <w:rsid w:val="0006407F"/>
    <w:rsid w:val="000645BB"/>
    <w:rsid w:val="00064982"/>
    <w:rsid w:val="0006656C"/>
    <w:rsid w:val="00067A56"/>
    <w:rsid w:val="00070850"/>
    <w:rsid w:val="000726B1"/>
    <w:rsid w:val="00072999"/>
    <w:rsid w:val="000731C2"/>
    <w:rsid w:val="000732AA"/>
    <w:rsid w:val="0007465D"/>
    <w:rsid w:val="0008070B"/>
    <w:rsid w:val="00081FDD"/>
    <w:rsid w:val="00082A00"/>
    <w:rsid w:val="000872D2"/>
    <w:rsid w:val="000905B7"/>
    <w:rsid w:val="00090E37"/>
    <w:rsid w:val="000911E0"/>
    <w:rsid w:val="00093192"/>
    <w:rsid w:val="0009506B"/>
    <w:rsid w:val="000A0CB7"/>
    <w:rsid w:val="000A1246"/>
    <w:rsid w:val="000A32C8"/>
    <w:rsid w:val="000A4DD9"/>
    <w:rsid w:val="000A4F99"/>
    <w:rsid w:val="000A5240"/>
    <w:rsid w:val="000B1776"/>
    <w:rsid w:val="000B28A2"/>
    <w:rsid w:val="000B37DA"/>
    <w:rsid w:val="000B4821"/>
    <w:rsid w:val="000B4BE1"/>
    <w:rsid w:val="000B6568"/>
    <w:rsid w:val="000B6F17"/>
    <w:rsid w:val="000B7BEA"/>
    <w:rsid w:val="000C040E"/>
    <w:rsid w:val="000C1E9D"/>
    <w:rsid w:val="000C3C11"/>
    <w:rsid w:val="000C4917"/>
    <w:rsid w:val="000C7E9A"/>
    <w:rsid w:val="000D10A3"/>
    <w:rsid w:val="000D1B26"/>
    <w:rsid w:val="000D1F09"/>
    <w:rsid w:val="000D3C7D"/>
    <w:rsid w:val="000D4B2C"/>
    <w:rsid w:val="000D59CD"/>
    <w:rsid w:val="000D5A0A"/>
    <w:rsid w:val="000D61B9"/>
    <w:rsid w:val="000D7077"/>
    <w:rsid w:val="000E1C8B"/>
    <w:rsid w:val="000E37EA"/>
    <w:rsid w:val="000E4729"/>
    <w:rsid w:val="000E4EA7"/>
    <w:rsid w:val="000F08B6"/>
    <w:rsid w:val="000F0D8D"/>
    <w:rsid w:val="000F3093"/>
    <w:rsid w:val="000F4A65"/>
    <w:rsid w:val="000F69CA"/>
    <w:rsid w:val="00100C72"/>
    <w:rsid w:val="00101695"/>
    <w:rsid w:val="00101A48"/>
    <w:rsid w:val="00102EFA"/>
    <w:rsid w:val="00103326"/>
    <w:rsid w:val="00103D20"/>
    <w:rsid w:val="00104444"/>
    <w:rsid w:val="0010583E"/>
    <w:rsid w:val="001078B6"/>
    <w:rsid w:val="0011153E"/>
    <w:rsid w:val="00111C2D"/>
    <w:rsid w:val="0011323A"/>
    <w:rsid w:val="001133BF"/>
    <w:rsid w:val="0011721D"/>
    <w:rsid w:val="0012052E"/>
    <w:rsid w:val="00120578"/>
    <w:rsid w:val="00120639"/>
    <w:rsid w:val="00120756"/>
    <w:rsid w:val="00121CDA"/>
    <w:rsid w:val="00121E6F"/>
    <w:rsid w:val="001224FE"/>
    <w:rsid w:val="00122845"/>
    <w:rsid w:val="00124F0C"/>
    <w:rsid w:val="0012631E"/>
    <w:rsid w:val="00127C02"/>
    <w:rsid w:val="001319DD"/>
    <w:rsid w:val="001322FC"/>
    <w:rsid w:val="001323B7"/>
    <w:rsid w:val="001327EE"/>
    <w:rsid w:val="00135E0B"/>
    <w:rsid w:val="00141C80"/>
    <w:rsid w:val="00143FAD"/>
    <w:rsid w:val="00145996"/>
    <w:rsid w:val="00146CF6"/>
    <w:rsid w:val="00146F99"/>
    <w:rsid w:val="001470F0"/>
    <w:rsid w:val="001473A7"/>
    <w:rsid w:val="0014784D"/>
    <w:rsid w:val="0015113A"/>
    <w:rsid w:val="001514CB"/>
    <w:rsid w:val="0015395F"/>
    <w:rsid w:val="00156EFC"/>
    <w:rsid w:val="00157F0D"/>
    <w:rsid w:val="00160BBD"/>
    <w:rsid w:val="00160D04"/>
    <w:rsid w:val="0016448B"/>
    <w:rsid w:val="001709AF"/>
    <w:rsid w:val="00170C89"/>
    <w:rsid w:val="001719DF"/>
    <w:rsid w:val="00171AAD"/>
    <w:rsid w:val="00172027"/>
    <w:rsid w:val="0017352E"/>
    <w:rsid w:val="00173924"/>
    <w:rsid w:val="00174122"/>
    <w:rsid w:val="0017447C"/>
    <w:rsid w:val="00174C40"/>
    <w:rsid w:val="0017607A"/>
    <w:rsid w:val="00177B9E"/>
    <w:rsid w:val="0018022D"/>
    <w:rsid w:val="00180D3C"/>
    <w:rsid w:val="001817B2"/>
    <w:rsid w:val="00181EA7"/>
    <w:rsid w:val="00183EE7"/>
    <w:rsid w:val="001858F0"/>
    <w:rsid w:val="00185BA3"/>
    <w:rsid w:val="0018622C"/>
    <w:rsid w:val="001875AB"/>
    <w:rsid w:val="0019050A"/>
    <w:rsid w:val="001912F3"/>
    <w:rsid w:val="00191F2F"/>
    <w:rsid w:val="00192264"/>
    <w:rsid w:val="001926E9"/>
    <w:rsid w:val="00193E9F"/>
    <w:rsid w:val="0019454A"/>
    <w:rsid w:val="00194818"/>
    <w:rsid w:val="00195191"/>
    <w:rsid w:val="001A0405"/>
    <w:rsid w:val="001A289C"/>
    <w:rsid w:val="001A2A2E"/>
    <w:rsid w:val="001B252D"/>
    <w:rsid w:val="001B3BF6"/>
    <w:rsid w:val="001B4014"/>
    <w:rsid w:val="001B46A9"/>
    <w:rsid w:val="001B47DE"/>
    <w:rsid w:val="001B675C"/>
    <w:rsid w:val="001B72B2"/>
    <w:rsid w:val="001B7B47"/>
    <w:rsid w:val="001B7F4C"/>
    <w:rsid w:val="001C1DAE"/>
    <w:rsid w:val="001C3A6F"/>
    <w:rsid w:val="001C3D2A"/>
    <w:rsid w:val="001C50F2"/>
    <w:rsid w:val="001C566D"/>
    <w:rsid w:val="001D08FD"/>
    <w:rsid w:val="001D0BD5"/>
    <w:rsid w:val="001D1273"/>
    <w:rsid w:val="001D184C"/>
    <w:rsid w:val="001D258B"/>
    <w:rsid w:val="001D2A4F"/>
    <w:rsid w:val="001D3AC8"/>
    <w:rsid w:val="001D3B78"/>
    <w:rsid w:val="001D54AB"/>
    <w:rsid w:val="001D5A56"/>
    <w:rsid w:val="001D77AE"/>
    <w:rsid w:val="001E063D"/>
    <w:rsid w:val="001E0F7F"/>
    <w:rsid w:val="001E27A7"/>
    <w:rsid w:val="001E3099"/>
    <w:rsid w:val="001E3E07"/>
    <w:rsid w:val="001E48FF"/>
    <w:rsid w:val="001E6190"/>
    <w:rsid w:val="001E7841"/>
    <w:rsid w:val="001F122E"/>
    <w:rsid w:val="001F5297"/>
    <w:rsid w:val="001F5607"/>
    <w:rsid w:val="00201138"/>
    <w:rsid w:val="00205567"/>
    <w:rsid w:val="0020677C"/>
    <w:rsid w:val="00206CF7"/>
    <w:rsid w:val="00206FF6"/>
    <w:rsid w:val="00207045"/>
    <w:rsid w:val="00211214"/>
    <w:rsid w:val="00211AE8"/>
    <w:rsid w:val="00212780"/>
    <w:rsid w:val="002166E8"/>
    <w:rsid w:val="00217744"/>
    <w:rsid w:val="00220896"/>
    <w:rsid w:val="00221B35"/>
    <w:rsid w:val="002221EE"/>
    <w:rsid w:val="002238BD"/>
    <w:rsid w:val="00223E5C"/>
    <w:rsid w:val="00224E63"/>
    <w:rsid w:val="00225BF5"/>
    <w:rsid w:val="002260C3"/>
    <w:rsid w:val="002270DE"/>
    <w:rsid w:val="00227EAA"/>
    <w:rsid w:val="00230716"/>
    <w:rsid w:val="00232672"/>
    <w:rsid w:val="002330CF"/>
    <w:rsid w:val="00233DB3"/>
    <w:rsid w:val="00236B70"/>
    <w:rsid w:val="002400FF"/>
    <w:rsid w:val="00240A6E"/>
    <w:rsid w:val="00243058"/>
    <w:rsid w:val="00247354"/>
    <w:rsid w:val="002476B4"/>
    <w:rsid w:val="002507D5"/>
    <w:rsid w:val="0025101A"/>
    <w:rsid w:val="00251070"/>
    <w:rsid w:val="002514A0"/>
    <w:rsid w:val="00251888"/>
    <w:rsid w:val="002524A3"/>
    <w:rsid w:val="0025526C"/>
    <w:rsid w:val="00255A70"/>
    <w:rsid w:val="00255DCF"/>
    <w:rsid w:val="0025757D"/>
    <w:rsid w:val="002606E9"/>
    <w:rsid w:val="00260CB4"/>
    <w:rsid w:val="00261904"/>
    <w:rsid w:val="00261F73"/>
    <w:rsid w:val="002627C8"/>
    <w:rsid w:val="00264AA1"/>
    <w:rsid w:val="00264FB9"/>
    <w:rsid w:val="00266235"/>
    <w:rsid w:val="00267543"/>
    <w:rsid w:val="00267682"/>
    <w:rsid w:val="002676BF"/>
    <w:rsid w:val="00267DEC"/>
    <w:rsid w:val="00271557"/>
    <w:rsid w:val="00271578"/>
    <w:rsid w:val="00272175"/>
    <w:rsid w:val="002729B9"/>
    <w:rsid w:val="00275391"/>
    <w:rsid w:val="002778D8"/>
    <w:rsid w:val="002805AF"/>
    <w:rsid w:val="00281B0D"/>
    <w:rsid w:val="00285B44"/>
    <w:rsid w:val="00287998"/>
    <w:rsid w:val="00290699"/>
    <w:rsid w:val="00290D2B"/>
    <w:rsid w:val="00290DBD"/>
    <w:rsid w:val="00291C98"/>
    <w:rsid w:val="0029275A"/>
    <w:rsid w:val="00293FD8"/>
    <w:rsid w:val="00294EFD"/>
    <w:rsid w:val="00294FDD"/>
    <w:rsid w:val="0029614A"/>
    <w:rsid w:val="00297ABC"/>
    <w:rsid w:val="002A0049"/>
    <w:rsid w:val="002A1132"/>
    <w:rsid w:val="002A5417"/>
    <w:rsid w:val="002B0910"/>
    <w:rsid w:val="002B23A5"/>
    <w:rsid w:val="002B3B3E"/>
    <w:rsid w:val="002B3C84"/>
    <w:rsid w:val="002B44B6"/>
    <w:rsid w:val="002B68BD"/>
    <w:rsid w:val="002B713E"/>
    <w:rsid w:val="002B77AC"/>
    <w:rsid w:val="002C092D"/>
    <w:rsid w:val="002C19CE"/>
    <w:rsid w:val="002C468C"/>
    <w:rsid w:val="002C5D69"/>
    <w:rsid w:val="002C7E6C"/>
    <w:rsid w:val="002D004D"/>
    <w:rsid w:val="002D027A"/>
    <w:rsid w:val="002D1FF9"/>
    <w:rsid w:val="002D20E2"/>
    <w:rsid w:val="002D2E6E"/>
    <w:rsid w:val="002D4AD3"/>
    <w:rsid w:val="002D5FAA"/>
    <w:rsid w:val="002D662C"/>
    <w:rsid w:val="002D6949"/>
    <w:rsid w:val="002E3870"/>
    <w:rsid w:val="002E46C4"/>
    <w:rsid w:val="002E4D6E"/>
    <w:rsid w:val="002E6C11"/>
    <w:rsid w:val="002E6DAF"/>
    <w:rsid w:val="002E7BC5"/>
    <w:rsid w:val="002F1213"/>
    <w:rsid w:val="002F1E52"/>
    <w:rsid w:val="002F25B0"/>
    <w:rsid w:val="002F2D1B"/>
    <w:rsid w:val="002F31C0"/>
    <w:rsid w:val="002F3F83"/>
    <w:rsid w:val="002F63AA"/>
    <w:rsid w:val="002F640C"/>
    <w:rsid w:val="002F7FB2"/>
    <w:rsid w:val="00300135"/>
    <w:rsid w:val="0030264B"/>
    <w:rsid w:val="00302FA1"/>
    <w:rsid w:val="00304093"/>
    <w:rsid w:val="003046AA"/>
    <w:rsid w:val="00310A3A"/>
    <w:rsid w:val="0031108B"/>
    <w:rsid w:val="00312668"/>
    <w:rsid w:val="00313588"/>
    <w:rsid w:val="003141B2"/>
    <w:rsid w:val="00314777"/>
    <w:rsid w:val="00315384"/>
    <w:rsid w:val="003155D0"/>
    <w:rsid w:val="00315CC2"/>
    <w:rsid w:val="00315FAE"/>
    <w:rsid w:val="003166CD"/>
    <w:rsid w:val="00320575"/>
    <w:rsid w:val="00322C08"/>
    <w:rsid w:val="0032338D"/>
    <w:rsid w:val="00324472"/>
    <w:rsid w:val="00324941"/>
    <w:rsid w:val="00326879"/>
    <w:rsid w:val="00326EAA"/>
    <w:rsid w:val="00327099"/>
    <w:rsid w:val="00331B10"/>
    <w:rsid w:val="00331BDE"/>
    <w:rsid w:val="0034182D"/>
    <w:rsid w:val="00342B58"/>
    <w:rsid w:val="00343612"/>
    <w:rsid w:val="00344B71"/>
    <w:rsid w:val="00345C29"/>
    <w:rsid w:val="00352474"/>
    <w:rsid w:val="00353F7D"/>
    <w:rsid w:val="003543FC"/>
    <w:rsid w:val="003555E5"/>
    <w:rsid w:val="003556E1"/>
    <w:rsid w:val="0036222F"/>
    <w:rsid w:val="003667C9"/>
    <w:rsid w:val="0037006A"/>
    <w:rsid w:val="003709E9"/>
    <w:rsid w:val="00371D82"/>
    <w:rsid w:val="00373CC1"/>
    <w:rsid w:val="0037403C"/>
    <w:rsid w:val="00380692"/>
    <w:rsid w:val="0038170E"/>
    <w:rsid w:val="00382877"/>
    <w:rsid w:val="0038559C"/>
    <w:rsid w:val="00385D10"/>
    <w:rsid w:val="00385D32"/>
    <w:rsid w:val="00386B76"/>
    <w:rsid w:val="00391D95"/>
    <w:rsid w:val="003926AF"/>
    <w:rsid w:val="00392B6A"/>
    <w:rsid w:val="00393F40"/>
    <w:rsid w:val="00394B73"/>
    <w:rsid w:val="0039576A"/>
    <w:rsid w:val="00396250"/>
    <w:rsid w:val="003A01FF"/>
    <w:rsid w:val="003A1DA5"/>
    <w:rsid w:val="003A28CB"/>
    <w:rsid w:val="003A322C"/>
    <w:rsid w:val="003B036F"/>
    <w:rsid w:val="003B19FF"/>
    <w:rsid w:val="003B1AB1"/>
    <w:rsid w:val="003B2454"/>
    <w:rsid w:val="003B46B8"/>
    <w:rsid w:val="003B50BD"/>
    <w:rsid w:val="003B5266"/>
    <w:rsid w:val="003B75E9"/>
    <w:rsid w:val="003B78D4"/>
    <w:rsid w:val="003C0F54"/>
    <w:rsid w:val="003C2F97"/>
    <w:rsid w:val="003C4309"/>
    <w:rsid w:val="003C71AC"/>
    <w:rsid w:val="003C72F4"/>
    <w:rsid w:val="003C7973"/>
    <w:rsid w:val="003D10B7"/>
    <w:rsid w:val="003D1971"/>
    <w:rsid w:val="003D1A49"/>
    <w:rsid w:val="003D2C87"/>
    <w:rsid w:val="003D4C53"/>
    <w:rsid w:val="003D51CA"/>
    <w:rsid w:val="003D5919"/>
    <w:rsid w:val="003D5A07"/>
    <w:rsid w:val="003E05E5"/>
    <w:rsid w:val="003E06D6"/>
    <w:rsid w:val="003E0DAD"/>
    <w:rsid w:val="003E4422"/>
    <w:rsid w:val="003E4F1E"/>
    <w:rsid w:val="003E613E"/>
    <w:rsid w:val="003E6F1B"/>
    <w:rsid w:val="003F2912"/>
    <w:rsid w:val="003F3EA8"/>
    <w:rsid w:val="003F4A42"/>
    <w:rsid w:val="003F5052"/>
    <w:rsid w:val="003F6049"/>
    <w:rsid w:val="003F6472"/>
    <w:rsid w:val="003F6C47"/>
    <w:rsid w:val="003F6FA9"/>
    <w:rsid w:val="00400709"/>
    <w:rsid w:val="00400FD4"/>
    <w:rsid w:val="00401A9D"/>
    <w:rsid w:val="004028C8"/>
    <w:rsid w:val="00403753"/>
    <w:rsid w:val="004043F4"/>
    <w:rsid w:val="00407995"/>
    <w:rsid w:val="0041014A"/>
    <w:rsid w:val="00411926"/>
    <w:rsid w:val="004121F1"/>
    <w:rsid w:val="004149D4"/>
    <w:rsid w:val="00417594"/>
    <w:rsid w:val="0042068A"/>
    <w:rsid w:val="00422BE0"/>
    <w:rsid w:val="00423E64"/>
    <w:rsid w:val="0042755F"/>
    <w:rsid w:val="0043321E"/>
    <w:rsid w:val="00433523"/>
    <w:rsid w:val="00433E31"/>
    <w:rsid w:val="00434859"/>
    <w:rsid w:val="004416E3"/>
    <w:rsid w:val="00443266"/>
    <w:rsid w:val="00444B24"/>
    <w:rsid w:val="00445A8A"/>
    <w:rsid w:val="00445D95"/>
    <w:rsid w:val="00446433"/>
    <w:rsid w:val="00450392"/>
    <w:rsid w:val="00451BC3"/>
    <w:rsid w:val="00451F0F"/>
    <w:rsid w:val="00452E4C"/>
    <w:rsid w:val="00454A02"/>
    <w:rsid w:val="00455771"/>
    <w:rsid w:val="00457260"/>
    <w:rsid w:val="00462A65"/>
    <w:rsid w:val="0046335F"/>
    <w:rsid w:val="00464001"/>
    <w:rsid w:val="00464DF3"/>
    <w:rsid w:val="0046550F"/>
    <w:rsid w:val="004655F7"/>
    <w:rsid w:val="00465847"/>
    <w:rsid w:val="00467D2E"/>
    <w:rsid w:val="00470CC6"/>
    <w:rsid w:val="00471FFC"/>
    <w:rsid w:val="00472C77"/>
    <w:rsid w:val="004740B0"/>
    <w:rsid w:val="00474D42"/>
    <w:rsid w:val="0047540C"/>
    <w:rsid w:val="004805BF"/>
    <w:rsid w:val="00482EA0"/>
    <w:rsid w:val="00483756"/>
    <w:rsid w:val="00483BDD"/>
    <w:rsid w:val="00483C40"/>
    <w:rsid w:val="004858DB"/>
    <w:rsid w:val="00486445"/>
    <w:rsid w:val="004866C6"/>
    <w:rsid w:val="00486AB1"/>
    <w:rsid w:val="00486BBF"/>
    <w:rsid w:val="00486E5E"/>
    <w:rsid w:val="00487299"/>
    <w:rsid w:val="0049223E"/>
    <w:rsid w:val="004928C9"/>
    <w:rsid w:val="0049435A"/>
    <w:rsid w:val="00494E9F"/>
    <w:rsid w:val="00496170"/>
    <w:rsid w:val="00496711"/>
    <w:rsid w:val="00496887"/>
    <w:rsid w:val="004A1EB8"/>
    <w:rsid w:val="004A21A0"/>
    <w:rsid w:val="004A3FE2"/>
    <w:rsid w:val="004A5527"/>
    <w:rsid w:val="004B01AC"/>
    <w:rsid w:val="004B1434"/>
    <w:rsid w:val="004B1B02"/>
    <w:rsid w:val="004B2B17"/>
    <w:rsid w:val="004B4BB7"/>
    <w:rsid w:val="004B4FA5"/>
    <w:rsid w:val="004B4FBE"/>
    <w:rsid w:val="004B76F5"/>
    <w:rsid w:val="004C352D"/>
    <w:rsid w:val="004C3BF7"/>
    <w:rsid w:val="004C413F"/>
    <w:rsid w:val="004C71E7"/>
    <w:rsid w:val="004D19AD"/>
    <w:rsid w:val="004D200B"/>
    <w:rsid w:val="004D222F"/>
    <w:rsid w:val="004D36B9"/>
    <w:rsid w:val="004D40AD"/>
    <w:rsid w:val="004D584D"/>
    <w:rsid w:val="004D7DBD"/>
    <w:rsid w:val="004E463F"/>
    <w:rsid w:val="004E4E5F"/>
    <w:rsid w:val="004E7058"/>
    <w:rsid w:val="004F0192"/>
    <w:rsid w:val="004F1F96"/>
    <w:rsid w:val="004F4DFD"/>
    <w:rsid w:val="004F6243"/>
    <w:rsid w:val="004F6617"/>
    <w:rsid w:val="004F6AA7"/>
    <w:rsid w:val="0050004A"/>
    <w:rsid w:val="0050141D"/>
    <w:rsid w:val="005017BA"/>
    <w:rsid w:val="00503002"/>
    <w:rsid w:val="00503B08"/>
    <w:rsid w:val="00505BEC"/>
    <w:rsid w:val="00505FCB"/>
    <w:rsid w:val="00506272"/>
    <w:rsid w:val="005066BD"/>
    <w:rsid w:val="005069BC"/>
    <w:rsid w:val="00507F63"/>
    <w:rsid w:val="0051090A"/>
    <w:rsid w:val="0051115F"/>
    <w:rsid w:val="005115B5"/>
    <w:rsid w:val="0051165A"/>
    <w:rsid w:val="005117DF"/>
    <w:rsid w:val="00511BC6"/>
    <w:rsid w:val="00512382"/>
    <w:rsid w:val="0051258E"/>
    <w:rsid w:val="00514097"/>
    <w:rsid w:val="005143C6"/>
    <w:rsid w:val="00514869"/>
    <w:rsid w:val="00514D16"/>
    <w:rsid w:val="0051578A"/>
    <w:rsid w:val="00516B6A"/>
    <w:rsid w:val="005173F3"/>
    <w:rsid w:val="00517CA7"/>
    <w:rsid w:val="00524A42"/>
    <w:rsid w:val="00524F22"/>
    <w:rsid w:val="005256F6"/>
    <w:rsid w:val="005268D9"/>
    <w:rsid w:val="00531035"/>
    <w:rsid w:val="005335F0"/>
    <w:rsid w:val="00533D24"/>
    <w:rsid w:val="0053517C"/>
    <w:rsid w:val="0053550F"/>
    <w:rsid w:val="00541F79"/>
    <w:rsid w:val="00543AD4"/>
    <w:rsid w:val="005449DA"/>
    <w:rsid w:val="0054521B"/>
    <w:rsid w:val="005459AB"/>
    <w:rsid w:val="00550CE4"/>
    <w:rsid w:val="005526B7"/>
    <w:rsid w:val="00552995"/>
    <w:rsid w:val="00554862"/>
    <w:rsid w:val="00554D97"/>
    <w:rsid w:val="00556D89"/>
    <w:rsid w:val="00557347"/>
    <w:rsid w:val="00557899"/>
    <w:rsid w:val="00560702"/>
    <w:rsid w:val="005609DB"/>
    <w:rsid w:val="00561630"/>
    <w:rsid w:val="00561972"/>
    <w:rsid w:val="00562E0F"/>
    <w:rsid w:val="00563839"/>
    <w:rsid w:val="00565118"/>
    <w:rsid w:val="005659FD"/>
    <w:rsid w:val="0056739E"/>
    <w:rsid w:val="00567E23"/>
    <w:rsid w:val="00567F90"/>
    <w:rsid w:val="0057136A"/>
    <w:rsid w:val="00571693"/>
    <w:rsid w:val="005741B8"/>
    <w:rsid w:val="005749CD"/>
    <w:rsid w:val="005754C8"/>
    <w:rsid w:val="00575C5E"/>
    <w:rsid w:val="00576112"/>
    <w:rsid w:val="0057624A"/>
    <w:rsid w:val="00576326"/>
    <w:rsid w:val="00577516"/>
    <w:rsid w:val="00577E53"/>
    <w:rsid w:val="00580297"/>
    <w:rsid w:val="00580389"/>
    <w:rsid w:val="00580E7F"/>
    <w:rsid w:val="00583868"/>
    <w:rsid w:val="00584317"/>
    <w:rsid w:val="005850D1"/>
    <w:rsid w:val="005852E7"/>
    <w:rsid w:val="00585AE3"/>
    <w:rsid w:val="0058672E"/>
    <w:rsid w:val="00587220"/>
    <w:rsid w:val="00593A25"/>
    <w:rsid w:val="0059529F"/>
    <w:rsid w:val="005962A7"/>
    <w:rsid w:val="005A03FF"/>
    <w:rsid w:val="005A07FC"/>
    <w:rsid w:val="005A14A8"/>
    <w:rsid w:val="005A40E5"/>
    <w:rsid w:val="005A796A"/>
    <w:rsid w:val="005B0884"/>
    <w:rsid w:val="005B1A87"/>
    <w:rsid w:val="005B4C28"/>
    <w:rsid w:val="005B5CD1"/>
    <w:rsid w:val="005B6828"/>
    <w:rsid w:val="005B6856"/>
    <w:rsid w:val="005C0A3C"/>
    <w:rsid w:val="005C1D90"/>
    <w:rsid w:val="005C25C4"/>
    <w:rsid w:val="005C34A7"/>
    <w:rsid w:val="005C3BE2"/>
    <w:rsid w:val="005C55B8"/>
    <w:rsid w:val="005C5E1E"/>
    <w:rsid w:val="005C628A"/>
    <w:rsid w:val="005C7497"/>
    <w:rsid w:val="005D0481"/>
    <w:rsid w:val="005D0BD4"/>
    <w:rsid w:val="005D31B7"/>
    <w:rsid w:val="005D4599"/>
    <w:rsid w:val="005E235C"/>
    <w:rsid w:val="005E3680"/>
    <w:rsid w:val="005E39F0"/>
    <w:rsid w:val="005E4204"/>
    <w:rsid w:val="005E4BAF"/>
    <w:rsid w:val="005E4C8F"/>
    <w:rsid w:val="005E5272"/>
    <w:rsid w:val="005F11FF"/>
    <w:rsid w:val="005F3211"/>
    <w:rsid w:val="005F32C0"/>
    <w:rsid w:val="005F3C23"/>
    <w:rsid w:val="005F6E07"/>
    <w:rsid w:val="005F7283"/>
    <w:rsid w:val="005F7503"/>
    <w:rsid w:val="006003A1"/>
    <w:rsid w:val="00604358"/>
    <w:rsid w:val="006046BD"/>
    <w:rsid w:val="006047AA"/>
    <w:rsid w:val="006049F3"/>
    <w:rsid w:val="0060672D"/>
    <w:rsid w:val="00607E81"/>
    <w:rsid w:val="00610CE0"/>
    <w:rsid w:val="00612417"/>
    <w:rsid w:val="006126B2"/>
    <w:rsid w:val="00612A18"/>
    <w:rsid w:val="00612C36"/>
    <w:rsid w:val="00615155"/>
    <w:rsid w:val="00615E65"/>
    <w:rsid w:val="00623C54"/>
    <w:rsid w:val="00623D9B"/>
    <w:rsid w:val="00627522"/>
    <w:rsid w:val="00627820"/>
    <w:rsid w:val="00630619"/>
    <w:rsid w:val="00630CB1"/>
    <w:rsid w:val="006316E4"/>
    <w:rsid w:val="006318AD"/>
    <w:rsid w:val="00631A69"/>
    <w:rsid w:val="00632087"/>
    <w:rsid w:val="00632718"/>
    <w:rsid w:val="006369AA"/>
    <w:rsid w:val="006376C4"/>
    <w:rsid w:val="00641A89"/>
    <w:rsid w:val="00643A06"/>
    <w:rsid w:val="00646A44"/>
    <w:rsid w:val="00647379"/>
    <w:rsid w:val="00647A76"/>
    <w:rsid w:val="00647DA3"/>
    <w:rsid w:val="0065080A"/>
    <w:rsid w:val="0065182B"/>
    <w:rsid w:val="0065246D"/>
    <w:rsid w:val="006541A3"/>
    <w:rsid w:val="006544E4"/>
    <w:rsid w:val="00654805"/>
    <w:rsid w:val="0065537F"/>
    <w:rsid w:val="00655506"/>
    <w:rsid w:val="00656B81"/>
    <w:rsid w:val="0065743D"/>
    <w:rsid w:val="00657641"/>
    <w:rsid w:val="0065772C"/>
    <w:rsid w:val="006623A5"/>
    <w:rsid w:val="00662E28"/>
    <w:rsid w:val="00663533"/>
    <w:rsid w:val="00663B43"/>
    <w:rsid w:val="0066416E"/>
    <w:rsid w:val="00664A35"/>
    <w:rsid w:val="0066621A"/>
    <w:rsid w:val="006707B7"/>
    <w:rsid w:val="00670FC5"/>
    <w:rsid w:val="00671A06"/>
    <w:rsid w:val="00672088"/>
    <w:rsid w:val="0067494F"/>
    <w:rsid w:val="00674D50"/>
    <w:rsid w:val="0067503F"/>
    <w:rsid w:val="00675187"/>
    <w:rsid w:val="00677EE5"/>
    <w:rsid w:val="00681E3D"/>
    <w:rsid w:val="00682555"/>
    <w:rsid w:val="00682781"/>
    <w:rsid w:val="0068287E"/>
    <w:rsid w:val="0068338A"/>
    <w:rsid w:val="00684671"/>
    <w:rsid w:val="00686417"/>
    <w:rsid w:val="00692037"/>
    <w:rsid w:val="006923CB"/>
    <w:rsid w:val="00692F99"/>
    <w:rsid w:val="00694FB0"/>
    <w:rsid w:val="006A0662"/>
    <w:rsid w:val="006A1387"/>
    <w:rsid w:val="006A1E2D"/>
    <w:rsid w:val="006A258E"/>
    <w:rsid w:val="006A30B6"/>
    <w:rsid w:val="006A3FE3"/>
    <w:rsid w:val="006A4C83"/>
    <w:rsid w:val="006A6896"/>
    <w:rsid w:val="006A7EAA"/>
    <w:rsid w:val="006B02C4"/>
    <w:rsid w:val="006B078B"/>
    <w:rsid w:val="006B3271"/>
    <w:rsid w:val="006B63A3"/>
    <w:rsid w:val="006B7A33"/>
    <w:rsid w:val="006C07C2"/>
    <w:rsid w:val="006C24EE"/>
    <w:rsid w:val="006C271B"/>
    <w:rsid w:val="006C28B8"/>
    <w:rsid w:val="006C37F9"/>
    <w:rsid w:val="006C56AD"/>
    <w:rsid w:val="006D2A82"/>
    <w:rsid w:val="006D35FF"/>
    <w:rsid w:val="006D4F99"/>
    <w:rsid w:val="006D52E7"/>
    <w:rsid w:val="006D5F24"/>
    <w:rsid w:val="006D7EC6"/>
    <w:rsid w:val="006E2EA1"/>
    <w:rsid w:val="006E34D2"/>
    <w:rsid w:val="006E57CC"/>
    <w:rsid w:val="006E6059"/>
    <w:rsid w:val="006E7C74"/>
    <w:rsid w:val="006F0BC5"/>
    <w:rsid w:val="006F1E7A"/>
    <w:rsid w:val="006F2BAF"/>
    <w:rsid w:val="006F69BC"/>
    <w:rsid w:val="006F6A49"/>
    <w:rsid w:val="00702336"/>
    <w:rsid w:val="00702636"/>
    <w:rsid w:val="00702810"/>
    <w:rsid w:val="007032A6"/>
    <w:rsid w:val="007036F8"/>
    <w:rsid w:val="00704396"/>
    <w:rsid w:val="00705FB3"/>
    <w:rsid w:val="0071067B"/>
    <w:rsid w:val="0071116A"/>
    <w:rsid w:val="007111EB"/>
    <w:rsid w:val="007144A6"/>
    <w:rsid w:val="007156F6"/>
    <w:rsid w:val="007200E4"/>
    <w:rsid w:val="00720144"/>
    <w:rsid w:val="00720231"/>
    <w:rsid w:val="00720920"/>
    <w:rsid w:val="00725C30"/>
    <w:rsid w:val="00726D99"/>
    <w:rsid w:val="007276B8"/>
    <w:rsid w:val="00727AB0"/>
    <w:rsid w:val="00730348"/>
    <w:rsid w:val="00731A07"/>
    <w:rsid w:val="0073212C"/>
    <w:rsid w:val="00732584"/>
    <w:rsid w:val="007335CC"/>
    <w:rsid w:val="00735351"/>
    <w:rsid w:val="00742BD5"/>
    <w:rsid w:val="0074458A"/>
    <w:rsid w:val="0074741E"/>
    <w:rsid w:val="0074782F"/>
    <w:rsid w:val="00751067"/>
    <w:rsid w:val="00751ADF"/>
    <w:rsid w:val="00752978"/>
    <w:rsid w:val="00752DEE"/>
    <w:rsid w:val="00752E1B"/>
    <w:rsid w:val="0075341F"/>
    <w:rsid w:val="00753753"/>
    <w:rsid w:val="007537B1"/>
    <w:rsid w:val="00757532"/>
    <w:rsid w:val="0075774E"/>
    <w:rsid w:val="00757D87"/>
    <w:rsid w:val="00762944"/>
    <w:rsid w:val="0076345B"/>
    <w:rsid w:val="0076471B"/>
    <w:rsid w:val="007647BB"/>
    <w:rsid w:val="00767AB2"/>
    <w:rsid w:val="00767BAC"/>
    <w:rsid w:val="00770540"/>
    <w:rsid w:val="00770771"/>
    <w:rsid w:val="0077582D"/>
    <w:rsid w:val="0077642C"/>
    <w:rsid w:val="00782F95"/>
    <w:rsid w:val="007837F0"/>
    <w:rsid w:val="0078479D"/>
    <w:rsid w:val="00784EE7"/>
    <w:rsid w:val="00785544"/>
    <w:rsid w:val="007866EB"/>
    <w:rsid w:val="00791379"/>
    <w:rsid w:val="00794023"/>
    <w:rsid w:val="007941AE"/>
    <w:rsid w:val="00794C13"/>
    <w:rsid w:val="0079568A"/>
    <w:rsid w:val="0079665E"/>
    <w:rsid w:val="007A2527"/>
    <w:rsid w:val="007A5038"/>
    <w:rsid w:val="007A58EF"/>
    <w:rsid w:val="007A64F8"/>
    <w:rsid w:val="007A7699"/>
    <w:rsid w:val="007A780C"/>
    <w:rsid w:val="007A79CC"/>
    <w:rsid w:val="007B1018"/>
    <w:rsid w:val="007B1479"/>
    <w:rsid w:val="007B19CC"/>
    <w:rsid w:val="007B1AF7"/>
    <w:rsid w:val="007B31C5"/>
    <w:rsid w:val="007B58F0"/>
    <w:rsid w:val="007B667D"/>
    <w:rsid w:val="007C028E"/>
    <w:rsid w:val="007C0329"/>
    <w:rsid w:val="007C1A45"/>
    <w:rsid w:val="007C26D6"/>
    <w:rsid w:val="007C7DE8"/>
    <w:rsid w:val="007D0412"/>
    <w:rsid w:val="007D3E24"/>
    <w:rsid w:val="007D4655"/>
    <w:rsid w:val="007D7090"/>
    <w:rsid w:val="007D72BF"/>
    <w:rsid w:val="007D7AD9"/>
    <w:rsid w:val="007E031F"/>
    <w:rsid w:val="007E1232"/>
    <w:rsid w:val="007E2AB6"/>
    <w:rsid w:val="007E2CBA"/>
    <w:rsid w:val="007E4BCA"/>
    <w:rsid w:val="007E5326"/>
    <w:rsid w:val="007E5779"/>
    <w:rsid w:val="007E70AB"/>
    <w:rsid w:val="007F0953"/>
    <w:rsid w:val="007F0BA3"/>
    <w:rsid w:val="007F1DA3"/>
    <w:rsid w:val="007F3007"/>
    <w:rsid w:val="007F3928"/>
    <w:rsid w:val="007F47DE"/>
    <w:rsid w:val="007F4FE0"/>
    <w:rsid w:val="007F5DD8"/>
    <w:rsid w:val="008017C1"/>
    <w:rsid w:val="00803DE5"/>
    <w:rsid w:val="00803EEC"/>
    <w:rsid w:val="008047B4"/>
    <w:rsid w:val="0080577C"/>
    <w:rsid w:val="008067F8"/>
    <w:rsid w:val="008073BB"/>
    <w:rsid w:val="008105BB"/>
    <w:rsid w:val="00812D13"/>
    <w:rsid w:val="00816C50"/>
    <w:rsid w:val="00816CDD"/>
    <w:rsid w:val="00820107"/>
    <w:rsid w:val="008219CE"/>
    <w:rsid w:val="00823CBB"/>
    <w:rsid w:val="00825A5B"/>
    <w:rsid w:val="00826651"/>
    <w:rsid w:val="00826723"/>
    <w:rsid w:val="00832EAC"/>
    <w:rsid w:val="00833097"/>
    <w:rsid w:val="00833456"/>
    <w:rsid w:val="00834A6C"/>
    <w:rsid w:val="00834F44"/>
    <w:rsid w:val="00835845"/>
    <w:rsid w:val="00835F47"/>
    <w:rsid w:val="00842AE6"/>
    <w:rsid w:val="0084334E"/>
    <w:rsid w:val="00843480"/>
    <w:rsid w:val="00844F43"/>
    <w:rsid w:val="00846809"/>
    <w:rsid w:val="008479F0"/>
    <w:rsid w:val="0085198E"/>
    <w:rsid w:val="00851BFC"/>
    <w:rsid w:val="00852642"/>
    <w:rsid w:val="0085335F"/>
    <w:rsid w:val="0085339C"/>
    <w:rsid w:val="0085355D"/>
    <w:rsid w:val="00853585"/>
    <w:rsid w:val="008542F4"/>
    <w:rsid w:val="00854526"/>
    <w:rsid w:val="0085579A"/>
    <w:rsid w:val="00855CB9"/>
    <w:rsid w:val="008616BB"/>
    <w:rsid w:val="00861BB2"/>
    <w:rsid w:val="00861E87"/>
    <w:rsid w:val="0086440A"/>
    <w:rsid w:val="00865BAD"/>
    <w:rsid w:val="00865EAC"/>
    <w:rsid w:val="00866F10"/>
    <w:rsid w:val="00872AE3"/>
    <w:rsid w:val="00872AFC"/>
    <w:rsid w:val="00873D3D"/>
    <w:rsid w:val="00874522"/>
    <w:rsid w:val="008746FE"/>
    <w:rsid w:val="00881219"/>
    <w:rsid w:val="00882DC5"/>
    <w:rsid w:val="00883564"/>
    <w:rsid w:val="00884C60"/>
    <w:rsid w:val="0088509D"/>
    <w:rsid w:val="00885727"/>
    <w:rsid w:val="008860FF"/>
    <w:rsid w:val="00891062"/>
    <w:rsid w:val="008910CD"/>
    <w:rsid w:val="0089422D"/>
    <w:rsid w:val="00894290"/>
    <w:rsid w:val="00894729"/>
    <w:rsid w:val="00894934"/>
    <w:rsid w:val="008950CA"/>
    <w:rsid w:val="0089548D"/>
    <w:rsid w:val="00896EC8"/>
    <w:rsid w:val="008974AC"/>
    <w:rsid w:val="008A09E3"/>
    <w:rsid w:val="008A0A70"/>
    <w:rsid w:val="008A1D78"/>
    <w:rsid w:val="008A271B"/>
    <w:rsid w:val="008A3ACB"/>
    <w:rsid w:val="008A53B9"/>
    <w:rsid w:val="008A5434"/>
    <w:rsid w:val="008A5ABC"/>
    <w:rsid w:val="008A6F2D"/>
    <w:rsid w:val="008B004E"/>
    <w:rsid w:val="008B03B0"/>
    <w:rsid w:val="008B24F3"/>
    <w:rsid w:val="008B581B"/>
    <w:rsid w:val="008B6209"/>
    <w:rsid w:val="008C257B"/>
    <w:rsid w:val="008C2972"/>
    <w:rsid w:val="008C3DA0"/>
    <w:rsid w:val="008C477B"/>
    <w:rsid w:val="008C54BC"/>
    <w:rsid w:val="008C5E2E"/>
    <w:rsid w:val="008C643C"/>
    <w:rsid w:val="008C7256"/>
    <w:rsid w:val="008C79E9"/>
    <w:rsid w:val="008C7F43"/>
    <w:rsid w:val="008D0BD9"/>
    <w:rsid w:val="008D3496"/>
    <w:rsid w:val="008D6040"/>
    <w:rsid w:val="008D62D6"/>
    <w:rsid w:val="008D6806"/>
    <w:rsid w:val="008E0730"/>
    <w:rsid w:val="008E07B4"/>
    <w:rsid w:val="008E1688"/>
    <w:rsid w:val="008E2DDD"/>
    <w:rsid w:val="008E42B2"/>
    <w:rsid w:val="008E56C2"/>
    <w:rsid w:val="008E71EA"/>
    <w:rsid w:val="008E7464"/>
    <w:rsid w:val="008F1032"/>
    <w:rsid w:val="008F29BA"/>
    <w:rsid w:val="008F32E1"/>
    <w:rsid w:val="008F408F"/>
    <w:rsid w:val="008F6025"/>
    <w:rsid w:val="008F741D"/>
    <w:rsid w:val="008F78D0"/>
    <w:rsid w:val="0090033A"/>
    <w:rsid w:val="009004C7"/>
    <w:rsid w:val="00900EE8"/>
    <w:rsid w:val="00902FC9"/>
    <w:rsid w:val="0090324D"/>
    <w:rsid w:val="009032E3"/>
    <w:rsid w:val="00904E9F"/>
    <w:rsid w:val="009057FC"/>
    <w:rsid w:val="00905D31"/>
    <w:rsid w:val="00906DFF"/>
    <w:rsid w:val="00911803"/>
    <w:rsid w:val="00914DB9"/>
    <w:rsid w:val="0091535C"/>
    <w:rsid w:val="009161BA"/>
    <w:rsid w:val="00920EB3"/>
    <w:rsid w:val="00922FF4"/>
    <w:rsid w:val="00923FBF"/>
    <w:rsid w:val="0092625A"/>
    <w:rsid w:val="009264FD"/>
    <w:rsid w:val="00927157"/>
    <w:rsid w:val="009306DF"/>
    <w:rsid w:val="00931363"/>
    <w:rsid w:val="009324F8"/>
    <w:rsid w:val="0093273E"/>
    <w:rsid w:val="00932D00"/>
    <w:rsid w:val="00934922"/>
    <w:rsid w:val="00934D78"/>
    <w:rsid w:val="00935305"/>
    <w:rsid w:val="009359BC"/>
    <w:rsid w:val="009359E3"/>
    <w:rsid w:val="00935A53"/>
    <w:rsid w:val="009407F7"/>
    <w:rsid w:val="00940A3C"/>
    <w:rsid w:val="0094103F"/>
    <w:rsid w:val="009413E0"/>
    <w:rsid w:val="00941664"/>
    <w:rsid w:val="00943852"/>
    <w:rsid w:val="00946107"/>
    <w:rsid w:val="00947049"/>
    <w:rsid w:val="009472BE"/>
    <w:rsid w:val="00950217"/>
    <w:rsid w:val="009528E5"/>
    <w:rsid w:val="0095416F"/>
    <w:rsid w:val="00954C48"/>
    <w:rsid w:val="0095571D"/>
    <w:rsid w:val="00956231"/>
    <w:rsid w:val="00956476"/>
    <w:rsid w:val="00956840"/>
    <w:rsid w:val="009602F3"/>
    <w:rsid w:val="009609D2"/>
    <w:rsid w:val="00961E7F"/>
    <w:rsid w:val="00962297"/>
    <w:rsid w:val="00962E52"/>
    <w:rsid w:val="0096327D"/>
    <w:rsid w:val="00963BC1"/>
    <w:rsid w:val="0096646A"/>
    <w:rsid w:val="0097158D"/>
    <w:rsid w:val="009746F3"/>
    <w:rsid w:val="009747AA"/>
    <w:rsid w:val="0097543E"/>
    <w:rsid w:val="00975455"/>
    <w:rsid w:val="00975BEE"/>
    <w:rsid w:val="00976414"/>
    <w:rsid w:val="009779ED"/>
    <w:rsid w:val="00980131"/>
    <w:rsid w:val="009815E7"/>
    <w:rsid w:val="00981E80"/>
    <w:rsid w:val="00982D29"/>
    <w:rsid w:val="00982F8B"/>
    <w:rsid w:val="0098309E"/>
    <w:rsid w:val="009839CF"/>
    <w:rsid w:val="00984E7D"/>
    <w:rsid w:val="009859D3"/>
    <w:rsid w:val="009909DC"/>
    <w:rsid w:val="00990FDB"/>
    <w:rsid w:val="009912FE"/>
    <w:rsid w:val="00991F2F"/>
    <w:rsid w:val="009935E6"/>
    <w:rsid w:val="00996714"/>
    <w:rsid w:val="00996ACC"/>
    <w:rsid w:val="00996B02"/>
    <w:rsid w:val="00997490"/>
    <w:rsid w:val="009A1280"/>
    <w:rsid w:val="009A41A4"/>
    <w:rsid w:val="009A48A6"/>
    <w:rsid w:val="009A506F"/>
    <w:rsid w:val="009A5122"/>
    <w:rsid w:val="009A56AA"/>
    <w:rsid w:val="009A60AA"/>
    <w:rsid w:val="009B442C"/>
    <w:rsid w:val="009B58C3"/>
    <w:rsid w:val="009B5F52"/>
    <w:rsid w:val="009B6E6D"/>
    <w:rsid w:val="009B6F7A"/>
    <w:rsid w:val="009B7805"/>
    <w:rsid w:val="009C018D"/>
    <w:rsid w:val="009C08F9"/>
    <w:rsid w:val="009C49BB"/>
    <w:rsid w:val="009C4A1C"/>
    <w:rsid w:val="009C4B41"/>
    <w:rsid w:val="009C633B"/>
    <w:rsid w:val="009C69C3"/>
    <w:rsid w:val="009C6F4E"/>
    <w:rsid w:val="009C730B"/>
    <w:rsid w:val="009C79AE"/>
    <w:rsid w:val="009D0714"/>
    <w:rsid w:val="009D11C7"/>
    <w:rsid w:val="009D19B5"/>
    <w:rsid w:val="009D1B97"/>
    <w:rsid w:val="009D356C"/>
    <w:rsid w:val="009D5BDC"/>
    <w:rsid w:val="009D5ECE"/>
    <w:rsid w:val="009E39CE"/>
    <w:rsid w:val="009E4A68"/>
    <w:rsid w:val="009E5958"/>
    <w:rsid w:val="009E7960"/>
    <w:rsid w:val="009F08E4"/>
    <w:rsid w:val="009F1ADD"/>
    <w:rsid w:val="009F47BC"/>
    <w:rsid w:val="009F50E9"/>
    <w:rsid w:val="009F602E"/>
    <w:rsid w:val="00A01A26"/>
    <w:rsid w:val="00A047C2"/>
    <w:rsid w:val="00A04879"/>
    <w:rsid w:val="00A05C5A"/>
    <w:rsid w:val="00A06CB0"/>
    <w:rsid w:val="00A07270"/>
    <w:rsid w:val="00A11C4C"/>
    <w:rsid w:val="00A130D0"/>
    <w:rsid w:val="00A13211"/>
    <w:rsid w:val="00A1538D"/>
    <w:rsid w:val="00A15C75"/>
    <w:rsid w:val="00A20B27"/>
    <w:rsid w:val="00A226B8"/>
    <w:rsid w:val="00A2346A"/>
    <w:rsid w:val="00A249FD"/>
    <w:rsid w:val="00A25779"/>
    <w:rsid w:val="00A309BE"/>
    <w:rsid w:val="00A31238"/>
    <w:rsid w:val="00A31345"/>
    <w:rsid w:val="00A32DC6"/>
    <w:rsid w:val="00A33D98"/>
    <w:rsid w:val="00A346E4"/>
    <w:rsid w:val="00A3572A"/>
    <w:rsid w:val="00A35DBC"/>
    <w:rsid w:val="00A35E2B"/>
    <w:rsid w:val="00A36AD2"/>
    <w:rsid w:val="00A43579"/>
    <w:rsid w:val="00A44204"/>
    <w:rsid w:val="00A46D9E"/>
    <w:rsid w:val="00A47C18"/>
    <w:rsid w:val="00A47DDF"/>
    <w:rsid w:val="00A50787"/>
    <w:rsid w:val="00A51048"/>
    <w:rsid w:val="00A5106E"/>
    <w:rsid w:val="00A5145D"/>
    <w:rsid w:val="00A5210B"/>
    <w:rsid w:val="00A5415F"/>
    <w:rsid w:val="00A548E5"/>
    <w:rsid w:val="00A54E16"/>
    <w:rsid w:val="00A559C7"/>
    <w:rsid w:val="00A55DDC"/>
    <w:rsid w:val="00A57FDC"/>
    <w:rsid w:val="00A60154"/>
    <w:rsid w:val="00A61976"/>
    <w:rsid w:val="00A61EED"/>
    <w:rsid w:val="00A62889"/>
    <w:rsid w:val="00A63A9A"/>
    <w:rsid w:val="00A64DA1"/>
    <w:rsid w:val="00A651DD"/>
    <w:rsid w:val="00A67DA1"/>
    <w:rsid w:val="00A71943"/>
    <w:rsid w:val="00A7358F"/>
    <w:rsid w:val="00A73D55"/>
    <w:rsid w:val="00A73FD3"/>
    <w:rsid w:val="00A7411E"/>
    <w:rsid w:val="00A775D8"/>
    <w:rsid w:val="00A777CE"/>
    <w:rsid w:val="00A77EBB"/>
    <w:rsid w:val="00A800E2"/>
    <w:rsid w:val="00A8124F"/>
    <w:rsid w:val="00A81C06"/>
    <w:rsid w:val="00A83DF8"/>
    <w:rsid w:val="00A8549A"/>
    <w:rsid w:val="00A9283E"/>
    <w:rsid w:val="00A937B4"/>
    <w:rsid w:val="00A937C0"/>
    <w:rsid w:val="00A943CA"/>
    <w:rsid w:val="00A951E6"/>
    <w:rsid w:val="00A958FE"/>
    <w:rsid w:val="00A9604A"/>
    <w:rsid w:val="00A975CE"/>
    <w:rsid w:val="00AA10AD"/>
    <w:rsid w:val="00AA13FC"/>
    <w:rsid w:val="00AA204F"/>
    <w:rsid w:val="00AA287D"/>
    <w:rsid w:val="00AA5892"/>
    <w:rsid w:val="00AA7044"/>
    <w:rsid w:val="00AB0741"/>
    <w:rsid w:val="00AB2CB4"/>
    <w:rsid w:val="00AB60F3"/>
    <w:rsid w:val="00AB64AD"/>
    <w:rsid w:val="00AB6B21"/>
    <w:rsid w:val="00AC0FB1"/>
    <w:rsid w:val="00AC1794"/>
    <w:rsid w:val="00AC3266"/>
    <w:rsid w:val="00AC4AED"/>
    <w:rsid w:val="00AD015B"/>
    <w:rsid w:val="00AD080C"/>
    <w:rsid w:val="00AD2687"/>
    <w:rsid w:val="00AD393C"/>
    <w:rsid w:val="00AD50A1"/>
    <w:rsid w:val="00AD5836"/>
    <w:rsid w:val="00AD5BA5"/>
    <w:rsid w:val="00AD7CEE"/>
    <w:rsid w:val="00AE10C5"/>
    <w:rsid w:val="00AE1964"/>
    <w:rsid w:val="00AE2820"/>
    <w:rsid w:val="00AE2A50"/>
    <w:rsid w:val="00AE480B"/>
    <w:rsid w:val="00AE6A47"/>
    <w:rsid w:val="00AE7244"/>
    <w:rsid w:val="00AF0BA8"/>
    <w:rsid w:val="00AF341E"/>
    <w:rsid w:val="00AF43D5"/>
    <w:rsid w:val="00AF6116"/>
    <w:rsid w:val="00AF6331"/>
    <w:rsid w:val="00AF77BB"/>
    <w:rsid w:val="00AF7BAE"/>
    <w:rsid w:val="00B0045C"/>
    <w:rsid w:val="00B02945"/>
    <w:rsid w:val="00B02EF0"/>
    <w:rsid w:val="00B0368D"/>
    <w:rsid w:val="00B037F7"/>
    <w:rsid w:val="00B04DE7"/>
    <w:rsid w:val="00B071D1"/>
    <w:rsid w:val="00B10011"/>
    <w:rsid w:val="00B100FB"/>
    <w:rsid w:val="00B11E91"/>
    <w:rsid w:val="00B12BC4"/>
    <w:rsid w:val="00B12D4F"/>
    <w:rsid w:val="00B138F3"/>
    <w:rsid w:val="00B155FA"/>
    <w:rsid w:val="00B20A33"/>
    <w:rsid w:val="00B22AF6"/>
    <w:rsid w:val="00B234FA"/>
    <w:rsid w:val="00B267B8"/>
    <w:rsid w:val="00B26F7F"/>
    <w:rsid w:val="00B27427"/>
    <w:rsid w:val="00B30EB6"/>
    <w:rsid w:val="00B32239"/>
    <w:rsid w:val="00B32D0C"/>
    <w:rsid w:val="00B334E6"/>
    <w:rsid w:val="00B36850"/>
    <w:rsid w:val="00B36D0D"/>
    <w:rsid w:val="00B36F65"/>
    <w:rsid w:val="00B37EE7"/>
    <w:rsid w:val="00B402EF"/>
    <w:rsid w:val="00B43125"/>
    <w:rsid w:val="00B449E3"/>
    <w:rsid w:val="00B456D2"/>
    <w:rsid w:val="00B46881"/>
    <w:rsid w:val="00B46D2E"/>
    <w:rsid w:val="00B47260"/>
    <w:rsid w:val="00B47FD3"/>
    <w:rsid w:val="00B516B2"/>
    <w:rsid w:val="00B52617"/>
    <w:rsid w:val="00B53D36"/>
    <w:rsid w:val="00B5550F"/>
    <w:rsid w:val="00B576AC"/>
    <w:rsid w:val="00B6188F"/>
    <w:rsid w:val="00B62A91"/>
    <w:rsid w:val="00B65973"/>
    <w:rsid w:val="00B66FCA"/>
    <w:rsid w:val="00B7791A"/>
    <w:rsid w:val="00B77D13"/>
    <w:rsid w:val="00B81069"/>
    <w:rsid w:val="00B811E0"/>
    <w:rsid w:val="00B825C3"/>
    <w:rsid w:val="00B82752"/>
    <w:rsid w:val="00B838FE"/>
    <w:rsid w:val="00B83DA5"/>
    <w:rsid w:val="00B83EE8"/>
    <w:rsid w:val="00B85BEC"/>
    <w:rsid w:val="00B875B9"/>
    <w:rsid w:val="00B9044D"/>
    <w:rsid w:val="00B916CF"/>
    <w:rsid w:val="00B91DD8"/>
    <w:rsid w:val="00B92928"/>
    <w:rsid w:val="00B929C9"/>
    <w:rsid w:val="00B9445B"/>
    <w:rsid w:val="00B96821"/>
    <w:rsid w:val="00BA0FA9"/>
    <w:rsid w:val="00BA1F69"/>
    <w:rsid w:val="00BA2D71"/>
    <w:rsid w:val="00BA3156"/>
    <w:rsid w:val="00BA3D01"/>
    <w:rsid w:val="00BA4227"/>
    <w:rsid w:val="00BA505F"/>
    <w:rsid w:val="00BA5B0D"/>
    <w:rsid w:val="00BA64A5"/>
    <w:rsid w:val="00BB0061"/>
    <w:rsid w:val="00BB0702"/>
    <w:rsid w:val="00BB083F"/>
    <w:rsid w:val="00BB193A"/>
    <w:rsid w:val="00BB1A14"/>
    <w:rsid w:val="00BB254F"/>
    <w:rsid w:val="00BB34DE"/>
    <w:rsid w:val="00BB3893"/>
    <w:rsid w:val="00BB3A11"/>
    <w:rsid w:val="00BB3BAD"/>
    <w:rsid w:val="00BB3E77"/>
    <w:rsid w:val="00BB54B9"/>
    <w:rsid w:val="00BB5DC8"/>
    <w:rsid w:val="00BB5FE6"/>
    <w:rsid w:val="00BB631F"/>
    <w:rsid w:val="00BB6C24"/>
    <w:rsid w:val="00BC1F7E"/>
    <w:rsid w:val="00BC23A1"/>
    <w:rsid w:val="00BC2C7C"/>
    <w:rsid w:val="00BC2E30"/>
    <w:rsid w:val="00BC39E2"/>
    <w:rsid w:val="00BC3B43"/>
    <w:rsid w:val="00BC3E17"/>
    <w:rsid w:val="00BC5066"/>
    <w:rsid w:val="00BC5ABD"/>
    <w:rsid w:val="00BC7732"/>
    <w:rsid w:val="00BD0641"/>
    <w:rsid w:val="00BD1968"/>
    <w:rsid w:val="00BD1E04"/>
    <w:rsid w:val="00BD24AB"/>
    <w:rsid w:val="00BD2585"/>
    <w:rsid w:val="00BD2B60"/>
    <w:rsid w:val="00BD509C"/>
    <w:rsid w:val="00BD50FC"/>
    <w:rsid w:val="00BD5A6F"/>
    <w:rsid w:val="00BD5D2B"/>
    <w:rsid w:val="00BD761D"/>
    <w:rsid w:val="00BD79F1"/>
    <w:rsid w:val="00BE2C1B"/>
    <w:rsid w:val="00BE4758"/>
    <w:rsid w:val="00BE4935"/>
    <w:rsid w:val="00BE4C4F"/>
    <w:rsid w:val="00BE53E6"/>
    <w:rsid w:val="00BE6B15"/>
    <w:rsid w:val="00BE7D35"/>
    <w:rsid w:val="00BF056A"/>
    <w:rsid w:val="00BF3AE0"/>
    <w:rsid w:val="00C02550"/>
    <w:rsid w:val="00C02FCB"/>
    <w:rsid w:val="00C032D8"/>
    <w:rsid w:val="00C03E38"/>
    <w:rsid w:val="00C0512C"/>
    <w:rsid w:val="00C07267"/>
    <w:rsid w:val="00C12BA0"/>
    <w:rsid w:val="00C1390E"/>
    <w:rsid w:val="00C221A5"/>
    <w:rsid w:val="00C231D4"/>
    <w:rsid w:val="00C232DA"/>
    <w:rsid w:val="00C2377F"/>
    <w:rsid w:val="00C24DCF"/>
    <w:rsid w:val="00C24F0A"/>
    <w:rsid w:val="00C25885"/>
    <w:rsid w:val="00C27D7D"/>
    <w:rsid w:val="00C31060"/>
    <w:rsid w:val="00C3519F"/>
    <w:rsid w:val="00C36E3C"/>
    <w:rsid w:val="00C371F3"/>
    <w:rsid w:val="00C379BC"/>
    <w:rsid w:val="00C40B02"/>
    <w:rsid w:val="00C41B40"/>
    <w:rsid w:val="00C429D0"/>
    <w:rsid w:val="00C43D1B"/>
    <w:rsid w:val="00C45168"/>
    <w:rsid w:val="00C45446"/>
    <w:rsid w:val="00C4668C"/>
    <w:rsid w:val="00C4677B"/>
    <w:rsid w:val="00C501E7"/>
    <w:rsid w:val="00C51BF7"/>
    <w:rsid w:val="00C52B68"/>
    <w:rsid w:val="00C54E53"/>
    <w:rsid w:val="00C57454"/>
    <w:rsid w:val="00C57D90"/>
    <w:rsid w:val="00C57E12"/>
    <w:rsid w:val="00C60C4D"/>
    <w:rsid w:val="00C61D21"/>
    <w:rsid w:val="00C62087"/>
    <w:rsid w:val="00C6475B"/>
    <w:rsid w:val="00C65F2A"/>
    <w:rsid w:val="00C6769E"/>
    <w:rsid w:val="00C67751"/>
    <w:rsid w:val="00C7001A"/>
    <w:rsid w:val="00C71F81"/>
    <w:rsid w:val="00C72991"/>
    <w:rsid w:val="00C8019B"/>
    <w:rsid w:val="00C81DC9"/>
    <w:rsid w:val="00C820A5"/>
    <w:rsid w:val="00C82508"/>
    <w:rsid w:val="00C83133"/>
    <w:rsid w:val="00C83567"/>
    <w:rsid w:val="00C92DC8"/>
    <w:rsid w:val="00C94B24"/>
    <w:rsid w:val="00C952BA"/>
    <w:rsid w:val="00C96292"/>
    <w:rsid w:val="00CA34C6"/>
    <w:rsid w:val="00CA4529"/>
    <w:rsid w:val="00CA491F"/>
    <w:rsid w:val="00CA7DF7"/>
    <w:rsid w:val="00CB09A6"/>
    <w:rsid w:val="00CB16EC"/>
    <w:rsid w:val="00CB1ABF"/>
    <w:rsid w:val="00CB1C5D"/>
    <w:rsid w:val="00CB2EE6"/>
    <w:rsid w:val="00CB49F4"/>
    <w:rsid w:val="00CB6186"/>
    <w:rsid w:val="00CB716C"/>
    <w:rsid w:val="00CB724B"/>
    <w:rsid w:val="00CC0036"/>
    <w:rsid w:val="00CC19C1"/>
    <w:rsid w:val="00CC1F76"/>
    <w:rsid w:val="00CC2237"/>
    <w:rsid w:val="00CC3EB5"/>
    <w:rsid w:val="00CC4B6F"/>
    <w:rsid w:val="00CC59F6"/>
    <w:rsid w:val="00CD2C01"/>
    <w:rsid w:val="00CD3624"/>
    <w:rsid w:val="00CD378E"/>
    <w:rsid w:val="00CD48CF"/>
    <w:rsid w:val="00CD600B"/>
    <w:rsid w:val="00CD7066"/>
    <w:rsid w:val="00CD749C"/>
    <w:rsid w:val="00CD7F4C"/>
    <w:rsid w:val="00CE1089"/>
    <w:rsid w:val="00CE1711"/>
    <w:rsid w:val="00CE213A"/>
    <w:rsid w:val="00CE2938"/>
    <w:rsid w:val="00CE2FCB"/>
    <w:rsid w:val="00CE3F5A"/>
    <w:rsid w:val="00CE52D0"/>
    <w:rsid w:val="00CE5E1E"/>
    <w:rsid w:val="00CE6B04"/>
    <w:rsid w:val="00CF1496"/>
    <w:rsid w:val="00CF2AB1"/>
    <w:rsid w:val="00CF4A91"/>
    <w:rsid w:val="00D06B69"/>
    <w:rsid w:val="00D06C64"/>
    <w:rsid w:val="00D1199B"/>
    <w:rsid w:val="00D11E8E"/>
    <w:rsid w:val="00D137D2"/>
    <w:rsid w:val="00D13AB1"/>
    <w:rsid w:val="00D14913"/>
    <w:rsid w:val="00D14ECB"/>
    <w:rsid w:val="00D151FB"/>
    <w:rsid w:val="00D159A7"/>
    <w:rsid w:val="00D15A5E"/>
    <w:rsid w:val="00D16CF7"/>
    <w:rsid w:val="00D2077F"/>
    <w:rsid w:val="00D21EBF"/>
    <w:rsid w:val="00D222A6"/>
    <w:rsid w:val="00D24225"/>
    <w:rsid w:val="00D24271"/>
    <w:rsid w:val="00D261FC"/>
    <w:rsid w:val="00D32511"/>
    <w:rsid w:val="00D404B0"/>
    <w:rsid w:val="00D405FF"/>
    <w:rsid w:val="00D40841"/>
    <w:rsid w:val="00D42E19"/>
    <w:rsid w:val="00D435A4"/>
    <w:rsid w:val="00D4460F"/>
    <w:rsid w:val="00D44F06"/>
    <w:rsid w:val="00D45306"/>
    <w:rsid w:val="00D464A8"/>
    <w:rsid w:val="00D470C9"/>
    <w:rsid w:val="00D47BFB"/>
    <w:rsid w:val="00D50FC3"/>
    <w:rsid w:val="00D51EAD"/>
    <w:rsid w:val="00D52761"/>
    <w:rsid w:val="00D54938"/>
    <w:rsid w:val="00D54C73"/>
    <w:rsid w:val="00D55E9C"/>
    <w:rsid w:val="00D566D4"/>
    <w:rsid w:val="00D57851"/>
    <w:rsid w:val="00D60857"/>
    <w:rsid w:val="00D60996"/>
    <w:rsid w:val="00D614C6"/>
    <w:rsid w:val="00D62638"/>
    <w:rsid w:val="00D6460D"/>
    <w:rsid w:val="00D70187"/>
    <w:rsid w:val="00D70A0B"/>
    <w:rsid w:val="00D72A5F"/>
    <w:rsid w:val="00D75116"/>
    <w:rsid w:val="00D76AA8"/>
    <w:rsid w:val="00D805DC"/>
    <w:rsid w:val="00D81D87"/>
    <w:rsid w:val="00D837B0"/>
    <w:rsid w:val="00D83B98"/>
    <w:rsid w:val="00D84492"/>
    <w:rsid w:val="00D8477E"/>
    <w:rsid w:val="00D84B6A"/>
    <w:rsid w:val="00D86535"/>
    <w:rsid w:val="00D87CA4"/>
    <w:rsid w:val="00D87E98"/>
    <w:rsid w:val="00D91CD1"/>
    <w:rsid w:val="00D920FC"/>
    <w:rsid w:val="00D92F09"/>
    <w:rsid w:val="00D9404D"/>
    <w:rsid w:val="00D94294"/>
    <w:rsid w:val="00D94D65"/>
    <w:rsid w:val="00D95A7B"/>
    <w:rsid w:val="00D95FC2"/>
    <w:rsid w:val="00D9707E"/>
    <w:rsid w:val="00DA01B8"/>
    <w:rsid w:val="00DA03F9"/>
    <w:rsid w:val="00DA16CC"/>
    <w:rsid w:val="00DA18DB"/>
    <w:rsid w:val="00DA4C19"/>
    <w:rsid w:val="00DA75D6"/>
    <w:rsid w:val="00DB0988"/>
    <w:rsid w:val="00DB1A6A"/>
    <w:rsid w:val="00DB3A4F"/>
    <w:rsid w:val="00DB43B8"/>
    <w:rsid w:val="00DB4C84"/>
    <w:rsid w:val="00DB4D6D"/>
    <w:rsid w:val="00DB4E06"/>
    <w:rsid w:val="00DB5083"/>
    <w:rsid w:val="00DB5157"/>
    <w:rsid w:val="00DB5228"/>
    <w:rsid w:val="00DB68B3"/>
    <w:rsid w:val="00DC23E6"/>
    <w:rsid w:val="00DC29B4"/>
    <w:rsid w:val="00DC364C"/>
    <w:rsid w:val="00DC404C"/>
    <w:rsid w:val="00DC5312"/>
    <w:rsid w:val="00DC59C4"/>
    <w:rsid w:val="00DC5ED1"/>
    <w:rsid w:val="00DC5F21"/>
    <w:rsid w:val="00DD07B0"/>
    <w:rsid w:val="00DD4A59"/>
    <w:rsid w:val="00DD4CD2"/>
    <w:rsid w:val="00DD52B5"/>
    <w:rsid w:val="00DD7062"/>
    <w:rsid w:val="00DE035C"/>
    <w:rsid w:val="00DE050F"/>
    <w:rsid w:val="00DE1EF7"/>
    <w:rsid w:val="00DE3F1B"/>
    <w:rsid w:val="00DE5CB5"/>
    <w:rsid w:val="00DE5DE3"/>
    <w:rsid w:val="00DE6434"/>
    <w:rsid w:val="00DE7BC2"/>
    <w:rsid w:val="00DF0521"/>
    <w:rsid w:val="00DF1B9B"/>
    <w:rsid w:val="00DF289B"/>
    <w:rsid w:val="00DF6D70"/>
    <w:rsid w:val="00DF717B"/>
    <w:rsid w:val="00DF7A9E"/>
    <w:rsid w:val="00E0070D"/>
    <w:rsid w:val="00E027EE"/>
    <w:rsid w:val="00E036DB"/>
    <w:rsid w:val="00E064E5"/>
    <w:rsid w:val="00E11B72"/>
    <w:rsid w:val="00E11CC3"/>
    <w:rsid w:val="00E132E8"/>
    <w:rsid w:val="00E16822"/>
    <w:rsid w:val="00E178B9"/>
    <w:rsid w:val="00E17E25"/>
    <w:rsid w:val="00E22D70"/>
    <w:rsid w:val="00E23908"/>
    <w:rsid w:val="00E24B73"/>
    <w:rsid w:val="00E24C28"/>
    <w:rsid w:val="00E274E0"/>
    <w:rsid w:val="00E32263"/>
    <w:rsid w:val="00E34834"/>
    <w:rsid w:val="00E406E9"/>
    <w:rsid w:val="00E42EB4"/>
    <w:rsid w:val="00E5041D"/>
    <w:rsid w:val="00E51961"/>
    <w:rsid w:val="00E540B8"/>
    <w:rsid w:val="00E55BC0"/>
    <w:rsid w:val="00E55E3B"/>
    <w:rsid w:val="00E56334"/>
    <w:rsid w:val="00E61A74"/>
    <w:rsid w:val="00E62CBB"/>
    <w:rsid w:val="00E64F88"/>
    <w:rsid w:val="00E66BC9"/>
    <w:rsid w:val="00E67340"/>
    <w:rsid w:val="00E7073B"/>
    <w:rsid w:val="00E70FF7"/>
    <w:rsid w:val="00E72AE6"/>
    <w:rsid w:val="00E732A1"/>
    <w:rsid w:val="00E73F7A"/>
    <w:rsid w:val="00E740FA"/>
    <w:rsid w:val="00E74822"/>
    <w:rsid w:val="00E74AF7"/>
    <w:rsid w:val="00E75D95"/>
    <w:rsid w:val="00E76E13"/>
    <w:rsid w:val="00E77AB6"/>
    <w:rsid w:val="00E8364C"/>
    <w:rsid w:val="00E83E67"/>
    <w:rsid w:val="00E84482"/>
    <w:rsid w:val="00E84DF0"/>
    <w:rsid w:val="00E87141"/>
    <w:rsid w:val="00E872A8"/>
    <w:rsid w:val="00E87751"/>
    <w:rsid w:val="00E92C34"/>
    <w:rsid w:val="00E936D9"/>
    <w:rsid w:val="00E93A60"/>
    <w:rsid w:val="00E941A2"/>
    <w:rsid w:val="00E94708"/>
    <w:rsid w:val="00E950F0"/>
    <w:rsid w:val="00E96229"/>
    <w:rsid w:val="00E96ECF"/>
    <w:rsid w:val="00E97A45"/>
    <w:rsid w:val="00EA1473"/>
    <w:rsid w:val="00EA15C2"/>
    <w:rsid w:val="00EA1838"/>
    <w:rsid w:val="00EA4510"/>
    <w:rsid w:val="00EB0D67"/>
    <w:rsid w:val="00EB0FEF"/>
    <w:rsid w:val="00EB365A"/>
    <w:rsid w:val="00EB78B6"/>
    <w:rsid w:val="00EC16CC"/>
    <w:rsid w:val="00EC3109"/>
    <w:rsid w:val="00EC3BAF"/>
    <w:rsid w:val="00EC4AB7"/>
    <w:rsid w:val="00EC5318"/>
    <w:rsid w:val="00EC6014"/>
    <w:rsid w:val="00EC6C06"/>
    <w:rsid w:val="00EC78DA"/>
    <w:rsid w:val="00EC7CE8"/>
    <w:rsid w:val="00ED1083"/>
    <w:rsid w:val="00ED3672"/>
    <w:rsid w:val="00ED424A"/>
    <w:rsid w:val="00ED5B59"/>
    <w:rsid w:val="00ED5E01"/>
    <w:rsid w:val="00EE2769"/>
    <w:rsid w:val="00EE2915"/>
    <w:rsid w:val="00EE55DF"/>
    <w:rsid w:val="00EF3BEE"/>
    <w:rsid w:val="00EF5B0F"/>
    <w:rsid w:val="00F00AA5"/>
    <w:rsid w:val="00F06775"/>
    <w:rsid w:val="00F07CF6"/>
    <w:rsid w:val="00F109C9"/>
    <w:rsid w:val="00F12587"/>
    <w:rsid w:val="00F12CD1"/>
    <w:rsid w:val="00F13564"/>
    <w:rsid w:val="00F13C70"/>
    <w:rsid w:val="00F13EBB"/>
    <w:rsid w:val="00F161AC"/>
    <w:rsid w:val="00F205BD"/>
    <w:rsid w:val="00F20B93"/>
    <w:rsid w:val="00F22B00"/>
    <w:rsid w:val="00F2448C"/>
    <w:rsid w:val="00F25239"/>
    <w:rsid w:val="00F26D7F"/>
    <w:rsid w:val="00F26E8F"/>
    <w:rsid w:val="00F27919"/>
    <w:rsid w:val="00F27992"/>
    <w:rsid w:val="00F3060F"/>
    <w:rsid w:val="00F32304"/>
    <w:rsid w:val="00F326C6"/>
    <w:rsid w:val="00F338AC"/>
    <w:rsid w:val="00F37954"/>
    <w:rsid w:val="00F4010C"/>
    <w:rsid w:val="00F40951"/>
    <w:rsid w:val="00F43E2C"/>
    <w:rsid w:val="00F474CF"/>
    <w:rsid w:val="00F474E1"/>
    <w:rsid w:val="00F47575"/>
    <w:rsid w:val="00F47B20"/>
    <w:rsid w:val="00F47FB3"/>
    <w:rsid w:val="00F522FE"/>
    <w:rsid w:val="00F52CAE"/>
    <w:rsid w:val="00F541E0"/>
    <w:rsid w:val="00F54B30"/>
    <w:rsid w:val="00F5595E"/>
    <w:rsid w:val="00F55A6D"/>
    <w:rsid w:val="00F570DE"/>
    <w:rsid w:val="00F62247"/>
    <w:rsid w:val="00F630DB"/>
    <w:rsid w:val="00F64808"/>
    <w:rsid w:val="00F64D2A"/>
    <w:rsid w:val="00F65282"/>
    <w:rsid w:val="00F655A5"/>
    <w:rsid w:val="00F657C6"/>
    <w:rsid w:val="00F67368"/>
    <w:rsid w:val="00F7097E"/>
    <w:rsid w:val="00F733CF"/>
    <w:rsid w:val="00F7349B"/>
    <w:rsid w:val="00F74D98"/>
    <w:rsid w:val="00F76102"/>
    <w:rsid w:val="00F77B4B"/>
    <w:rsid w:val="00F826A4"/>
    <w:rsid w:val="00F8530B"/>
    <w:rsid w:val="00F911B3"/>
    <w:rsid w:val="00F91313"/>
    <w:rsid w:val="00F917DA"/>
    <w:rsid w:val="00F9401B"/>
    <w:rsid w:val="00F94D23"/>
    <w:rsid w:val="00F95A81"/>
    <w:rsid w:val="00F95BA8"/>
    <w:rsid w:val="00F95C48"/>
    <w:rsid w:val="00F96892"/>
    <w:rsid w:val="00F97A89"/>
    <w:rsid w:val="00F97EA6"/>
    <w:rsid w:val="00FA2145"/>
    <w:rsid w:val="00FA2842"/>
    <w:rsid w:val="00FA4288"/>
    <w:rsid w:val="00FA5945"/>
    <w:rsid w:val="00FB0F17"/>
    <w:rsid w:val="00FB15D9"/>
    <w:rsid w:val="00FB2762"/>
    <w:rsid w:val="00FC2C8B"/>
    <w:rsid w:val="00FC2EB6"/>
    <w:rsid w:val="00FC3463"/>
    <w:rsid w:val="00FC3B9D"/>
    <w:rsid w:val="00FC4C78"/>
    <w:rsid w:val="00FC52C5"/>
    <w:rsid w:val="00FC7052"/>
    <w:rsid w:val="00FC75B0"/>
    <w:rsid w:val="00FC7C25"/>
    <w:rsid w:val="00FD1FC1"/>
    <w:rsid w:val="00FD2E7C"/>
    <w:rsid w:val="00FD371C"/>
    <w:rsid w:val="00FE0102"/>
    <w:rsid w:val="00FE1DA5"/>
    <w:rsid w:val="00FE3745"/>
    <w:rsid w:val="00FE5059"/>
    <w:rsid w:val="00FF0146"/>
    <w:rsid w:val="00FF35D6"/>
    <w:rsid w:val="00FF4B32"/>
    <w:rsid w:val="00FF54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28063"/>
  <w15:docId w15:val="{58A1D07F-1ADC-4EC9-9DB5-516033EEE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491F"/>
    <w:rPr>
      <w:rFonts w:eastAsia="Times New Roman"/>
      <w:sz w:val="24"/>
      <w:szCs w:val="24"/>
    </w:rPr>
  </w:style>
  <w:style w:type="paragraph" w:styleId="1">
    <w:name w:val="heading 1"/>
    <w:basedOn w:val="a"/>
    <w:next w:val="a"/>
    <w:link w:val="10"/>
    <w:uiPriority w:val="99"/>
    <w:qFormat/>
    <w:rsid w:val="00F8530B"/>
    <w:pPr>
      <w:keepNext/>
      <w:spacing w:before="240" w:after="60"/>
      <w:outlineLvl w:val="0"/>
    </w:pPr>
    <w:rPr>
      <w:rFonts w:ascii="Arial" w:eastAsia="Calibri" w:hAnsi="Arial"/>
      <w:b/>
      <w:kern w:val="32"/>
      <w:sz w:val="20"/>
      <w:szCs w:val="20"/>
    </w:rPr>
  </w:style>
  <w:style w:type="paragraph" w:styleId="2">
    <w:name w:val="heading 2"/>
    <w:basedOn w:val="a"/>
    <w:next w:val="a"/>
    <w:link w:val="20"/>
    <w:uiPriority w:val="99"/>
    <w:qFormat/>
    <w:rsid w:val="00F8530B"/>
    <w:pPr>
      <w:keepNext/>
      <w:jc w:val="center"/>
      <w:outlineLvl w:val="1"/>
    </w:pPr>
    <w:rPr>
      <w:rFonts w:eastAsia="Calibri"/>
      <w:b/>
      <w:sz w:val="20"/>
      <w:szCs w:val="20"/>
    </w:rPr>
  </w:style>
  <w:style w:type="paragraph" w:styleId="3">
    <w:name w:val="heading 3"/>
    <w:basedOn w:val="a"/>
    <w:next w:val="a"/>
    <w:link w:val="30"/>
    <w:uiPriority w:val="99"/>
    <w:qFormat/>
    <w:rsid w:val="00F8530B"/>
    <w:pPr>
      <w:keepNext/>
      <w:jc w:val="center"/>
      <w:outlineLvl w:val="2"/>
    </w:pPr>
    <w:rPr>
      <w:rFonts w:eastAsia="Calibri"/>
      <w:b/>
      <w:sz w:val="20"/>
      <w:szCs w:val="20"/>
    </w:rPr>
  </w:style>
  <w:style w:type="paragraph" w:styleId="4">
    <w:name w:val="heading 4"/>
    <w:basedOn w:val="a"/>
    <w:next w:val="a"/>
    <w:link w:val="40"/>
    <w:uiPriority w:val="99"/>
    <w:qFormat/>
    <w:rsid w:val="00F8530B"/>
    <w:pPr>
      <w:keepNext/>
      <w:tabs>
        <w:tab w:val="center" w:pos="4677"/>
      </w:tabs>
      <w:jc w:val="center"/>
      <w:outlineLvl w:val="3"/>
    </w:pPr>
    <w:rPr>
      <w:rFonts w:eastAsia="Calibri"/>
      <w:b/>
      <w:bCs/>
      <w:sz w:val="20"/>
      <w:lang w:val="uk-UA"/>
    </w:rPr>
  </w:style>
  <w:style w:type="paragraph" w:styleId="5">
    <w:name w:val="heading 5"/>
    <w:basedOn w:val="a"/>
    <w:next w:val="a"/>
    <w:link w:val="50"/>
    <w:uiPriority w:val="99"/>
    <w:qFormat/>
    <w:rsid w:val="00F8530B"/>
    <w:pPr>
      <w:spacing w:before="240" w:after="60"/>
      <w:outlineLvl w:val="4"/>
    </w:pPr>
    <w:rPr>
      <w:rFonts w:ascii="Calibri" w:eastAsia="Calibri" w:hAnsi="Calibri"/>
      <w:b/>
      <w:bCs/>
      <w:i/>
      <w:iCs/>
      <w:sz w:val="26"/>
      <w:szCs w:val="26"/>
    </w:rPr>
  </w:style>
  <w:style w:type="paragraph" w:styleId="6">
    <w:name w:val="heading 6"/>
    <w:basedOn w:val="a"/>
    <w:next w:val="a"/>
    <w:link w:val="60"/>
    <w:uiPriority w:val="9"/>
    <w:unhideWhenUsed/>
    <w:qFormat/>
    <w:rsid w:val="0058672E"/>
    <w:pPr>
      <w:spacing w:before="240" w:after="60"/>
      <w:outlineLvl w:val="5"/>
    </w:pPr>
    <w:rPr>
      <w:rFonts w:ascii="Calibri" w:hAnsi="Calibri"/>
      <w:b/>
      <w:bCs/>
      <w:sz w:val="22"/>
      <w:szCs w:val="22"/>
    </w:rPr>
  </w:style>
  <w:style w:type="paragraph" w:styleId="7">
    <w:name w:val="heading 7"/>
    <w:basedOn w:val="a"/>
    <w:next w:val="a"/>
    <w:link w:val="70"/>
    <w:uiPriority w:val="9"/>
    <w:unhideWhenUsed/>
    <w:qFormat/>
    <w:rsid w:val="0058672E"/>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806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A7699"/>
    <w:pPr>
      <w:ind w:left="720"/>
      <w:contextualSpacing/>
    </w:pPr>
  </w:style>
  <w:style w:type="character" w:customStyle="1" w:styleId="10">
    <w:name w:val="Заголовок 1 Знак"/>
    <w:link w:val="1"/>
    <w:uiPriority w:val="99"/>
    <w:rsid w:val="00F8530B"/>
    <w:rPr>
      <w:rFonts w:ascii="Arial" w:eastAsia="Calibri" w:hAnsi="Arial" w:cs="Times New Roman"/>
      <w:b/>
      <w:kern w:val="32"/>
      <w:sz w:val="20"/>
      <w:szCs w:val="20"/>
    </w:rPr>
  </w:style>
  <w:style w:type="character" w:customStyle="1" w:styleId="20">
    <w:name w:val="Заголовок 2 Знак"/>
    <w:link w:val="2"/>
    <w:uiPriority w:val="99"/>
    <w:rsid w:val="00F8530B"/>
    <w:rPr>
      <w:rFonts w:eastAsia="Calibri" w:cs="Times New Roman"/>
      <w:b/>
      <w:sz w:val="20"/>
      <w:szCs w:val="20"/>
    </w:rPr>
  </w:style>
  <w:style w:type="character" w:customStyle="1" w:styleId="30">
    <w:name w:val="Заголовок 3 Знак"/>
    <w:link w:val="3"/>
    <w:uiPriority w:val="99"/>
    <w:rsid w:val="00F8530B"/>
    <w:rPr>
      <w:rFonts w:eastAsia="Calibri" w:cs="Times New Roman"/>
      <w:b/>
      <w:sz w:val="20"/>
      <w:szCs w:val="20"/>
    </w:rPr>
  </w:style>
  <w:style w:type="character" w:customStyle="1" w:styleId="40">
    <w:name w:val="Заголовок 4 Знак"/>
    <w:link w:val="4"/>
    <w:uiPriority w:val="99"/>
    <w:rsid w:val="00F8530B"/>
    <w:rPr>
      <w:rFonts w:eastAsia="Calibri" w:cs="Times New Roman"/>
      <w:b/>
      <w:bCs/>
      <w:szCs w:val="24"/>
      <w:lang w:val="uk-UA" w:eastAsia="ru-RU"/>
    </w:rPr>
  </w:style>
  <w:style w:type="character" w:customStyle="1" w:styleId="50">
    <w:name w:val="Заголовок 5 Знак"/>
    <w:link w:val="5"/>
    <w:uiPriority w:val="99"/>
    <w:rsid w:val="00F8530B"/>
    <w:rPr>
      <w:rFonts w:ascii="Calibri" w:eastAsia="Calibri" w:hAnsi="Calibri" w:cs="Times New Roman"/>
      <w:b/>
      <w:bCs/>
      <w:i/>
      <w:iCs/>
      <w:sz w:val="26"/>
      <w:szCs w:val="26"/>
      <w:lang w:eastAsia="ru-RU"/>
    </w:rPr>
  </w:style>
  <w:style w:type="numbering" w:customStyle="1" w:styleId="11">
    <w:name w:val="Нет списка1"/>
    <w:next w:val="a2"/>
    <w:uiPriority w:val="99"/>
    <w:semiHidden/>
    <w:unhideWhenUsed/>
    <w:rsid w:val="00F8530B"/>
  </w:style>
  <w:style w:type="paragraph" w:customStyle="1" w:styleId="12">
    <w:name w:val="Абзац списка1"/>
    <w:basedOn w:val="a"/>
    <w:uiPriority w:val="99"/>
    <w:rsid w:val="00F8530B"/>
    <w:pPr>
      <w:ind w:left="720"/>
    </w:pPr>
    <w:rPr>
      <w:lang w:val="uk-UA"/>
    </w:rPr>
  </w:style>
  <w:style w:type="paragraph" w:customStyle="1" w:styleId="110">
    <w:name w:val="Абзац списка11"/>
    <w:basedOn w:val="a"/>
    <w:uiPriority w:val="99"/>
    <w:rsid w:val="00F8530B"/>
    <w:pPr>
      <w:ind w:left="720"/>
    </w:pPr>
    <w:rPr>
      <w:lang w:val="uk-UA"/>
    </w:rPr>
  </w:style>
  <w:style w:type="paragraph" w:customStyle="1" w:styleId="21">
    <w:name w:val="Абзац списка2"/>
    <w:basedOn w:val="a"/>
    <w:uiPriority w:val="99"/>
    <w:rsid w:val="00F8530B"/>
    <w:pPr>
      <w:ind w:left="720"/>
    </w:pPr>
    <w:rPr>
      <w:lang w:val="uk-UA"/>
    </w:rPr>
  </w:style>
  <w:style w:type="paragraph" w:styleId="a5">
    <w:name w:val="Balloon Text"/>
    <w:basedOn w:val="a"/>
    <w:link w:val="a6"/>
    <w:uiPriority w:val="99"/>
    <w:rsid w:val="00F8530B"/>
    <w:rPr>
      <w:rFonts w:ascii="Tahoma" w:eastAsia="Calibri" w:hAnsi="Tahoma"/>
      <w:sz w:val="16"/>
      <w:szCs w:val="16"/>
    </w:rPr>
  </w:style>
  <w:style w:type="character" w:customStyle="1" w:styleId="a6">
    <w:name w:val="Текст у виносці Знак"/>
    <w:link w:val="a5"/>
    <w:uiPriority w:val="99"/>
    <w:rsid w:val="00F8530B"/>
    <w:rPr>
      <w:rFonts w:ascii="Tahoma" w:eastAsia="Calibri" w:hAnsi="Tahoma" w:cs="Times New Roman"/>
      <w:sz w:val="16"/>
      <w:szCs w:val="16"/>
      <w:lang w:eastAsia="ru-RU"/>
    </w:rPr>
  </w:style>
  <w:style w:type="table" w:customStyle="1" w:styleId="13">
    <w:name w:val="Сетка таблицы1"/>
    <w:basedOn w:val="a1"/>
    <w:next w:val="a3"/>
    <w:uiPriority w:val="99"/>
    <w:rsid w:val="00F8530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basedOn w:val="a"/>
    <w:next w:val="a8"/>
    <w:link w:val="a9"/>
    <w:uiPriority w:val="99"/>
    <w:qFormat/>
    <w:rsid w:val="00F8530B"/>
    <w:pPr>
      <w:jc w:val="center"/>
    </w:pPr>
    <w:rPr>
      <w:rFonts w:eastAsia="Calibri"/>
      <w:b/>
      <w:sz w:val="20"/>
      <w:szCs w:val="20"/>
      <w:lang w:val="uk-UA"/>
    </w:rPr>
  </w:style>
  <w:style w:type="character" w:customStyle="1" w:styleId="a9">
    <w:name w:val="Название Знак"/>
    <w:link w:val="a7"/>
    <w:uiPriority w:val="99"/>
    <w:locked/>
    <w:rsid w:val="00F8530B"/>
    <w:rPr>
      <w:rFonts w:ascii="Times New Roman" w:hAnsi="Times New Roman" w:cs="Times New Roman"/>
      <w:b/>
      <w:sz w:val="20"/>
      <w:szCs w:val="20"/>
      <w:lang w:val="uk-UA"/>
    </w:rPr>
  </w:style>
  <w:style w:type="character" w:styleId="aa">
    <w:name w:val="Emphasis"/>
    <w:uiPriority w:val="99"/>
    <w:qFormat/>
    <w:rsid w:val="00F8530B"/>
    <w:rPr>
      <w:rFonts w:cs="Times New Roman"/>
      <w:i/>
      <w:iCs/>
    </w:rPr>
  </w:style>
  <w:style w:type="table" w:customStyle="1" w:styleId="111">
    <w:name w:val="Сетка таблицы11"/>
    <w:uiPriority w:val="99"/>
    <w:rsid w:val="00F8530B"/>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31">
    <w:name w:val="Абзац списка3"/>
    <w:basedOn w:val="a"/>
    <w:uiPriority w:val="99"/>
    <w:rsid w:val="00F8530B"/>
    <w:pPr>
      <w:ind w:left="720"/>
    </w:pPr>
    <w:rPr>
      <w:lang w:val="uk-UA"/>
    </w:rPr>
  </w:style>
  <w:style w:type="paragraph" w:customStyle="1" w:styleId="rvps2">
    <w:name w:val="rvps2"/>
    <w:basedOn w:val="a"/>
    <w:rsid w:val="00F8530B"/>
    <w:pPr>
      <w:spacing w:before="100" w:beforeAutospacing="1" w:after="100" w:afterAutospacing="1"/>
    </w:pPr>
  </w:style>
  <w:style w:type="paragraph" w:styleId="ab">
    <w:name w:val="header"/>
    <w:basedOn w:val="a"/>
    <w:link w:val="ac"/>
    <w:uiPriority w:val="99"/>
    <w:rsid w:val="00F8530B"/>
    <w:pPr>
      <w:tabs>
        <w:tab w:val="center" w:pos="4819"/>
        <w:tab w:val="right" w:pos="9639"/>
      </w:tabs>
    </w:pPr>
    <w:rPr>
      <w:rFonts w:eastAsia="Calibri"/>
      <w:sz w:val="20"/>
    </w:rPr>
  </w:style>
  <w:style w:type="character" w:customStyle="1" w:styleId="ac">
    <w:name w:val="Верхній колонтитул Знак"/>
    <w:link w:val="ab"/>
    <w:uiPriority w:val="99"/>
    <w:rsid w:val="00F8530B"/>
    <w:rPr>
      <w:rFonts w:eastAsia="Calibri" w:cs="Times New Roman"/>
      <w:szCs w:val="24"/>
      <w:lang w:eastAsia="ru-RU"/>
    </w:rPr>
  </w:style>
  <w:style w:type="paragraph" w:styleId="ad">
    <w:name w:val="footer"/>
    <w:basedOn w:val="a"/>
    <w:link w:val="ae"/>
    <w:uiPriority w:val="99"/>
    <w:rsid w:val="00F8530B"/>
    <w:pPr>
      <w:tabs>
        <w:tab w:val="center" w:pos="4819"/>
        <w:tab w:val="right" w:pos="9639"/>
      </w:tabs>
    </w:pPr>
    <w:rPr>
      <w:rFonts w:eastAsia="Calibri"/>
      <w:sz w:val="20"/>
    </w:rPr>
  </w:style>
  <w:style w:type="character" w:customStyle="1" w:styleId="ae">
    <w:name w:val="Нижній колонтитул Знак"/>
    <w:link w:val="ad"/>
    <w:uiPriority w:val="99"/>
    <w:rsid w:val="00F8530B"/>
    <w:rPr>
      <w:rFonts w:eastAsia="Calibri" w:cs="Times New Roman"/>
      <w:szCs w:val="24"/>
      <w:lang w:eastAsia="ru-RU"/>
    </w:rPr>
  </w:style>
  <w:style w:type="character" w:customStyle="1" w:styleId="22">
    <w:name w:val="Основной текст (2)"/>
    <w:uiPriority w:val="99"/>
    <w:rsid w:val="00F8530B"/>
    <w:rPr>
      <w:rFonts w:ascii="Times New Roman" w:hAnsi="Times New Roman" w:cs="Times New Roman"/>
      <w:color w:val="000000"/>
      <w:spacing w:val="0"/>
      <w:w w:val="100"/>
      <w:position w:val="0"/>
      <w:sz w:val="22"/>
      <w:szCs w:val="22"/>
      <w:u w:val="none"/>
      <w:lang w:val="uk-UA" w:eastAsia="uk-UA"/>
    </w:rPr>
  </w:style>
  <w:style w:type="paragraph" w:styleId="af">
    <w:name w:val="No Spacing"/>
    <w:uiPriority w:val="99"/>
    <w:qFormat/>
    <w:rsid w:val="00F8530B"/>
    <w:pPr>
      <w:widowControl w:val="0"/>
    </w:pPr>
    <w:rPr>
      <w:rFonts w:ascii="Arial Unicode MS" w:eastAsia="Arial Unicode MS" w:hAnsi="Arial Unicode MS" w:cs="Arial Unicode MS"/>
      <w:color w:val="000000"/>
      <w:sz w:val="24"/>
      <w:szCs w:val="24"/>
      <w:lang w:val="uk-UA" w:eastAsia="uk-UA"/>
    </w:rPr>
  </w:style>
  <w:style w:type="paragraph" w:styleId="af0">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uiPriority w:val="99"/>
    <w:rsid w:val="00F8530B"/>
    <w:pPr>
      <w:spacing w:before="100" w:beforeAutospacing="1" w:after="100" w:afterAutospacing="1"/>
    </w:pPr>
  </w:style>
  <w:style w:type="paragraph" w:styleId="af1">
    <w:name w:val="Body Text"/>
    <w:basedOn w:val="a"/>
    <w:link w:val="af2"/>
    <w:uiPriority w:val="99"/>
    <w:rsid w:val="00F8530B"/>
    <w:pPr>
      <w:spacing w:after="120"/>
    </w:pPr>
    <w:rPr>
      <w:rFonts w:eastAsia="Calibri"/>
      <w:sz w:val="20"/>
      <w:lang w:val="uk-UA"/>
    </w:rPr>
  </w:style>
  <w:style w:type="character" w:customStyle="1" w:styleId="af2">
    <w:name w:val="Основний текст Знак"/>
    <w:link w:val="af1"/>
    <w:uiPriority w:val="99"/>
    <w:rsid w:val="00F8530B"/>
    <w:rPr>
      <w:rFonts w:eastAsia="Calibri" w:cs="Times New Roman"/>
      <w:szCs w:val="24"/>
      <w:lang w:val="uk-UA" w:eastAsia="ru-RU"/>
    </w:rPr>
  </w:style>
  <w:style w:type="paragraph" w:styleId="HTML">
    <w:name w:val="HTML Preformatted"/>
    <w:basedOn w:val="a"/>
    <w:link w:val="HTML0"/>
    <w:uiPriority w:val="99"/>
    <w:rsid w:val="00F853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rPr>
  </w:style>
  <w:style w:type="character" w:customStyle="1" w:styleId="HTML0">
    <w:name w:val="Стандартний HTML Знак"/>
    <w:link w:val="HTML"/>
    <w:uiPriority w:val="99"/>
    <w:rsid w:val="00F8530B"/>
    <w:rPr>
      <w:rFonts w:ascii="Courier New" w:eastAsia="Calibri" w:hAnsi="Courier New" w:cs="Times New Roman"/>
      <w:sz w:val="20"/>
      <w:szCs w:val="20"/>
      <w:lang w:eastAsia="ru-RU"/>
    </w:rPr>
  </w:style>
  <w:style w:type="paragraph" w:customStyle="1" w:styleId="Just">
    <w:name w:val="Just"/>
    <w:uiPriority w:val="99"/>
    <w:rsid w:val="00F8530B"/>
    <w:pPr>
      <w:autoSpaceDE w:val="0"/>
      <w:autoSpaceDN w:val="0"/>
      <w:adjustRightInd w:val="0"/>
      <w:spacing w:before="40" w:after="40"/>
      <w:ind w:firstLine="568"/>
      <w:jc w:val="both"/>
    </w:pPr>
    <w:rPr>
      <w:rFonts w:eastAsia="Times New Roman"/>
      <w:sz w:val="24"/>
      <w:szCs w:val="24"/>
    </w:rPr>
  </w:style>
  <w:style w:type="character" w:styleId="af3">
    <w:name w:val="Hyperlink"/>
    <w:uiPriority w:val="99"/>
    <w:rsid w:val="00F8530B"/>
    <w:rPr>
      <w:rFonts w:cs="Times New Roman"/>
      <w:color w:val="0563C1"/>
      <w:u w:val="single"/>
    </w:rPr>
  </w:style>
  <w:style w:type="paragraph" w:customStyle="1" w:styleId="14">
    <w:name w:val="Обычный1"/>
    <w:uiPriority w:val="99"/>
    <w:rsid w:val="00F8530B"/>
    <w:rPr>
      <w:rFonts w:eastAsia="Times New Roman"/>
    </w:rPr>
  </w:style>
  <w:style w:type="table" w:customStyle="1" w:styleId="23">
    <w:name w:val="Сетка таблицы2"/>
    <w:uiPriority w:val="99"/>
    <w:rsid w:val="00F8530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
    <w:uiPriority w:val="99"/>
    <w:rsid w:val="00F8530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F8530B"/>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
    <w:name w:val="Сетка таблицы4"/>
    <w:uiPriority w:val="99"/>
    <w:rsid w:val="00F8530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F8530B"/>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rvts23">
    <w:name w:val="rvts23"/>
    <w:uiPriority w:val="99"/>
    <w:rsid w:val="00F8530B"/>
    <w:rPr>
      <w:rFonts w:cs="Times New Roman"/>
    </w:rPr>
  </w:style>
  <w:style w:type="character" w:customStyle="1" w:styleId="15">
    <w:name w:val="Неразрешенное упоминание1"/>
    <w:uiPriority w:val="99"/>
    <w:semiHidden/>
    <w:unhideWhenUsed/>
    <w:rsid w:val="00F8530B"/>
    <w:rPr>
      <w:color w:val="605E5C"/>
      <w:shd w:val="clear" w:color="auto" w:fill="E1DFDD"/>
    </w:rPr>
  </w:style>
  <w:style w:type="paragraph" w:styleId="a8">
    <w:name w:val="Title"/>
    <w:basedOn w:val="a"/>
    <w:next w:val="a"/>
    <w:link w:val="af4"/>
    <w:uiPriority w:val="10"/>
    <w:qFormat/>
    <w:rsid w:val="00F8530B"/>
    <w:pPr>
      <w:contextualSpacing/>
    </w:pPr>
    <w:rPr>
      <w:rFonts w:ascii="Calibri Light" w:hAnsi="Calibri Light"/>
      <w:spacing w:val="-10"/>
      <w:kern w:val="28"/>
      <w:sz w:val="56"/>
      <w:szCs w:val="56"/>
    </w:rPr>
  </w:style>
  <w:style w:type="character" w:customStyle="1" w:styleId="af4">
    <w:name w:val="Назва Знак"/>
    <w:link w:val="a8"/>
    <w:uiPriority w:val="10"/>
    <w:rsid w:val="00F8530B"/>
    <w:rPr>
      <w:rFonts w:ascii="Calibri Light" w:eastAsia="Times New Roman" w:hAnsi="Calibri Light" w:cs="Times New Roman"/>
      <w:spacing w:val="-10"/>
      <w:kern w:val="28"/>
      <w:sz w:val="56"/>
      <w:szCs w:val="56"/>
      <w:lang w:eastAsia="ru-RU"/>
    </w:rPr>
  </w:style>
  <w:style w:type="character" w:customStyle="1" w:styleId="16">
    <w:name w:val="Неразрешенное упоминание1"/>
    <w:uiPriority w:val="99"/>
    <w:semiHidden/>
    <w:unhideWhenUsed/>
    <w:rsid w:val="00A958FE"/>
    <w:rPr>
      <w:color w:val="605E5C"/>
      <w:shd w:val="clear" w:color="auto" w:fill="E1DFDD"/>
    </w:rPr>
  </w:style>
  <w:style w:type="character" w:customStyle="1" w:styleId="24">
    <w:name w:val="Неразрешенное упоминание2"/>
    <w:uiPriority w:val="99"/>
    <w:semiHidden/>
    <w:unhideWhenUsed/>
    <w:rsid w:val="00505FCB"/>
    <w:rPr>
      <w:color w:val="605E5C"/>
      <w:shd w:val="clear" w:color="auto" w:fill="E1DFDD"/>
    </w:rPr>
  </w:style>
  <w:style w:type="paragraph" w:styleId="af5">
    <w:name w:val="Body Text Indent"/>
    <w:basedOn w:val="a"/>
    <w:link w:val="af6"/>
    <w:uiPriority w:val="99"/>
    <w:semiHidden/>
    <w:unhideWhenUsed/>
    <w:rsid w:val="004E463F"/>
    <w:pPr>
      <w:spacing w:after="120"/>
      <w:ind w:left="283"/>
    </w:pPr>
  </w:style>
  <w:style w:type="character" w:customStyle="1" w:styleId="af6">
    <w:name w:val="Основний текст з відступом Знак"/>
    <w:link w:val="af5"/>
    <w:uiPriority w:val="99"/>
    <w:semiHidden/>
    <w:rsid w:val="004E463F"/>
    <w:rPr>
      <w:rFonts w:eastAsia="Times New Roman"/>
      <w:sz w:val="24"/>
      <w:szCs w:val="24"/>
      <w:lang w:val="ru-RU" w:eastAsia="ru-RU"/>
    </w:rPr>
  </w:style>
  <w:style w:type="character" w:customStyle="1" w:styleId="60">
    <w:name w:val="Заголовок 6 Знак"/>
    <w:link w:val="6"/>
    <w:uiPriority w:val="9"/>
    <w:rsid w:val="0058672E"/>
    <w:rPr>
      <w:rFonts w:ascii="Calibri" w:eastAsia="Times New Roman" w:hAnsi="Calibri" w:cs="Times New Roman"/>
      <w:b/>
      <w:bCs/>
      <w:sz w:val="22"/>
      <w:szCs w:val="22"/>
    </w:rPr>
  </w:style>
  <w:style w:type="character" w:customStyle="1" w:styleId="70">
    <w:name w:val="Заголовок 7 Знак"/>
    <w:link w:val="7"/>
    <w:uiPriority w:val="9"/>
    <w:rsid w:val="0058672E"/>
    <w:rPr>
      <w:rFonts w:ascii="Calibri" w:eastAsia="Times New Roman" w:hAnsi="Calibri" w:cs="Times New Roman"/>
      <w:sz w:val="24"/>
      <w:szCs w:val="24"/>
    </w:rPr>
  </w:style>
  <w:style w:type="character" w:customStyle="1" w:styleId="af7">
    <w:name w:val="Заголовок Знак"/>
    <w:uiPriority w:val="10"/>
    <w:rsid w:val="00767BAC"/>
    <w:rPr>
      <w:rFonts w:ascii="Calibri Light" w:eastAsia="Times New Roman" w:hAnsi="Calibri Light" w:cs="Times New Roman"/>
      <w:spacing w:val="-10"/>
      <w:kern w:val="28"/>
      <w:sz w:val="56"/>
      <w:szCs w:val="56"/>
      <w:lang w:eastAsia="ru-RU"/>
    </w:rPr>
  </w:style>
  <w:style w:type="character" w:customStyle="1" w:styleId="25">
    <w:name w:val="Неразрешенное упоминание2"/>
    <w:uiPriority w:val="99"/>
    <w:semiHidden/>
    <w:unhideWhenUsed/>
    <w:rsid w:val="00767BAC"/>
    <w:rPr>
      <w:color w:val="605E5C"/>
      <w:shd w:val="clear" w:color="auto" w:fill="E1DFDD"/>
    </w:rPr>
  </w:style>
  <w:style w:type="character" w:customStyle="1" w:styleId="17">
    <w:name w:val="Незакрита згадка1"/>
    <w:basedOn w:val="a0"/>
    <w:uiPriority w:val="99"/>
    <w:semiHidden/>
    <w:unhideWhenUsed/>
    <w:rsid w:val="00407995"/>
    <w:rPr>
      <w:color w:val="605E5C"/>
      <w:shd w:val="clear" w:color="auto" w:fill="E1DFDD"/>
    </w:rPr>
  </w:style>
  <w:style w:type="character" w:styleId="af8">
    <w:name w:val="FollowedHyperlink"/>
    <w:basedOn w:val="a0"/>
    <w:uiPriority w:val="99"/>
    <w:semiHidden/>
    <w:unhideWhenUsed/>
    <w:rsid w:val="00407995"/>
    <w:rPr>
      <w:color w:val="800080" w:themeColor="followedHyperlink"/>
      <w:u w:val="single"/>
    </w:rPr>
  </w:style>
  <w:style w:type="character" w:customStyle="1" w:styleId="33">
    <w:name w:val="Неразрешенное упоминание3"/>
    <w:uiPriority w:val="99"/>
    <w:semiHidden/>
    <w:unhideWhenUsed/>
    <w:rsid w:val="004C71E7"/>
    <w:rPr>
      <w:color w:val="605E5C"/>
      <w:shd w:val="clear" w:color="auto" w:fill="E1DFDD"/>
    </w:rPr>
  </w:style>
  <w:style w:type="character" w:styleId="af9">
    <w:name w:val="Strong"/>
    <w:basedOn w:val="a0"/>
    <w:uiPriority w:val="22"/>
    <w:qFormat/>
    <w:rsid w:val="004C71E7"/>
    <w:rPr>
      <w:b/>
      <w:bCs/>
    </w:rPr>
  </w:style>
  <w:style w:type="paragraph" w:customStyle="1" w:styleId="docdata">
    <w:name w:val="docdata"/>
    <w:aliases w:val="docy,v5,2238,baiaagaaboqcaaadjgqaaawcbaaaaaaaaaaaaaaaaaaaaaaaaaaaaaaaaaaaaaaaaaaaaaaaaaaaaaaaaaaaaaaaaaaaaaaaaaaaaaaaaaaaaaaaaaaaaaaaaaaaaaaaaaaaaaaaaaaaaaaaaaaaaaaaaaaaaaaaaaaaaaaaaaaaaaaaaaaaaaaaaaaaaaaaaaaaaaaaaaaaaaaaaaaaaaaaaaaaaaaaaaaaaaaa"/>
    <w:basedOn w:val="a"/>
    <w:rsid w:val="004C71E7"/>
    <w:pPr>
      <w:spacing w:before="100" w:beforeAutospacing="1" w:after="100" w:afterAutospacing="1"/>
    </w:pPr>
  </w:style>
  <w:style w:type="character" w:customStyle="1" w:styleId="26">
    <w:name w:val="Незакрита згадка2"/>
    <w:basedOn w:val="a0"/>
    <w:uiPriority w:val="99"/>
    <w:semiHidden/>
    <w:unhideWhenUsed/>
    <w:rsid w:val="00F96892"/>
    <w:rPr>
      <w:color w:val="605E5C"/>
      <w:shd w:val="clear" w:color="auto" w:fill="E1DFDD"/>
    </w:rPr>
  </w:style>
  <w:style w:type="table" w:customStyle="1" w:styleId="51">
    <w:name w:val="Сетка таблицы5"/>
    <w:basedOn w:val="a1"/>
    <w:next w:val="a3"/>
    <w:uiPriority w:val="59"/>
    <w:rsid w:val="00331B10"/>
    <w:rPr>
      <w:rFonts w:ascii="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3"/>
    <w:uiPriority w:val="59"/>
    <w:rsid w:val="00914DB9"/>
    <w:rPr>
      <w:rFonts w:ascii="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34614">
      <w:bodyDiv w:val="1"/>
      <w:marLeft w:val="0"/>
      <w:marRight w:val="0"/>
      <w:marTop w:val="0"/>
      <w:marBottom w:val="0"/>
      <w:divBdr>
        <w:top w:val="none" w:sz="0" w:space="0" w:color="auto"/>
        <w:left w:val="none" w:sz="0" w:space="0" w:color="auto"/>
        <w:bottom w:val="none" w:sz="0" w:space="0" w:color="auto"/>
        <w:right w:val="none" w:sz="0" w:space="0" w:color="auto"/>
      </w:divBdr>
    </w:div>
    <w:div w:id="18288850">
      <w:bodyDiv w:val="1"/>
      <w:marLeft w:val="0"/>
      <w:marRight w:val="0"/>
      <w:marTop w:val="0"/>
      <w:marBottom w:val="0"/>
      <w:divBdr>
        <w:top w:val="none" w:sz="0" w:space="0" w:color="auto"/>
        <w:left w:val="none" w:sz="0" w:space="0" w:color="auto"/>
        <w:bottom w:val="none" w:sz="0" w:space="0" w:color="auto"/>
        <w:right w:val="none" w:sz="0" w:space="0" w:color="auto"/>
      </w:divBdr>
    </w:div>
    <w:div w:id="19354426">
      <w:bodyDiv w:val="1"/>
      <w:marLeft w:val="0"/>
      <w:marRight w:val="0"/>
      <w:marTop w:val="0"/>
      <w:marBottom w:val="0"/>
      <w:divBdr>
        <w:top w:val="none" w:sz="0" w:space="0" w:color="auto"/>
        <w:left w:val="none" w:sz="0" w:space="0" w:color="auto"/>
        <w:bottom w:val="none" w:sz="0" w:space="0" w:color="auto"/>
        <w:right w:val="none" w:sz="0" w:space="0" w:color="auto"/>
      </w:divBdr>
    </w:div>
    <w:div w:id="23555658">
      <w:bodyDiv w:val="1"/>
      <w:marLeft w:val="0"/>
      <w:marRight w:val="0"/>
      <w:marTop w:val="0"/>
      <w:marBottom w:val="0"/>
      <w:divBdr>
        <w:top w:val="none" w:sz="0" w:space="0" w:color="auto"/>
        <w:left w:val="none" w:sz="0" w:space="0" w:color="auto"/>
        <w:bottom w:val="none" w:sz="0" w:space="0" w:color="auto"/>
        <w:right w:val="none" w:sz="0" w:space="0" w:color="auto"/>
      </w:divBdr>
    </w:div>
    <w:div w:id="31154577">
      <w:bodyDiv w:val="1"/>
      <w:marLeft w:val="0"/>
      <w:marRight w:val="0"/>
      <w:marTop w:val="0"/>
      <w:marBottom w:val="0"/>
      <w:divBdr>
        <w:top w:val="none" w:sz="0" w:space="0" w:color="auto"/>
        <w:left w:val="none" w:sz="0" w:space="0" w:color="auto"/>
        <w:bottom w:val="none" w:sz="0" w:space="0" w:color="auto"/>
        <w:right w:val="none" w:sz="0" w:space="0" w:color="auto"/>
      </w:divBdr>
    </w:div>
    <w:div w:id="33115460">
      <w:bodyDiv w:val="1"/>
      <w:marLeft w:val="0"/>
      <w:marRight w:val="0"/>
      <w:marTop w:val="0"/>
      <w:marBottom w:val="0"/>
      <w:divBdr>
        <w:top w:val="none" w:sz="0" w:space="0" w:color="auto"/>
        <w:left w:val="none" w:sz="0" w:space="0" w:color="auto"/>
        <w:bottom w:val="none" w:sz="0" w:space="0" w:color="auto"/>
        <w:right w:val="none" w:sz="0" w:space="0" w:color="auto"/>
      </w:divBdr>
    </w:div>
    <w:div w:id="38171195">
      <w:bodyDiv w:val="1"/>
      <w:marLeft w:val="0"/>
      <w:marRight w:val="0"/>
      <w:marTop w:val="0"/>
      <w:marBottom w:val="0"/>
      <w:divBdr>
        <w:top w:val="none" w:sz="0" w:space="0" w:color="auto"/>
        <w:left w:val="none" w:sz="0" w:space="0" w:color="auto"/>
        <w:bottom w:val="none" w:sz="0" w:space="0" w:color="auto"/>
        <w:right w:val="none" w:sz="0" w:space="0" w:color="auto"/>
      </w:divBdr>
    </w:div>
    <w:div w:id="47800360">
      <w:bodyDiv w:val="1"/>
      <w:marLeft w:val="0"/>
      <w:marRight w:val="0"/>
      <w:marTop w:val="0"/>
      <w:marBottom w:val="0"/>
      <w:divBdr>
        <w:top w:val="none" w:sz="0" w:space="0" w:color="auto"/>
        <w:left w:val="none" w:sz="0" w:space="0" w:color="auto"/>
        <w:bottom w:val="none" w:sz="0" w:space="0" w:color="auto"/>
        <w:right w:val="none" w:sz="0" w:space="0" w:color="auto"/>
      </w:divBdr>
    </w:div>
    <w:div w:id="57479294">
      <w:bodyDiv w:val="1"/>
      <w:marLeft w:val="0"/>
      <w:marRight w:val="0"/>
      <w:marTop w:val="0"/>
      <w:marBottom w:val="0"/>
      <w:divBdr>
        <w:top w:val="none" w:sz="0" w:space="0" w:color="auto"/>
        <w:left w:val="none" w:sz="0" w:space="0" w:color="auto"/>
        <w:bottom w:val="none" w:sz="0" w:space="0" w:color="auto"/>
        <w:right w:val="none" w:sz="0" w:space="0" w:color="auto"/>
      </w:divBdr>
    </w:div>
    <w:div w:id="67731317">
      <w:bodyDiv w:val="1"/>
      <w:marLeft w:val="0"/>
      <w:marRight w:val="0"/>
      <w:marTop w:val="0"/>
      <w:marBottom w:val="0"/>
      <w:divBdr>
        <w:top w:val="none" w:sz="0" w:space="0" w:color="auto"/>
        <w:left w:val="none" w:sz="0" w:space="0" w:color="auto"/>
        <w:bottom w:val="none" w:sz="0" w:space="0" w:color="auto"/>
        <w:right w:val="none" w:sz="0" w:space="0" w:color="auto"/>
      </w:divBdr>
    </w:div>
    <w:div w:id="74742352">
      <w:bodyDiv w:val="1"/>
      <w:marLeft w:val="0"/>
      <w:marRight w:val="0"/>
      <w:marTop w:val="0"/>
      <w:marBottom w:val="0"/>
      <w:divBdr>
        <w:top w:val="none" w:sz="0" w:space="0" w:color="auto"/>
        <w:left w:val="none" w:sz="0" w:space="0" w:color="auto"/>
        <w:bottom w:val="none" w:sz="0" w:space="0" w:color="auto"/>
        <w:right w:val="none" w:sz="0" w:space="0" w:color="auto"/>
      </w:divBdr>
    </w:div>
    <w:div w:id="112791326">
      <w:bodyDiv w:val="1"/>
      <w:marLeft w:val="0"/>
      <w:marRight w:val="0"/>
      <w:marTop w:val="0"/>
      <w:marBottom w:val="0"/>
      <w:divBdr>
        <w:top w:val="none" w:sz="0" w:space="0" w:color="auto"/>
        <w:left w:val="none" w:sz="0" w:space="0" w:color="auto"/>
        <w:bottom w:val="none" w:sz="0" w:space="0" w:color="auto"/>
        <w:right w:val="none" w:sz="0" w:space="0" w:color="auto"/>
      </w:divBdr>
    </w:div>
    <w:div w:id="113183551">
      <w:bodyDiv w:val="1"/>
      <w:marLeft w:val="0"/>
      <w:marRight w:val="0"/>
      <w:marTop w:val="0"/>
      <w:marBottom w:val="0"/>
      <w:divBdr>
        <w:top w:val="none" w:sz="0" w:space="0" w:color="auto"/>
        <w:left w:val="none" w:sz="0" w:space="0" w:color="auto"/>
        <w:bottom w:val="none" w:sz="0" w:space="0" w:color="auto"/>
        <w:right w:val="none" w:sz="0" w:space="0" w:color="auto"/>
      </w:divBdr>
    </w:div>
    <w:div w:id="138768681">
      <w:bodyDiv w:val="1"/>
      <w:marLeft w:val="0"/>
      <w:marRight w:val="0"/>
      <w:marTop w:val="0"/>
      <w:marBottom w:val="0"/>
      <w:divBdr>
        <w:top w:val="none" w:sz="0" w:space="0" w:color="auto"/>
        <w:left w:val="none" w:sz="0" w:space="0" w:color="auto"/>
        <w:bottom w:val="none" w:sz="0" w:space="0" w:color="auto"/>
        <w:right w:val="none" w:sz="0" w:space="0" w:color="auto"/>
      </w:divBdr>
    </w:div>
    <w:div w:id="139737762">
      <w:bodyDiv w:val="1"/>
      <w:marLeft w:val="0"/>
      <w:marRight w:val="0"/>
      <w:marTop w:val="0"/>
      <w:marBottom w:val="0"/>
      <w:divBdr>
        <w:top w:val="none" w:sz="0" w:space="0" w:color="auto"/>
        <w:left w:val="none" w:sz="0" w:space="0" w:color="auto"/>
        <w:bottom w:val="none" w:sz="0" w:space="0" w:color="auto"/>
        <w:right w:val="none" w:sz="0" w:space="0" w:color="auto"/>
      </w:divBdr>
    </w:div>
    <w:div w:id="144863731">
      <w:bodyDiv w:val="1"/>
      <w:marLeft w:val="0"/>
      <w:marRight w:val="0"/>
      <w:marTop w:val="0"/>
      <w:marBottom w:val="0"/>
      <w:divBdr>
        <w:top w:val="none" w:sz="0" w:space="0" w:color="auto"/>
        <w:left w:val="none" w:sz="0" w:space="0" w:color="auto"/>
        <w:bottom w:val="none" w:sz="0" w:space="0" w:color="auto"/>
        <w:right w:val="none" w:sz="0" w:space="0" w:color="auto"/>
      </w:divBdr>
    </w:div>
    <w:div w:id="149828339">
      <w:bodyDiv w:val="1"/>
      <w:marLeft w:val="0"/>
      <w:marRight w:val="0"/>
      <w:marTop w:val="0"/>
      <w:marBottom w:val="0"/>
      <w:divBdr>
        <w:top w:val="none" w:sz="0" w:space="0" w:color="auto"/>
        <w:left w:val="none" w:sz="0" w:space="0" w:color="auto"/>
        <w:bottom w:val="none" w:sz="0" w:space="0" w:color="auto"/>
        <w:right w:val="none" w:sz="0" w:space="0" w:color="auto"/>
      </w:divBdr>
    </w:div>
    <w:div w:id="180242395">
      <w:bodyDiv w:val="1"/>
      <w:marLeft w:val="0"/>
      <w:marRight w:val="0"/>
      <w:marTop w:val="0"/>
      <w:marBottom w:val="0"/>
      <w:divBdr>
        <w:top w:val="none" w:sz="0" w:space="0" w:color="auto"/>
        <w:left w:val="none" w:sz="0" w:space="0" w:color="auto"/>
        <w:bottom w:val="none" w:sz="0" w:space="0" w:color="auto"/>
        <w:right w:val="none" w:sz="0" w:space="0" w:color="auto"/>
      </w:divBdr>
    </w:div>
    <w:div w:id="202643879">
      <w:bodyDiv w:val="1"/>
      <w:marLeft w:val="0"/>
      <w:marRight w:val="0"/>
      <w:marTop w:val="0"/>
      <w:marBottom w:val="0"/>
      <w:divBdr>
        <w:top w:val="none" w:sz="0" w:space="0" w:color="auto"/>
        <w:left w:val="none" w:sz="0" w:space="0" w:color="auto"/>
        <w:bottom w:val="none" w:sz="0" w:space="0" w:color="auto"/>
        <w:right w:val="none" w:sz="0" w:space="0" w:color="auto"/>
      </w:divBdr>
    </w:div>
    <w:div w:id="205681516">
      <w:bodyDiv w:val="1"/>
      <w:marLeft w:val="0"/>
      <w:marRight w:val="0"/>
      <w:marTop w:val="0"/>
      <w:marBottom w:val="0"/>
      <w:divBdr>
        <w:top w:val="none" w:sz="0" w:space="0" w:color="auto"/>
        <w:left w:val="none" w:sz="0" w:space="0" w:color="auto"/>
        <w:bottom w:val="none" w:sz="0" w:space="0" w:color="auto"/>
        <w:right w:val="none" w:sz="0" w:space="0" w:color="auto"/>
      </w:divBdr>
    </w:div>
    <w:div w:id="206257325">
      <w:bodyDiv w:val="1"/>
      <w:marLeft w:val="0"/>
      <w:marRight w:val="0"/>
      <w:marTop w:val="0"/>
      <w:marBottom w:val="0"/>
      <w:divBdr>
        <w:top w:val="none" w:sz="0" w:space="0" w:color="auto"/>
        <w:left w:val="none" w:sz="0" w:space="0" w:color="auto"/>
        <w:bottom w:val="none" w:sz="0" w:space="0" w:color="auto"/>
        <w:right w:val="none" w:sz="0" w:space="0" w:color="auto"/>
      </w:divBdr>
    </w:div>
    <w:div w:id="210075001">
      <w:bodyDiv w:val="1"/>
      <w:marLeft w:val="0"/>
      <w:marRight w:val="0"/>
      <w:marTop w:val="0"/>
      <w:marBottom w:val="0"/>
      <w:divBdr>
        <w:top w:val="none" w:sz="0" w:space="0" w:color="auto"/>
        <w:left w:val="none" w:sz="0" w:space="0" w:color="auto"/>
        <w:bottom w:val="none" w:sz="0" w:space="0" w:color="auto"/>
        <w:right w:val="none" w:sz="0" w:space="0" w:color="auto"/>
      </w:divBdr>
    </w:div>
    <w:div w:id="223373532">
      <w:bodyDiv w:val="1"/>
      <w:marLeft w:val="0"/>
      <w:marRight w:val="0"/>
      <w:marTop w:val="0"/>
      <w:marBottom w:val="0"/>
      <w:divBdr>
        <w:top w:val="none" w:sz="0" w:space="0" w:color="auto"/>
        <w:left w:val="none" w:sz="0" w:space="0" w:color="auto"/>
        <w:bottom w:val="none" w:sz="0" w:space="0" w:color="auto"/>
        <w:right w:val="none" w:sz="0" w:space="0" w:color="auto"/>
      </w:divBdr>
    </w:div>
    <w:div w:id="225843036">
      <w:bodyDiv w:val="1"/>
      <w:marLeft w:val="0"/>
      <w:marRight w:val="0"/>
      <w:marTop w:val="0"/>
      <w:marBottom w:val="0"/>
      <w:divBdr>
        <w:top w:val="none" w:sz="0" w:space="0" w:color="auto"/>
        <w:left w:val="none" w:sz="0" w:space="0" w:color="auto"/>
        <w:bottom w:val="none" w:sz="0" w:space="0" w:color="auto"/>
        <w:right w:val="none" w:sz="0" w:space="0" w:color="auto"/>
      </w:divBdr>
    </w:div>
    <w:div w:id="231895662">
      <w:bodyDiv w:val="1"/>
      <w:marLeft w:val="0"/>
      <w:marRight w:val="0"/>
      <w:marTop w:val="0"/>
      <w:marBottom w:val="0"/>
      <w:divBdr>
        <w:top w:val="none" w:sz="0" w:space="0" w:color="auto"/>
        <w:left w:val="none" w:sz="0" w:space="0" w:color="auto"/>
        <w:bottom w:val="none" w:sz="0" w:space="0" w:color="auto"/>
        <w:right w:val="none" w:sz="0" w:space="0" w:color="auto"/>
      </w:divBdr>
    </w:div>
    <w:div w:id="239213950">
      <w:bodyDiv w:val="1"/>
      <w:marLeft w:val="0"/>
      <w:marRight w:val="0"/>
      <w:marTop w:val="0"/>
      <w:marBottom w:val="0"/>
      <w:divBdr>
        <w:top w:val="none" w:sz="0" w:space="0" w:color="auto"/>
        <w:left w:val="none" w:sz="0" w:space="0" w:color="auto"/>
        <w:bottom w:val="none" w:sz="0" w:space="0" w:color="auto"/>
        <w:right w:val="none" w:sz="0" w:space="0" w:color="auto"/>
      </w:divBdr>
    </w:div>
    <w:div w:id="257568717">
      <w:bodyDiv w:val="1"/>
      <w:marLeft w:val="0"/>
      <w:marRight w:val="0"/>
      <w:marTop w:val="0"/>
      <w:marBottom w:val="0"/>
      <w:divBdr>
        <w:top w:val="none" w:sz="0" w:space="0" w:color="auto"/>
        <w:left w:val="none" w:sz="0" w:space="0" w:color="auto"/>
        <w:bottom w:val="none" w:sz="0" w:space="0" w:color="auto"/>
        <w:right w:val="none" w:sz="0" w:space="0" w:color="auto"/>
      </w:divBdr>
    </w:div>
    <w:div w:id="257980239">
      <w:bodyDiv w:val="1"/>
      <w:marLeft w:val="0"/>
      <w:marRight w:val="0"/>
      <w:marTop w:val="0"/>
      <w:marBottom w:val="0"/>
      <w:divBdr>
        <w:top w:val="none" w:sz="0" w:space="0" w:color="auto"/>
        <w:left w:val="none" w:sz="0" w:space="0" w:color="auto"/>
        <w:bottom w:val="none" w:sz="0" w:space="0" w:color="auto"/>
        <w:right w:val="none" w:sz="0" w:space="0" w:color="auto"/>
      </w:divBdr>
    </w:div>
    <w:div w:id="262226236">
      <w:bodyDiv w:val="1"/>
      <w:marLeft w:val="0"/>
      <w:marRight w:val="0"/>
      <w:marTop w:val="0"/>
      <w:marBottom w:val="0"/>
      <w:divBdr>
        <w:top w:val="none" w:sz="0" w:space="0" w:color="auto"/>
        <w:left w:val="none" w:sz="0" w:space="0" w:color="auto"/>
        <w:bottom w:val="none" w:sz="0" w:space="0" w:color="auto"/>
        <w:right w:val="none" w:sz="0" w:space="0" w:color="auto"/>
      </w:divBdr>
    </w:div>
    <w:div w:id="268389831">
      <w:bodyDiv w:val="1"/>
      <w:marLeft w:val="0"/>
      <w:marRight w:val="0"/>
      <w:marTop w:val="0"/>
      <w:marBottom w:val="0"/>
      <w:divBdr>
        <w:top w:val="none" w:sz="0" w:space="0" w:color="auto"/>
        <w:left w:val="none" w:sz="0" w:space="0" w:color="auto"/>
        <w:bottom w:val="none" w:sz="0" w:space="0" w:color="auto"/>
        <w:right w:val="none" w:sz="0" w:space="0" w:color="auto"/>
      </w:divBdr>
    </w:div>
    <w:div w:id="270359539">
      <w:bodyDiv w:val="1"/>
      <w:marLeft w:val="0"/>
      <w:marRight w:val="0"/>
      <w:marTop w:val="0"/>
      <w:marBottom w:val="0"/>
      <w:divBdr>
        <w:top w:val="none" w:sz="0" w:space="0" w:color="auto"/>
        <w:left w:val="none" w:sz="0" w:space="0" w:color="auto"/>
        <w:bottom w:val="none" w:sz="0" w:space="0" w:color="auto"/>
        <w:right w:val="none" w:sz="0" w:space="0" w:color="auto"/>
      </w:divBdr>
    </w:div>
    <w:div w:id="271321748">
      <w:bodyDiv w:val="1"/>
      <w:marLeft w:val="0"/>
      <w:marRight w:val="0"/>
      <w:marTop w:val="0"/>
      <w:marBottom w:val="0"/>
      <w:divBdr>
        <w:top w:val="none" w:sz="0" w:space="0" w:color="auto"/>
        <w:left w:val="none" w:sz="0" w:space="0" w:color="auto"/>
        <w:bottom w:val="none" w:sz="0" w:space="0" w:color="auto"/>
        <w:right w:val="none" w:sz="0" w:space="0" w:color="auto"/>
      </w:divBdr>
    </w:div>
    <w:div w:id="273943169">
      <w:bodyDiv w:val="1"/>
      <w:marLeft w:val="0"/>
      <w:marRight w:val="0"/>
      <w:marTop w:val="0"/>
      <w:marBottom w:val="0"/>
      <w:divBdr>
        <w:top w:val="none" w:sz="0" w:space="0" w:color="auto"/>
        <w:left w:val="none" w:sz="0" w:space="0" w:color="auto"/>
        <w:bottom w:val="none" w:sz="0" w:space="0" w:color="auto"/>
        <w:right w:val="none" w:sz="0" w:space="0" w:color="auto"/>
      </w:divBdr>
    </w:div>
    <w:div w:id="283121351">
      <w:bodyDiv w:val="1"/>
      <w:marLeft w:val="0"/>
      <w:marRight w:val="0"/>
      <w:marTop w:val="0"/>
      <w:marBottom w:val="0"/>
      <w:divBdr>
        <w:top w:val="none" w:sz="0" w:space="0" w:color="auto"/>
        <w:left w:val="none" w:sz="0" w:space="0" w:color="auto"/>
        <w:bottom w:val="none" w:sz="0" w:space="0" w:color="auto"/>
        <w:right w:val="none" w:sz="0" w:space="0" w:color="auto"/>
      </w:divBdr>
    </w:div>
    <w:div w:id="289017694">
      <w:bodyDiv w:val="1"/>
      <w:marLeft w:val="0"/>
      <w:marRight w:val="0"/>
      <w:marTop w:val="0"/>
      <w:marBottom w:val="0"/>
      <w:divBdr>
        <w:top w:val="none" w:sz="0" w:space="0" w:color="auto"/>
        <w:left w:val="none" w:sz="0" w:space="0" w:color="auto"/>
        <w:bottom w:val="none" w:sz="0" w:space="0" w:color="auto"/>
        <w:right w:val="none" w:sz="0" w:space="0" w:color="auto"/>
      </w:divBdr>
    </w:div>
    <w:div w:id="298724880">
      <w:bodyDiv w:val="1"/>
      <w:marLeft w:val="0"/>
      <w:marRight w:val="0"/>
      <w:marTop w:val="0"/>
      <w:marBottom w:val="0"/>
      <w:divBdr>
        <w:top w:val="none" w:sz="0" w:space="0" w:color="auto"/>
        <w:left w:val="none" w:sz="0" w:space="0" w:color="auto"/>
        <w:bottom w:val="none" w:sz="0" w:space="0" w:color="auto"/>
        <w:right w:val="none" w:sz="0" w:space="0" w:color="auto"/>
      </w:divBdr>
    </w:div>
    <w:div w:id="301277221">
      <w:bodyDiv w:val="1"/>
      <w:marLeft w:val="0"/>
      <w:marRight w:val="0"/>
      <w:marTop w:val="0"/>
      <w:marBottom w:val="0"/>
      <w:divBdr>
        <w:top w:val="none" w:sz="0" w:space="0" w:color="auto"/>
        <w:left w:val="none" w:sz="0" w:space="0" w:color="auto"/>
        <w:bottom w:val="none" w:sz="0" w:space="0" w:color="auto"/>
        <w:right w:val="none" w:sz="0" w:space="0" w:color="auto"/>
      </w:divBdr>
    </w:div>
    <w:div w:id="308899950">
      <w:bodyDiv w:val="1"/>
      <w:marLeft w:val="0"/>
      <w:marRight w:val="0"/>
      <w:marTop w:val="0"/>
      <w:marBottom w:val="0"/>
      <w:divBdr>
        <w:top w:val="none" w:sz="0" w:space="0" w:color="auto"/>
        <w:left w:val="none" w:sz="0" w:space="0" w:color="auto"/>
        <w:bottom w:val="none" w:sz="0" w:space="0" w:color="auto"/>
        <w:right w:val="none" w:sz="0" w:space="0" w:color="auto"/>
      </w:divBdr>
    </w:div>
    <w:div w:id="314190230">
      <w:bodyDiv w:val="1"/>
      <w:marLeft w:val="0"/>
      <w:marRight w:val="0"/>
      <w:marTop w:val="0"/>
      <w:marBottom w:val="0"/>
      <w:divBdr>
        <w:top w:val="none" w:sz="0" w:space="0" w:color="auto"/>
        <w:left w:val="none" w:sz="0" w:space="0" w:color="auto"/>
        <w:bottom w:val="none" w:sz="0" w:space="0" w:color="auto"/>
        <w:right w:val="none" w:sz="0" w:space="0" w:color="auto"/>
      </w:divBdr>
    </w:div>
    <w:div w:id="317880061">
      <w:bodyDiv w:val="1"/>
      <w:marLeft w:val="0"/>
      <w:marRight w:val="0"/>
      <w:marTop w:val="0"/>
      <w:marBottom w:val="0"/>
      <w:divBdr>
        <w:top w:val="none" w:sz="0" w:space="0" w:color="auto"/>
        <w:left w:val="none" w:sz="0" w:space="0" w:color="auto"/>
        <w:bottom w:val="none" w:sz="0" w:space="0" w:color="auto"/>
        <w:right w:val="none" w:sz="0" w:space="0" w:color="auto"/>
      </w:divBdr>
    </w:div>
    <w:div w:id="318117380">
      <w:bodyDiv w:val="1"/>
      <w:marLeft w:val="0"/>
      <w:marRight w:val="0"/>
      <w:marTop w:val="0"/>
      <w:marBottom w:val="0"/>
      <w:divBdr>
        <w:top w:val="none" w:sz="0" w:space="0" w:color="auto"/>
        <w:left w:val="none" w:sz="0" w:space="0" w:color="auto"/>
        <w:bottom w:val="none" w:sz="0" w:space="0" w:color="auto"/>
        <w:right w:val="none" w:sz="0" w:space="0" w:color="auto"/>
      </w:divBdr>
    </w:div>
    <w:div w:id="330525981">
      <w:bodyDiv w:val="1"/>
      <w:marLeft w:val="0"/>
      <w:marRight w:val="0"/>
      <w:marTop w:val="0"/>
      <w:marBottom w:val="0"/>
      <w:divBdr>
        <w:top w:val="none" w:sz="0" w:space="0" w:color="auto"/>
        <w:left w:val="none" w:sz="0" w:space="0" w:color="auto"/>
        <w:bottom w:val="none" w:sz="0" w:space="0" w:color="auto"/>
        <w:right w:val="none" w:sz="0" w:space="0" w:color="auto"/>
      </w:divBdr>
    </w:div>
    <w:div w:id="332999955">
      <w:bodyDiv w:val="1"/>
      <w:marLeft w:val="0"/>
      <w:marRight w:val="0"/>
      <w:marTop w:val="0"/>
      <w:marBottom w:val="0"/>
      <w:divBdr>
        <w:top w:val="none" w:sz="0" w:space="0" w:color="auto"/>
        <w:left w:val="none" w:sz="0" w:space="0" w:color="auto"/>
        <w:bottom w:val="none" w:sz="0" w:space="0" w:color="auto"/>
        <w:right w:val="none" w:sz="0" w:space="0" w:color="auto"/>
      </w:divBdr>
    </w:div>
    <w:div w:id="346955131">
      <w:bodyDiv w:val="1"/>
      <w:marLeft w:val="0"/>
      <w:marRight w:val="0"/>
      <w:marTop w:val="0"/>
      <w:marBottom w:val="0"/>
      <w:divBdr>
        <w:top w:val="none" w:sz="0" w:space="0" w:color="auto"/>
        <w:left w:val="none" w:sz="0" w:space="0" w:color="auto"/>
        <w:bottom w:val="none" w:sz="0" w:space="0" w:color="auto"/>
        <w:right w:val="none" w:sz="0" w:space="0" w:color="auto"/>
      </w:divBdr>
    </w:div>
    <w:div w:id="363092190">
      <w:bodyDiv w:val="1"/>
      <w:marLeft w:val="0"/>
      <w:marRight w:val="0"/>
      <w:marTop w:val="0"/>
      <w:marBottom w:val="0"/>
      <w:divBdr>
        <w:top w:val="none" w:sz="0" w:space="0" w:color="auto"/>
        <w:left w:val="none" w:sz="0" w:space="0" w:color="auto"/>
        <w:bottom w:val="none" w:sz="0" w:space="0" w:color="auto"/>
        <w:right w:val="none" w:sz="0" w:space="0" w:color="auto"/>
      </w:divBdr>
    </w:div>
    <w:div w:id="365175855">
      <w:bodyDiv w:val="1"/>
      <w:marLeft w:val="0"/>
      <w:marRight w:val="0"/>
      <w:marTop w:val="0"/>
      <w:marBottom w:val="0"/>
      <w:divBdr>
        <w:top w:val="none" w:sz="0" w:space="0" w:color="auto"/>
        <w:left w:val="none" w:sz="0" w:space="0" w:color="auto"/>
        <w:bottom w:val="none" w:sz="0" w:space="0" w:color="auto"/>
        <w:right w:val="none" w:sz="0" w:space="0" w:color="auto"/>
      </w:divBdr>
    </w:div>
    <w:div w:id="412360753">
      <w:bodyDiv w:val="1"/>
      <w:marLeft w:val="0"/>
      <w:marRight w:val="0"/>
      <w:marTop w:val="0"/>
      <w:marBottom w:val="0"/>
      <w:divBdr>
        <w:top w:val="none" w:sz="0" w:space="0" w:color="auto"/>
        <w:left w:val="none" w:sz="0" w:space="0" w:color="auto"/>
        <w:bottom w:val="none" w:sz="0" w:space="0" w:color="auto"/>
        <w:right w:val="none" w:sz="0" w:space="0" w:color="auto"/>
      </w:divBdr>
    </w:div>
    <w:div w:id="414791254">
      <w:bodyDiv w:val="1"/>
      <w:marLeft w:val="0"/>
      <w:marRight w:val="0"/>
      <w:marTop w:val="0"/>
      <w:marBottom w:val="0"/>
      <w:divBdr>
        <w:top w:val="none" w:sz="0" w:space="0" w:color="auto"/>
        <w:left w:val="none" w:sz="0" w:space="0" w:color="auto"/>
        <w:bottom w:val="none" w:sz="0" w:space="0" w:color="auto"/>
        <w:right w:val="none" w:sz="0" w:space="0" w:color="auto"/>
      </w:divBdr>
    </w:div>
    <w:div w:id="429620285">
      <w:bodyDiv w:val="1"/>
      <w:marLeft w:val="0"/>
      <w:marRight w:val="0"/>
      <w:marTop w:val="0"/>
      <w:marBottom w:val="0"/>
      <w:divBdr>
        <w:top w:val="none" w:sz="0" w:space="0" w:color="auto"/>
        <w:left w:val="none" w:sz="0" w:space="0" w:color="auto"/>
        <w:bottom w:val="none" w:sz="0" w:space="0" w:color="auto"/>
        <w:right w:val="none" w:sz="0" w:space="0" w:color="auto"/>
      </w:divBdr>
    </w:div>
    <w:div w:id="446891076">
      <w:bodyDiv w:val="1"/>
      <w:marLeft w:val="0"/>
      <w:marRight w:val="0"/>
      <w:marTop w:val="0"/>
      <w:marBottom w:val="0"/>
      <w:divBdr>
        <w:top w:val="none" w:sz="0" w:space="0" w:color="auto"/>
        <w:left w:val="none" w:sz="0" w:space="0" w:color="auto"/>
        <w:bottom w:val="none" w:sz="0" w:space="0" w:color="auto"/>
        <w:right w:val="none" w:sz="0" w:space="0" w:color="auto"/>
      </w:divBdr>
    </w:div>
    <w:div w:id="450053041">
      <w:bodyDiv w:val="1"/>
      <w:marLeft w:val="0"/>
      <w:marRight w:val="0"/>
      <w:marTop w:val="0"/>
      <w:marBottom w:val="0"/>
      <w:divBdr>
        <w:top w:val="none" w:sz="0" w:space="0" w:color="auto"/>
        <w:left w:val="none" w:sz="0" w:space="0" w:color="auto"/>
        <w:bottom w:val="none" w:sz="0" w:space="0" w:color="auto"/>
        <w:right w:val="none" w:sz="0" w:space="0" w:color="auto"/>
      </w:divBdr>
    </w:div>
    <w:div w:id="465052263">
      <w:bodyDiv w:val="1"/>
      <w:marLeft w:val="0"/>
      <w:marRight w:val="0"/>
      <w:marTop w:val="0"/>
      <w:marBottom w:val="0"/>
      <w:divBdr>
        <w:top w:val="none" w:sz="0" w:space="0" w:color="auto"/>
        <w:left w:val="none" w:sz="0" w:space="0" w:color="auto"/>
        <w:bottom w:val="none" w:sz="0" w:space="0" w:color="auto"/>
        <w:right w:val="none" w:sz="0" w:space="0" w:color="auto"/>
      </w:divBdr>
    </w:div>
    <w:div w:id="478305757">
      <w:bodyDiv w:val="1"/>
      <w:marLeft w:val="0"/>
      <w:marRight w:val="0"/>
      <w:marTop w:val="0"/>
      <w:marBottom w:val="0"/>
      <w:divBdr>
        <w:top w:val="none" w:sz="0" w:space="0" w:color="auto"/>
        <w:left w:val="none" w:sz="0" w:space="0" w:color="auto"/>
        <w:bottom w:val="none" w:sz="0" w:space="0" w:color="auto"/>
        <w:right w:val="none" w:sz="0" w:space="0" w:color="auto"/>
      </w:divBdr>
    </w:div>
    <w:div w:id="493573550">
      <w:bodyDiv w:val="1"/>
      <w:marLeft w:val="0"/>
      <w:marRight w:val="0"/>
      <w:marTop w:val="0"/>
      <w:marBottom w:val="0"/>
      <w:divBdr>
        <w:top w:val="none" w:sz="0" w:space="0" w:color="auto"/>
        <w:left w:val="none" w:sz="0" w:space="0" w:color="auto"/>
        <w:bottom w:val="none" w:sz="0" w:space="0" w:color="auto"/>
        <w:right w:val="none" w:sz="0" w:space="0" w:color="auto"/>
      </w:divBdr>
    </w:div>
    <w:div w:id="513301088">
      <w:bodyDiv w:val="1"/>
      <w:marLeft w:val="0"/>
      <w:marRight w:val="0"/>
      <w:marTop w:val="0"/>
      <w:marBottom w:val="0"/>
      <w:divBdr>
        <w:top w:val="none" w:sz="0" w:space="0" w:color="auto"/>
        <w:left w:val="none" w:sz="0" w:space="0" w:color="auto"/>
        <w:bottom w:val="none" w:sz="0" w:space="0" w:color="auto"/>
        <w:right w:val="none" w:sz="0" w:space="0" w:color="auto"/>
      </w:divBdr>
    </w:div>
    <w:div w:id="519780241">
      <w:bodyDiv w:val="1"/>
      <w:marLeft w:val="0"/>
      <w:marRight w:val="0"/>
      <w:marTop w:val="0"/>
      <w:marBottom w:val="0"/>
      <w:divBdr>
        <w:top w:val="none" w:sz="0" w:space="0" w:color="auto"/>
        <w:left w:val="none" w:sz="0" w:space="0" w:color="auto"/>
        <w:bottom w:val="none" w:sz="0" w:space="0" w:color="auto"/>
        <w:right w:val="none" w:sz="0" w:space="0" w:color="auto"/>
      </w:divBdr>
    </w:div>
    <w:div w:id="524051929">
      <w:bodyDiv w:val="1"/>
      <w:marLeft w:val="0"/>
      <w:marRight w:val="0"/>
      <w:marTop w:val="0"/>
      <w:marBottom w:val="0"/>
      <w:divBdr>
        <w:top w:val="none" w:sz="0" w:space="0" w:color="auto"/>
        <w:left w:val="none" w:sz="0" w:space="0" w:color="auto"/>
        <w:bottom w:val="none" w:sz="0" w:space="0" w:color="auto"/>
        <w:right w:val="none" w:sz="0" w:space="0" w:color="auto"/>
      </w:divBdr>
    </w:div>
    <w:div w:id="535238066">
      <w:bodyDiv w:val="1"/>
      <w:marLeft w:val="0"/>
      <w:marRight w:val="0"/>
      <w:marTop w:val="0"/>
      <w:marBottom w:val="0"/>
      <w:divBdr>
        <w:top w:val="none" w:sz="0" w:space="0" w:color="auto"/>
        <w:left w:val="none" w:sz="0" w:space="0" w:color="auto"/>
        <w:bottom w:val="none" w:sz="0" w:space="0" w:color="auto"/>
        <w:right w:val="none" w:sz="0" w:space="0" w:color="auto"/>
      </w:divBdr>
    </w:div>
    <w:div w:id="551040287">
      <w:bodyDiv w:val="1"/>
      <w:marLeft w:val="0"/>
      <w:marRight w:val="0"/>
      <w:marTop w:val="0"/>
      <w:marBottom w:val="0"/>
      <w:divBdr>
        <w:top w:val="none" w:sz="0" w:space="0" w:color="auto"/>
        <w:left w:val="none" w:sz="0" w:space="0" w:color="auto"/>
        <w:bottom w:val="none" w:sz="0" w:space="0" w:color="auto"/>
        <w:right w:val="none" w:sz="0" w:space="0" w:color="auto"/>
      </w:divBdr>
    </w:div>
    <w:div w:id="551229716">
      <w:bodyDiv w:val="1"/>
      <w:marLeft w:val="0"/>
      <w:marRight w:val="0"/>
      <w:marTop w:val="0"/>
      <w:marBottom w:val="0"/>
      <w:divBdr>
        <w:top w:val="none" w:sz="0" w:space="0" w:color="auto"/>
        <w:left w:val="none" w:sz="0" w:space="0" w:color="auto"/>
        <w:bottom w:val="none" w:sz="0" w:space="0" w:color="auto"/>
        <w:right w:val="none" w:sz="0" w:space="0" w:color="auto"/>
      </w:divBdr>
      <w:divsChild>
        <w:div w:id="827209539">
          <w:marLeft w:val="0"/>
          <w:marRight w:val="0"/>
          <w:marTop w:val="0"/>
          <w:marBottom w:val="0"/>
          <w:divBdr>
            <w:top w:val="none" w:sz="0" w:space="0" w:color="auto"/>
            <w:left w:val="none" w:sz="0" w:space="0" w:color="auto"/>
            <w:bottom w:val="none" w:sz="0" w:space="0" w:color="auto"/>
            <w:right w:val="none" w:sz="0" w:space="0" w:color="auto"/>
          </w:divBdr>
        </w:div>
      </w:divsChild>
    </w:div>
    <w:div w:id="558133026">
      <w:bodyDiv w:val="1"/>
      <w:marLeft w:val="0"/>
      <w:marRight w:val="0"/>
      <w:marTop w:val="0"/>
      <w:marBottom w:val="0"/>
      <w:divBdr>
        <w:top w:val="none" w:sz="0" w:space="0" w:color="auto"/>
        <w:left w:val="none" w:sz="0" w:space="0" w:color="auto"/>
        <w:bottom w:val="none" w:sz="0" w:space="0" w:color="auto"/>
        <w:right w:val="none" w:sz="0" w:space="0" w:color="auto"/>
      </w:divBdr>
    </w:div>
    <w:div w:id="558395166">
      <w:bodyDiv w:val="1"/>
      <w:marLeft w:val="0"/>
      <w:marRight w:val="0"/>
      <w:marTop w:val="0"/>
      <w:marBottom w:val="0"/>
      <w:divBdr>
        <w:top w:val="none" w:sz="0" w:space="0" w:color="auto"/>
        <w:left w:val="none" w:sz="0" w:space="0" w:color="auto"/>
        <w:bottom w:val="none" w:sz="0" w:space="0" w:color="auto"/>
        <w:right w:val="none" w:sz="0" w:space="0" w:color="auto"/>
      </w:divBdr>
    </w:div>
    <w:div w:id="561721113">
      <w:bodyDiv w:val="1"/>
      <w:marLeft w:val="0"/>
      <w:marRight w:val="0"/>
      <w:marTop w:val="0"/>
      <w:marBottom w:val="0"/>
      <w:divBdr>
        <w:top w:val="none" w:sz="0" w:space="0" w:color="auto"/>
        <w:left w:val="none" w:sz="0" w:space="0" w:color="auto"/>
        <w:bottom w:val="none" w:sz="0" w:space="0" w:color="auto"/>
        <w:right w:val="none" w:sz="0" w:space="0" w:color="auto"/>
      </w:divBdr>
    </w:div>
    <w:div w:id="579948382">
      <w:bodyDiv w:val="1"/>
      <w:marLeft w:val="0"/>
      <w:marRight w:val="0"/>
      <w:marTop w:val="0"/>
      <w:marBottom w:val="0"/>
      <w:divBdr>
        <w:top w:val="none" w:sz="0" w:space="0" w:color="auto"/>
        <w:left w:val="none" w:sz="0" w:space="0" w:color="auto"/>
        <w:bottom w:val="none" w:sz="0" w:space="0" w:color="auto"/>
        <w:right w:val="none" w:sz="0" w:space="0" w:color="auto"/>
      </w:divBdr>
    </w:div>
    <w:div w:id="598561086">
      <w:bodyDiv w:val="1"/>
      <w:marLeft w:val="0"/>
      <w:marRight w:val="0"/>
      <w:marTop w:val="0"/>
      <w:marBottom w:val="0"/>
      <w:divBdr>
        <w:top w:val="none" w:sz="0" w:space="0" w:color="auto"/>
        <w:left w:val="none" w:sz="0" w:space="0" w:color="auto"/>
        <w:bottom w:val="none" w:sz="0" w:space="0" w:color="auto"/>
        <w:right w:val="none" w:sz="0" w:space="0" w:color="auto"/>
      </w:divBdr>
    </w:div>
    <w:div w:id="624964029">
      <w:bodyDiv w:val="1"/>
      <w:marLeft w:val="0"/>
      <w:marRight w:val="0"/>
      <w:marTop w:val="0"/>
      <w:marBottom w:val="0"/>
      <w:divBdr>
        <w:top w:val="none" w:sz="0" w:space="0" w:color="auto"/>
        <w:left w:val="none" w:sz="0" w:space="0" w:color="auto"/>
        <w:bottom w:val="none" w:sz="0" w:space="0" w:color="auto"/>
        <w:right w:val="none" w:sz="0" w:space="0" w:color="auto"/>
      </w:divBdr>
    </w:div>
    <w:div w:id="626393974">
      <w:bodyDiv w:val="1"/>
      <w:marLeft w:val="0"/>
      <w:marRight w:val="0"/>
      <w:marTop w:val="0"/>
      <w:marBottom w:val="0"/>
      <w:divBdr>
        <w:top w:val="none" w:sz="0" w:space="0" w:color="auto"/>
        <w:left w:val="none" w:sz="0" w:space="0" w:color="auto"/>
        <w:bottom w:val="none" w:sz="0" w:space="0" w:color="auto"/>
        <w:right w:val="none" w:sz="0" w:space="0" w:color="auto"/>
      </w:divBdr>
    </w:div>
    <w:div w:id="633409275">
      <w:bodyDiv w:val="1"/>
      <w:marLeft w:val="0"/>
      <w:marRight w:val="0"/>
      <w:marTop w:val="0"/>
      <w:marBottom w:val="0"/>
      <w:divBdr>
        <w:top w:val="none" w:sz="0" w:space="0" w:color="auto"/>
        <w:left w:val="none" w:sz="0" w:space="0" w:color="auto"/>
        <w:bottom w:val="none" w:sz="0" w:space="0" w:color="auto"/>
        <w:right w:val="none" w:sz="0" w:space="0" w:color="auto"/>
      </w:divBdr>
    </w:div>
    <w:div w:id="637414353">
      <w:bodyDiv w:val="1"/>
      <w:marLeft w:val="0"/>
      <w:marRight w:val="0"/>
      <w:marTop w:val="0"/>
      <w:marBottom w:val="0"/>
      <w:divBdr>
        <w:top w:val="none" w:sz="0" w:space="0" w:color="auto"/>
        <w:left w:val="none" w:sz="0" w:space="0" w:color="auto"/>
        <w:bottom w:val="none" w:sz="0" w:space="0" w:color="auto"/>
        <w:right w:val="none" w:sz="0" w:space="0" w:color="auto"/>
      </w:divBdr>
    </w:div>
    <w:div w:id="643313684">
      <w:bodyDiv w:val="1"/>
      <w:marLeft w:val="0"/>
      <w:marRight w:val="0"/>
      <w:marTop w:val="0"/>
      <w:marBottom w:val="0"/>
      <w:divBdr>
        <w:top w:val="none" w:sz="0" w:space="0" w:color="auto"/>
        <w:left w:val="none" w:sz="0" w:space="0" w:color="auto"/>
        <w:bottom w:val="none" w:sz="0" w:space="0" w:color="auto"/>
        <w:right w:val="none" w:sz="0" w:space="0" w:color="auto"/>
      </w:divBdr>
    </w:div>
    <w:div w:id="656031133">
      <w:bodyDiv w:val="1"/>
      <w:marLeft w:val="0"/>
      <w:marRight w:val="0"/>
      <w:marTop w:val="0"/>
      <w:marBottom w:val="0"/>
      <w:divBdr>
        <w:top w:val="none" w:sz="0" w:space="0" w:color="auto"/>
        <w:left w:val="none" w:sz="0" w:space="0" w:color="auto"/>
        <w:bottom w:val="none" w:sz="0" w:space="0" w:color="auto"/>
        <w:right w:val="none" w:sz="0" w:space="0" w:color="auto"/>
      </w:divBdr>
    </w:div>
    <w:div w:id="657995646">
      <w:bodyDiv w:val="1"/>
      <w:marLeft w:val="0"/>
      <w:marRight w:val="0"/>
      <w:marTop w:val="0"/>
      <w:marBottom w:val="0"/>
      <w:divBdr>
        <w:top w:val="none" w:sz="0" w:space="0" w:color="auto"/>
        <w:left w:val="none" w:sz="0" w:space="0" w:color="auto"/>
        <w:bottom w:val="none" w:sz="0" w:space="0" w:color="auto"/>
        <w:right w:val="none" w:sz="0" w:space="0" w:color="auto"/>
      </w:divBdr>
    </w:div>
    <w:div w:id="661615692">
      <w:bodyDiv w:val="1"/>
      <w:marLeft w:val="0"/>
      <w:marRight w:val="0"/>
      <w:marTop w:val="0"/>
      <w:marBottom w:val="0"/>
      <w:divBdr>
        <w:top w:val="none" w:sz="0" w:space="0" w:color="auto"/>
        <w:left w:val="none" w:sz="0" w:space="0" w:color="auto"/>
        <w:bottom w:val="none" w:sz="0" w:space="0" w:color="auto"/>
        <w:right w:val="none" w:sz="0" w:space="0" w:color="auto"/>
      </w:divBdr>
    </w:div>
    <w:div w:id="662049734">
      <w:bodyDiv w:val="1"/>
      <w:marLeft w:val="0"/>
      <w:marRight w:val="0"/>
      <w:marTop w:val="0"/>
      <w:marBottom w:val="0"/>
      <w:divBdr>
        <w:top w:val="none" w:sz="0" w:space="0" w:color="auto"/>
        <w:left w:val="none" w:sz="0" w:space="0" w:color="auto"/>
        <w:bottom w:val="none" w:sz="0" w:space="0" w:color="auto"/>
        <w:right w:val="none" w:sz="0" w:space="0" w:color="auto"/>
      </w:divBdr>
    </w:div>
    <w:div w:id="667025429">
      <w:bodyDiv w:val="1"/>
      <w:marLeft w:val="0"/>
      <w:marRight w:val="0"/>
      <w:marTop w:val="0"/>
      <w:marBottom w:val="0"/>
      <w:divBdr>
        <w:top w:val="none" w:sz="0" w:space="0" w:color="auto"/>
        <w:left w:val="none" w:sz="0" w:space="0" w:color="auto"/>
        <w:bottom w:val="none" w:sz="0" w:space="0" w:color="auto"/>
        <w:right w:val="none" w:sz="0" w:space="0" w:color="auto"/>
      </w:divBdr>
    </w:div>
    <w:div w:id="670110811">
      <w:bodyDiv w:val="1"/>
      <w:marLeft w:val="0"/>
      <w:marRight w:val="0"/>
      <w:marTop w:val="0"/>
      <w:marBottom w:val="0"/>
      <w:divBdr>
        <w:top w:val="none" w:sz="0" w:space="0" w:color="auto"/>
        <w:left w:val="none" w:sz="0" w:space="0" w:color="auto"/>
        <w:bottom w:val="none" w:sz="0" w:space="0" w:color="auto"/>
        <w:right w:val="none" w:sz="0" w:space="0" w:color="auto"/>
      </w:divBdr>
    </w:div>
    <w:div w:id="673731407">
      <w:bodyDiv w:val="1"/>
      <w:marLeft w:val="0"/>
      <w:marRight w:val="0"/>
      <w:marTop w:val="0"/>
      <w:marBottom w:val="0"/>
      <w:divBdr>
        <w:top w:val="none" w:sz="0" w:space="0" w:color="auto"/>
        <w:left w:val="none" w:sz="0" w:space="0" w:color="auto"/>
        <w:bottom w:val="none" w:sz="0" w:space="0" w:color="auto"/>
        <w:right w:val="none" w:sz="0" w:space="0" w:color="auto"/>
      </w:divBdr>
    </w:div>
    <w:div w:id="674461665">
      <w:bodyDiv w:val="1"/>
      <w:marLeft w:val="0"/>
      <w:marRight w:val="0"/>
      <w:marTop w:val="0"/>
      <w:marBottom w:val="0"/>
      <w:divBdr>
        <w:top w:val="none" w:sz="0" w:space="0" w:color="auto"/>
        <w:left w:val="none" w:sz="0" w:space="0" w:color="auto"/>
        <w:bottom w:val="none" w:sz="0" w:space="0" w:color="auto"/>
        <w:right w:val="none" w:sz="0" w:space="0" w:color="auto"/>
      </w:divBdr>
    </w:div>
    <w:div w:id="676999450">
      <w:bodyDiv w:val="1"/>
      <w:marLeft w:val="0"/>
      <w:marRight w:val="0"/>
      <w:marTop w:val="0"/>
      <w:marBottom w:val="0"/>
      <w:divBdr>
        <w:top w:val="none" w:sz="0" w:space="0" w:color="auto"/>
        <w:left w:val="none" w:sz="0" w:space="0" w:color="auto"/>
        <w:bottom w:val="none" w:sz="0" w:space="0" w:color="auto"/>
        <w:right w:val="none" w:sz="0" w:space="0" w:color="auto"/>
      </w:divBdr>
    </w:div>
    <w:div w:id="677390781">
      <w:bodyDiv w:val="1"/>
      <w:marLeft w:val="0"/>
      <w:marRight w:val="0"/>
      <w:marTop w:val="0"/>
      <w:marBottom w:val="0"/>
      <w:divBdr>
        <w:top w:val="none" w:sz="0" w:space="0" w:color="auto"/>
        <w:left w:val="none" w:sz="0" w:space="0" w:color="auto"/>
        <w:bottom w:val="none" w:sz="0" w:space="0" w:color="auto"/>
        <w:right w:val="none" w:sz="0" w:space="0" w:color="auto"/>
      </w:divBdr>
    </w:div>
    <w:div w:id="691954709">
      <w:bodyDiv w:val="1"/>
      <w:marLeft w:val="0"/>
      <w:marRight w:val="0"/>
      <w:marTop w:val="0"/>
      <w:marBottom w:val="0"/>
      <w:divBdr>
        <w:top w:val="none" w:sz="0" w:space="0" w:color="auto"/>
        <w:left w:val="none" w:sz="0" w:space="0" w:color="auto"/>
        <w:bottom w:val="none" w:sz="0" w:space="0" w:color="auto"/>
        <w:right w:val="none" w:sz="0" w:space="0" w:color="auto"/>
      </w:divBdr>
    </w:div>
    <w:div w:id="701515654">
      <w:bodyDiv w:val="1"/>
      <w:marLeft w:val="0"/>
      <w:marRight w:val="0"/>
      <w:marTop w:val="0"/>
      <w:marBottom w:val="0"/>
      <w:divBdr>
        <w:top w:val="none" w:sz="0" w:space="0" w:color="auto"/>
        <w:left w:val="none" w:sz="0" w:space="0" w:color="auto"/>
        <w:bottom w:val="none" w:sz="0" w:space="0" w:color="auto"/>
        <w:right w:val="none" w:sz="0" w:space="0" w:color="auto"/>
      </w:divBdr>
    </w:div>
    <w:div w:id="719137457">
      <w:bodyDiv w:val="1"/>
      <w:marLeft w:val="0"/>
      <w:marRight w:val="0"/>
      <w:marTop w:val="0"/>
      <w:marBottom w:val="0"/>
      <w:divBdr>
        <w:top w:val="none" w:sz="0" w:space="0" w:color="auto"/>
        <w:left w:val="none" w:sz="0" w:space="0" w:color="auto"/>
        <w:bottom w:val="none" w:sz="0" w:space="0" w:color="auto"/>
        <w:right w:val="none" w:sz="0" w:space="0" w:color="auto"/>
      </w:divBdr>
    </w:div>
    <w:div w:id="725765619">
      <w:bodyDiv w:val="1"/>
      <w:marLeft w:val="0"/>
      <w:marRight w:val="0"/>
      <w:marTop w:val="0"/>
      <w:marBottom w:val="0"/>
      <w:divBdr>
        <w:top w:val="none" w:sz="0" w:space="0" w:color="auto"/>
        <w:left w:val="none" w:sz="0" w:space="0" w:color="auto"/>
        <w:bottom w:val="none" w:sz="0" w:space="0" w:color="auto"/>
        <w:right w:val="none" w:sz="0" w:space="0" w:color="auto"/>
      </w:divBdr>
    </w:div>
    <w:div w:id="790823137">
      <w:bodyDiv w:val="1"/>
      <w:marLeft w:val="0"/>
      <w:marRight w:val="0"/>
      <w:marTop w:val="0"/>
      <w:marBottom w:val="0"/>
      <w:divBdr>
        <w:top w:val="none" w:sz="0" w:space="0" w:color="auto"/>
        <w:left w:val="none" w:sz="0" w:space="0" w:color="auto"/>
        <w:bottom w:val="none" w:sz="0" w:space="0" w:color="auto"/>
        <w:right w:val="none" w:sz="0" w:space="0" w:color="auto"/>
      </w:divBdr>
    </w:div>
    <w:div w:id="794058649">
      <w:bodyDiv w:val="1"/>
      <w:marLeft w:val="0"/>
      <w:marRight w:val="0"/>
      <w:marTop w:val="0"/>
      <w:marBottom w:val="0"/>
      <w:divBdr>
        <w:top w:val="none" w:sz="0" w:space="0" w:color="auto"/>
        <w:left w:val="none" w:sz="0" w:space="0" w:color="auto"/>
        <w:bottom w:val="none" w:sz="0" w:space="0" w:color="auto"/>
        <w:right w:val="none" w:sz="0" w:space="0" w:color="auto"/>
      </w:divBdr>
    </w:div>
    <w:div w:id="811218001">
      <w:bodyDiv w:val="1"/>
      <w:marLeft w:val="0"/>
      <w:marRight w:val="0"/>
      <w:marTop w:val="0"/>
      <w:marBottom w:val="0"/>
      <w:divBdr>
        <w:top w:val="none" w:sz="0" w:space="0" w:color="auto"/>
        <w:left w:val="none" w:sz="0" w:space="0" w:color="auto"/>
        <w:bottom w:val="none" w:sz="0" w:space="0" w:color="auto"/>
        <w:right w:val="none" w:sz="0" w:space="0" w:color="auto"/>
      </w:divBdr>
    </w:div>
    <w:div w:id="830365834">
      <w:bodyDiv w:val="1"/>
      <w:marLeft w:val="0"/>
      <w:marRight w:val="0"/>
      <w:marTop w:val="0"/>
      <w:marBottom w:val="0"/>
      <w:divBdr>
        <w:top w:val="none" w:sz="0" w:space="0" w:color="auto"/>
        <w:left w:val="none" w:sz="0" w:space="0" w:color="auto"/>
        <w:bottom w:val="none" w:sz="0" w:space="0" w:color="auto"/>
        <w:right w:val="none" w:sz="0" w:space="0" w:color="auto"/>
      </w:divBdr>
    </w:div>
    <w:div w:id="841318237">
      <w:bodyDiv w:val="1"/>
      <w:marLeft w:val="0"/>
      <w:marRight w:val="0"/>
      <w:marTop w:val="0"/>
      <w:marBottom w:val="0"/>
      <w:divBdr>
        <w:top w:val="none" w:sz="0" w:space="0" w:color="auto"/>
        <w:left w:val="none" w:sz="0" w:space="0" w:color="auto"/>
        <w:bottom w:val="none" w:sz="0" w:space="0" w:color="auto"/>
        <w:right w:val="none" w:sz="0" w:space="0" w:color="auto"/>
      </w:divBdr>
    </w:div>
    <w:div w:id="844783257">
      <w:bodyDiv w:val="1"/>
      <w:marLeft w:val="0"/>
      <w:marRight w:val="0"/>
      <w:marTop w:val="0"/>
      <w:marBottom w:val="0"/>
      <w:divBdr>
        <w:top w:val="none" w:sz="0" w:space="0" w:color="auto"/>
        <w:left w:val="none" w:sz="0" w:space="0" w:color="auto"/>
        <w:bottom w:val="none" w:sz="0" w:space="0" w:color="auto"/>
        <w:right w:val="none" w:sz="0" w:space="0" w:color="auto"/>
      </w:divBdr>
    </w:div>
    <w:div w:id="856231376">
      <w:bodyDiv w:val="1"/>
      <w:marLeft w:val="0"/>
      <w:marRight w:val="0"/>
      <w:marTop w:val="0"/>
      <w:marBottom w:val="0"/>
      <w:divBdr>
        <w:top w:val="none" w:sz="0" w:space="0" w:color="auto"/>
        <w:left w:val="none" w:sz="0" w:space="0" w:color="auto"/>
        <w:bottom w:val="none" w:sz="0" w:space="0" w:color="auto"/>
        <w:right w:val="none" w:sz="0" w:space="0" w:color="auto"/>
      </w:divBdr>
    </w:div>
    <w:div w:id="859512330">
      <w:bodyDiv w:val="1"/>
      <w:marLeft w:val="0"/>
      <w:marRight w:val="0"/>
      <w:marTop w:val="0"/>
      <w:marBottom w:val="0"/>
      <w:divBdr>
        <w:top w:val="none" w:sz="0" w:space="0" w:color="auto"/>
        <w:left w:val="none" w:sz="0" w:space="0" w:color="auto"/>
        <w:bottom w:val="none" w:sz="0" w:space="0" w:color="auto"/>
        <w:right w:val="none" w:sz="0" w:space="0" w:color="auto"/>
      </w:divBdr>
    </w:div>
    <w:div w:id="871843184">
      <w:bodyDiv w:val="1"/>
      <w:marLeft w:val="0"/>
      <w:marRight w:val="0"/>
      <w:marTop w:val="0"/>
      <w:marBottom w:val="0"/>
      <w:divBdr>
        <w:top w:val="none" w:sz="0" w:space="0" w:color="auto"/>
        <w:left w:val="none" w:sz="0" w:space="0" w:color="auto"/>
        <w:bottom w:val="none" w:sz="0" w:space="0" w:color="auto"/>
        <w:right w:val="none" w:sz="0" w:space="0" w:color="auto"/>
      </w:divBdr>
    </w:div>
    <w:div w:id="876623021">
      <w:bodyDiv w:val="1"/>
      <w:marLeft w:val="0"/>
      <w:marRight w:val="0"/>
      <w:marTop w:val="0"/>
      <w:marBottom w:val="0"/>
      <w:divBdr>
        <w:top w:val="none" w:sz="0" w:space="0" w:color="auto"/>
        <w:left w:val="none" w:sz="0" w:space="0" w:color="auto"/>
        <w:bottom w:val="none" w:sz="0" w:space="0" w:color="auto"/>
        <w:right w:val="none" w:sz="0" w:space="0" w:color="auto"/>
      </w:divBdr>
    </w:div>
    <w:div w:id="889220768">
      <w:bodyDiv w:val="1"/>
      <w:marLeft w:val="0"/>
      <w:marRight w:val="0"/>
      <w:marTop w:val="0"/>
      <w:marBottom w:val="0"/>
      <w:divBdr>
        <w:top w:val="none" w:sz="0" w:space="0" w:color="auto"/>
        <w:left w:val="none" w:sz="0" w:space="0" w:color="auto"/>
        <w:bottom w:val="none" w:sz="0" w:space="0" w:color="auto"/>
        <w:right w:val="none" w:sz="0" w:space="0" w:color="auto"/>
      </w:divBdr>
      <w:divsChild>
        <w:div w:id="702437340">
          <w:marLeft w:val="0"/>
          <w:marRight w:val="0"/>
          <w:marTop w:val="0"/>
          <w:marBottom w:val="0"/>
          <w:divBdr>
            <w:top w:val="none" w:sz="0" w:space="0" w:color="auto"/>
            <w:left w:val="none" w:sz="0" w:space="0" w:color="auto"/>
            <w:bottom w:val="none" w:sz="0" w:space="0" w:color="auto"/>
            <w:right w:val="none" w:sz="0" w:space="0" w:color="auto"/>
          </w:divBdr>
        </w:div>
        <w:div w:id="1922518685">
          <w:marLeft w:val="0"/>
          <w:marRight w:val="0"/>
          <w:marTop w:val="0"/>
          <w:marBottom w:val="0"/>
          <w:divBdr>
            <w:top w:val="none" w:sz="0" w:space="0" w:color="auto"/>
            <w:left w:val="none" w:sz="0" w:space="0" w:color="auto"/>
            <w:bottom w:val="none" w:sz="0" w:space="0" w:color="auto"/>
            <w:right w:val="none" w:sz="0" w:space="0" w:color="auto"/>
          </w:divBdr>
        </w:div>
        <w:div w:id="2128694277">
          <w:marLeft w:val="0"/>
          <w:marRight w:val="0"/>
          <w:marTop w:val="0"/>
          <w:marBottom w:val="0"/>
          <w:divBdr>
            <w:top w:val="none" w:sz="0" w:space="0" w:color="auto"/>
            <w:left w:val="none" w:sz="0" w:space="0" w:color="auto"/>
            <w:bottom w:val="none" w:sz="0" w:space="0" w:color="auto"/>
            <w:right w:val="none" w:sz="0" w:space="0" w:color="auto"/>
          </w:divBdr>
        </w:div>
        <w:div w:id="894392396">
          <w:marLeft w:val="0"/>
          <w:marRight w:val="0"/>
          <w:marTop w:val="0"/>
          <w:marBottom w:val="0"/>
          <w:divBdr>
            <w:top w:val="none" w:sz="0" w:space="0" w:color="auto"/>
            <w:left w:val="none" w:sz="0" w:space="0" w:color="auto"/>
            <w:bottom w:val="none" w:sz="0" w:space="0" w:color="auto"/>
            <w:right w:val="none" w:sz="0" w:space="0" w:color="auto"/>
          </w:divBdr>
        </w:div>
        <w:div w:id="1945916480">
          <w:marLeft w:val="0"/>
          <w:marRight w:val="0"/>
          <w:marTop w:val="0"/>
          <w:marBottom w:val="0"/>
          <w:divBdr>
            <w:top w:val="none" w:sz="0" w:space="0" w:color="auto"/>
            <w:left w:val="none" w:sz="0" w:space="0" w:color="auto"/>
            <w:bottom w:val="none" w:sz="0" w:space="0" w:color="auto"/>
            <w:right w:val="none" w:sz="0" w:space="0" w:color="auto"/>
          </w:divBdr>
        </w:div>
        <w:div w:id="874544663">
          <w:marLeft w:val="0"/>
          <w:marRight w:val="0"/>
          <w:marTop w:val="0"/>
          <w:marBottom w:val="0"/>
          <w:divBdr>
            <w:top w:val="none" w:sz="0" w:space="0" w:color="auto"/>
            <w:left w:val="none" w:sz="0" w:space="0" w:color="auto"/>
            <w:bottom w:val="none" w:sz="0" w:space="0" w:color="auto"/>
            <w:right w:val="none" w:sz="0" w:space="0" w:color="auto"/>
          </w:divBdr>
        </w:div>
        <w:div w:id="1519585715">
          <w:marLeft w:val="0"/>
          <w:marRight w:val="0"/>
          <w:marTop w:val="0"/>
          <w:marBottom w:val="0"/>
          <w:divBdr>
            <w:top w:val="none" w:sz="0" w:space="0" w:color="auto"/>
            <w:left w:val="none" w:sz="0" w:space="0" w:color="auto"/>
            <w:bottom w:val="none" w:sz="0" w:space="0" w:color="auto"/>
            <w:right w:val="none" w:sz="0" w:space="0" w:color="auto"/>
          </w:divBdr>
        </w:div>
      </w:divsChild>
    </w:div>
    <w:div w:id="892155118">
      <w:bodyDiv w:val="1"/>
      <w:marLeft w:val="0"/>
      <w:marRight w:val="0"/>
      <w:marTop w:val="0"/>
      <w:marBottom w:val="0"/>
      <w:divBdr>
        <w:top w:val="none" w:sz="0" w:space="0" w:color="auto"/>
        <w:left w:val="none" w:sz="0" w:space="0" w:color="auto"/>
        <w:bottom w:val="none" w:sz="0" w:space="0" w:color="auto"/>
        <w:right w:val="none" w:sz="0" w:space="0" w:color="auto"/>
      </w:divBdr>
    </w:div>
    <w:div w:id="912812697">
      <w:bodyDiv w:val="1"/>
      <w:marLeft w:val="0"/>
      <w:marRight w:val="0"/>
      <w:marTop w:val="0"/>
      <w:marBottom w:val="0"/>
      <w:divBdr>
        <w:top w:val="none" w:sz="0" w:space="0" w:color="auto"/>
        <w:left w:val="none" w:sz="0" w:space="0" w:color="auto"/>
        <w:bottom w:val="none" w:sz="0" w:space="0" w:color="auto"/>
        <w:right w:val="none" w:sz="0" w:space="0" w:color="auto"/>
      </w:divBdr>
    </w:div>
    <w:div w:id="913276432">
      <w:bodyDiv w:val="1"/>
      <w:marLeft w:val="0"/>
      <w:marRight w:val="0"/>
      <w:marTop w:val="0"/>
      <w:marBottom w:val="0"/>
      <w:divBdr>
        <w:top w:val="none" w:sz="0" w:space="0" w:color="auto"/>
        <w:left w:val="none" w:sz="0" w:space="0" w:color="auto"/>
        <w:bottom w:val="none" w:sz="0" w:space="0" w:color="auto"/>
        <w:right w:val="none" w:sz="0" w:space="0" w:color="auto"/>
      </w:divBdr>
    </w:div>
    <w:div w:id="914241680">
      <w:bodyDiv w:val="1"/>
      <w:marLeft w:val="0"/>
      <w:marRight w:val="0"/>
      <w:marTop w:val="0"/>
      <w:marBottom w:val="0"/>
      <w:divBdr>
        <w:top w:val="none" w:sz="0" w:space="0" w:color="auto"/>
        <w:left w:val="none" w:sz="0" w:space="0" w:color="auto"/>
        <w:bottom w:val="none" w:sz="0" w:space="0" w:color="auto"/>
        <w:right w:val="none" w:sz="0" w:space="0" w:color="auto"/>
      </w:divBdr>
    </w:div>
    <w:div w:id="945767521">
      <w:bodyDiv w:val="1"/>
      <w:marLeft w:val="0"/>
      <w:marRight w:val="0"/>
      <w:marTop w:val="0"/>
      <w:marBottom w:val="0"/>
      <w:divBdr>
        <w:top w:val="none" w:sz="0" w:space="0" w:color="auto"/>
        <w:left w:val="none" w:sz="0" w:space="0" w:color="auto"/>
        <w:bottom w:val="none" w:sz="0" w:space="0" w:color="auto"/>
        <w:right w:val="none" w:sz="0" w:space="0" w:color="auto"/>
      </w:divBdr>
    </w:div>
    <w:div w:id="947084708">
      <w:bodyDiv w:val="1"/>
      <w:marLeft w:val="0"/>
      <w:marRight w:val="0"/>
      <w:marTop w:val="0"/>
      <w:marBottom w:val="0"/>
      <w:divBdr>
        <w:top w:val="none" w:sz="0" w:space="0" w:color="auto"/>
        <w:left w:val="none" w:sz="0" w:space="0" w:color="auto"/>
        <w:bottom w:val="none" w:sz="0" w:space="0" w:color="auto"/>
        <w:right w:val="none" w:sz="0" w:space="0" w:color="auto"/>
      </w:divBdr>
    </w:div>
    <w:div w:id="968632777">
      <w:bodyDiv w:val="1"/>
      <w:marLeft w:val="0"/>
      <w:marRight w:val="0"/>
      <w:marTop w:val="0"/>
      <w:marBottom w:val="0"/>
      <w:divBdr>
        <w:top w:val="none" w:sz="0" w:space="0" w:color="auto"/>
        <w:left w:val="none" w:sz="0" w:space="0" w:color="auto"/>
        <w:bottom w:val="none" w:sz="0" w:space="0" w:color="auto"/>
        <w:right w:val="none" w:sz="0" w:space="0" w:color="auto"/>
      </w:divBdr>
    </w:div>
    <w:div w:id="976881717">
      <w:bodyDiv w:val="1"/>
      <w:marLeft w:val="0"/>
      <w:marRight w:val="0"/>
      <w:marTop w:val="0"/>
      <w:marBottom w:val="0"/>
      <w:divBdr>
        <w:top w:val="none" w:sz="0" w:space="0" w:color="auto"/>
        <w:left w:val="none" w:sz="0" w:space="0" w:color="auto"/>
        <w:bottom w:val="none" w:sz="0" w:space="0" w:color="auto"/>
        <w:right w:val="none" w:sz="0" w:space="0" w:color="auto"/>
      </w:divBdr>
    </w:div>
    <w:div w:id="977763401">
      <w:bodyDiv w:val="1"/>
      <w:marLeft w:val="0"/>
      <w:marRight w:val="0"/>
      <w:marTop w:val="0"/>
      <w:marBottom w:val="0"/>
      <w:divBdr>
        <w:top w:val="none" w:sz="0" w:space="0" w:color="auto"/>
        <w:left w:val="none" w:sz="0" w:space="0" w:color="auto"/>
        <w:bottom w:val="none" w:sz="0" w:space="0" w:color="auto"/>
        <w:right w:val="none" w:sz="0" w:space="0" w:color="auto"/>
      </w:divBdr>
    </w:div>
    <w:div w:id="996541543">
      <w:bodyDiv w:val="1"/>
      <w:marLeft w:val="0"/>
      <w:marRight w:val="0"/>
      <w:marTop w:val="0"/>
      <w:marBottom w:val="0"/>
      <w:divBdr>
        <w:top w:val="none" w:sz="0" w:space="0" w:color="auto"/>
        <w:left w:val="none" w:sz="0" w:space="0" w:color="auto"/>
        <w:bottom w:val="none" w:sz="0" w:space="0" w:color="auto"/>
        <w:right w:val="none" w:sz="0" w:space="0" w:color="auto"/>
      </w:divBdr>
    </w:div>
    <w:div w:id="1006713815">
      <w:bodyDiv w:val="1"/>
      <w:marLeft w:val="0"/>
      <w:marRight w:val="0"/>
      <w:marTop w:val="0"/>
      <w:marBottom w:val="0"/>
      <w:divBdr>
        <w:top w:val="none" w:sz="0" w:space="0" w:color="auto"/>
        <w:left w:val="none" w:sz="0" w:space="0" w:color="auto"/>
        <w:bottom w:val="none" w:sz="0" w:space="0" w:color="auto"/>
        <w:right w:val="none" w:sz="0" w:space="0" w:color="auto"/>
      </w:divBdr>
    </w:div>
    <w:div w:id="1013917287">
      <w:bodyDiv w:val="1"/>
      <w:marLeft w:val="0"/>
      <w:marRight w:val="0"/>
      <w:marTop w:val="0"/>
      <w:marBottom w:val="0"/>
      <w:divBdr>
        <w:top w:val="none" w:sz="0" w:space="0" w:color="auto"/>
        <w:left w:val="none" w:sz="0" w:space="0" w:color="auto"/>
        <w:bottom w:val="none" w:sz="0" w:space="0" w:color="auto"/>
        <w:right w:val="none" w:sz="0" w:space="0" w:color="auto"/>
      </w:divBdr>
    </w:div>
    <w:div w:id="1043216443">
      <w:bodyDiv w:val="1"/>
      <w:marLeft w:val="0"/>
      <w:marRight w:val="0"/>
      <w:marTop w:val="0"/>
      <w:marBottom w:val="0"/>
      <w:divBdr>
        <w:top w:val="none" w:sz="0" w:space="0" w:color="auto"/>
        <w:left w:val="none" w:sz="0" w:space="0" w:color="auto"/>
        <w:bottom w:val="none" w:sz="0" w:space="0" w:color="auto"/>
        <w:right w:val="none" w:sz="0" w:space="0" w:color="auto"/>
      </w:divBdr>
    </w:div>
    <w:div w:id="1045250856">
      <w:bodyDiv w:val="1"/>
      <w:marLeft w:val="0"/>
      <w:marRight w:val="0"/>
      <w:marTop w:val="0"/>
      <w:marBottom w:val="0"/>
      <w:divBdr>
        <w:top w:val="none" w:sz="0" w:space="0" w:color="auto"/>
        <w:left w:val="none" w:sz="0" w:space="0" w:color="auto"/>
        <w:bottom w:val="none" w:sz="0" w:space="0" w:color="auto"/>
        <w:right w:val="none" w:sz="0" w:space="0" w:color="auto"/>
      </w:divBdr>
    </w:div>
    <w:div w:id="1059548234">
      <w:bodyDiv w:val="1"/>
      <w:marLeft w:val="0"/>
      <w:marRight w:val="0"/>
      <w:marTop w:val="0"/>
      <w:marBottom w:val="0"/>
      <w:divBdr>
        <w:top w:val="none" w:sz="0" w:space="0" w:color="auto"/>
        <w:left w:val="none" w:sz="0" w:space="0" w:color="auto"/>
        <w:bottom w:val="none" w:sz="0" w:space="0" w:color="auto"/>
        <w:right w:val="none" w:sz="0" w:space="0" w:color="auto"/>
      </w:divBdr>
    </w:div>
    <w:div w:id="1072973225">
      <w:bodyDiv w:val="1"/>
      <w:marLeft w:val="0"/>
      <w:marRight w:val="0"/>
      <w:marTop w:val="0"/>
      <w:marBottom w:val="0"/>
      <w:divBdr>
        <w:top w:val="none" w:sz="0" w:space="0" w:color="auto"/>
        <w:left w:val="none" w:sz="0" w:space="0" w:color="auto"/>
        <w:bottom w:val="none" w:sz="0" w:space="0" w:color="auto"/>
        <w:right w:val="none" w:sz="0" w:space="0" w:color="auto"/>
      </w:divBdr>
    </w:div>
    <w:div w:id="1074081316">
      <w:bodyDiv w:val="1"/>
      <w:marLeft w:val="0"/>
      <w:marRight w:val="0"/>
      <w:marTop w:val="0"/>
      <w:marBottom w:val="0"/>
      <w:divBdr>
        <w:top w:val="none" w:sz="0" w:space="0" w:color="auto"/>
        <w:left w:val="none" w:sz="0" w:space="0" w:color="auto"/>
        <w:bottom w:val="none" w:sz="0" w:space="0" w:color="auto"/>
        <w:right w:val="none" w:sz="0" w:space="0" w:color="auto"/>
      </w:divBdr>
    </w:div>
    <w:div w:id="1083145828">
      <w:bodyDiv w:val="1"/>
      <w:marLeft w:val="0"/>
      <w:marRight w:val="0"/>
      <w:marTop w:val="0"/>
      <w:marBottom w:val="0"/>
      <w:divBdr>
        <w:top w:val="none" w:sz="0" w:space="0" w:color="auto"/>
        <w:left w:val="none" w:sz="0" w:space="0" w:color="auto"/>
        <w:bottom w:val="none" w:sz="0" w:space="0" w:color="auto"/>
        <w:right w:val="none" w:sz="0" w:space="0" w:color="auto"/>
      </w:divBdr>
    </w:div>
    <w:div w:id="1090199477">
      <w:bodyDiv w:val="1"/>
      <w:marLeft w:val="0"/>
      <w:marRight w:val="0"/>
      <w:marTop w:val="0"/>
      <w:marBottom w:val="0"/>
      <w:divBdr>
        <w:top w:val="none" w:sz="0" w:space="0" w:color="auto"/>
        <w:left w:val="none" w:sz="0" w:space="0" w:color="auto"/>
        <w:bottom w:val="none" w:sz="0" w:space="0" w:color="auto"/>
        <w:right w:val="none" w:sz="0" w:space="0" w:color="auto"/>
      </w:divBdr>
    </w:div>
    <w:div w:id="1093746664">
      <w:bodyDiv w:val="1"/>
      <w:marLeft w:val="0"/>
      <w:marRight w:val="0"/>
      <w:marTop w:val="0"/>
      <w:marBottom w:val="0"/>
      <w:divBdr>
        <w:top w:val="none" w:sz="0" w:space="0" w:color="auto"/>
        <w:left w:val="none" w:sz="0" w:space="0" w:color="auto"/>
        <w:bottom w:val="none" w:sz="0" w:space="0" w:color="auto"/>
        <w:right w:val="none" w:sz="0" w:space="0" w:color="auto"/>
      </w:divBdr>
    </w:div>
    <w:div w:id="1144852066">
      <w:bodyDiv w:val="1"/>
      <w:marLeft w:val="0"/>
      <w:marRight w:val="0"/>
      <w:marTop w:val="0"/>
      <w:marBottom w:val="0"/>
      <w:divBdr>
        <w:top w:val="none" w:sz="0" w:space="0" w:color="auto"/>
        <w:left w:val="none" w:sz="0" w:space="0" w:color="auto"/>
        <w:bottom w:val="none" w:sz="0" w:space="0" w:color="auto"/>
        <w:right w:val="none" w:sz="0" w:space="0" w:color="auto"/>
      </w:divBdr>
    </w:div>
    <w:div w:id="1150832876">
      <w:bodyDiv w:val="1"/>
      <w:marLeft w:val="0"/>
      <w:marRight w:val="0"/>
      <w:marTop w:val="0"/>
      <w:marBottom w:val="0"/>
      <w:divBdr>
        <w:top w:val="none" w:sz="0" w:space="0" w:color="auto"/>
        <w:left w:val="none" w:sz="0" w:space="0" w:color="auto"/>
        <w:bottom w:val="none" w:sz="0" w:space="0" w:color="auto"/>
        <w:right w:val="none" w:sz="0" w:space="0" w:color="auto"/>
      </w:divBdr>
    </w:div>
    <w:div w:id="1169980071">
      <w:bodyDiv w:val="1"/>
      <w:marLeft w:val="0"/>
      <w:marRight w:val="0"/>
      <w:marTop w:val="0"/>
      <w:marBottom w:val="0"/>
      <w:divBdr>
        <w:top w:val="none" w:sz="0" w:space="0" w:color="auto"/>
        <w:left w:val="none" w:sz="0" w:space="0" w:color="auto"/>
        <w:bottom w:val="none" w:sz="0" w:space="0" w:color="auto"/>
        <w:right w:val="none" w:sz="0" w:space="0" w:color="auto"/>
      </w:divBdr>
    </w:div>
    <w:div w:id="1173716110">
      <w:bodyDiv w:val="1"/>
      <w:marLeft w:val="0"/>
      <w:marRight w:val="0"/>
      <w:marTop w:val="0"/>
      <w:marBottom w:val="0"/>
      <w:divBdr>
        <w:top w:val="none" w:sz="0" w:space="0" w:color="auto"/>
        <w:left w:val="none" w:sz="0" w:space="0" w:color="auto"/>
        <w:bottom w:val="none" w:sz="0" w:space="0" w:color="auto"/>
        <w:right w:val="none" w:sz="0" w:space="0" w:color="auto"/>
      </w:divBdr>
    </w:div>
    <w:div w:id="1175263066">
      <w:bodyDiv w:val="1"/>
      <w:marLeft w:val="0"/>
      <w:marRight w:val="0"/>
      <w:marTop w:val="0"/>
      <w:marBottom w:val="0"/>
      <w:divBdr>
        <w:top w:val="none" w:sz="0" w:space="0" w:color="auto"/>
        <w:left w:val="none" w:sz="0" w:space="0" w:color="auto"/>
        <w:bottom w:val="none" w:sz="0" w:space="0" w:color="auto"/>
        <w:right w:val="none" w:sz="0" w:space="0" w:color="auto"/>
      </w:divBdr>
    </w:div>
    <w:div w:id="1176654080">
      <w:bodyDiv w:val="1"/>
      <w:marLeft w:val="0"/>
      <w:marRight w:val="0"/>
      <w:marTop w:val="0"/>
      <w:marBottom w:val="0"/>
      <w:divBdr>
        <w:top w:val="none" w:sz="0" w:space="0" w:color="auto"/>
        <w:left w:val="none" w:sz="0" w:space="0" w:color="auto"/>
        <w:bottom w:val="none" w:sz="0" w:space="0" w:color="auto"/>
        <w:right w:val="none" w:sz="0" w:space="0" w:color="auto"/>
      </w:divBdr>
    </w:div>
    <w:div w:id="1179810916">
      <w:bodyDiv w:val="1"/>
      <w:marLeft w:val="0"/>
      <w:marRight w:val="0"/>
      <w:marTop w:val="0"/>
      <w:marBottom w:val="0"/>
      <w:divBdr>
        <w:top w:val="none" w:sz="0" w:space="0" w:color="auto"/>
        <w:left w:val="none" w:sz="0" w:space="0" w:color="auto"/>
        <w:bottom w:val="none" w:sz="0" w:space="0" w:color="auto"/>
        <w:right w:val="none" w:sz="0" w:space="0" w:color="auto"/>
      </w:divBdr>
    </w:div>
    <w:div w:id="1182625548">
      <w:bodyDiv w:val="1"/>
      <w:marLeft w:val="0"/>
      <w:marRight w:val="0"/>
      <w:marTop w:val="0"/>
      <w:marBottom w:val="0"/>
      <w:divBdr>
        <w:top w:val="none" w:sz="0" w:space="0" w:color="auto"/>
        <w:left w:val="none" w:sz="0" w:space="0" w:color="auto"/>
        <w:bottom w:val="none" w:sz="0" w:space="0" w:color="auto"/>
        <w:right w:val="none" w:sz="0" w:space="0" w:color="auto"/>
      </w:divBdr>
    </w:div>
    <w:div w:id="1193155451">
      <w:bodyDiv w:val="1"/>
      <w:marLeft w:val="0"/>
      <w:marRight w:val="0"/>
      <w:marTop w:val="0"/>
      <w:marBottom w:val="0"/>
      <w:divBdr>
        <w:top w:val="none" w:sz="0" w:space="0" w:color="auto"/>
        <w:left w:val="none" w:sz="0" w:space="0" w:color="auto"/>
        <w:bottom w:val="none" w:sz="0" w:space="0" w:color="auto"/>
        <w:right w:val="none" w:sz="0" w:space="0" w:color="auto"/>
      </w:divBdr>
    </w:div>
    <w:div w:id="1200820624">
      <w:bodyDiv w:val="1"/>
      <w:marLeft w:val="0"/>
      <w:marRight w:val="0"/>
      <w:marTop w:val="0"/>
      <w:marBottom w:val="0"/>
      <w:divBdr>
        <w:top w:val="none" w:sz="0" w:space="0" w:color="auto"/>
        <w:left w:val="none" w:sz="0" w:space="0" w:color="auto"/>
        <w:bottom w:val="none" w:sz="0" w:space="0" w:color="auto"/>
        <w:right w:val="none" w:sz="0" w:space="0" w:color="auto"/>
      </w:divBdr>
    </w:div>
    <w:div w:id="1215700256">
      <w:bodyDiv w:val="1"/>
      <w:marLeft w:val="0"/>
      <w:marRight w:val="0"/>
      <w:marTop w:val="0"/>
      <w:marBottom w:val="0"/>
      <w:divBdr>
        <w:top w:val="none" w:sz="0" w:space="0" w:color="auto"/>
        <w:left w:val="none" w:sz="0" w:space="0" w:color="auto"/>
        <w:bottom w:val="none" w:sz="0" w:space="0" w:color="auto"/>
        <w:right w:val="none" w:sz="0" w:space="0" w:color="auto"/>
      </w:divBdr>
    </w:div>
    <w:div w:id="1217551852">
      <w:bodyDiv w:val="1"/>
      <w:marLeft w:val="0"/>
      <w:marRight w:val="0"/>
      <w:marTop w:val="0"/>
      <w:marBottom w:val="0"/>
      <w:divBdr>
        <w:top w:val="none" w:sz="0" w:space="0" w:color="auto"/>
        <w:left w:val="none" w:sz="0" w:space="0" w:color="auto"/>
        <w:bottom w:val="none" w:sz="0" w:space="0" w:color="auto"/>
        <w:right w:val="none" w:sz="0" w:space="0" w:color="auto"/>
      </w:divBdr>
    </w:div>
    <w:div w:id="1222790003">
      <w:bodyDiv w:val="1"/>
      <w:marLeft w:val="0"/>
      <w:marRight w:val="0"/>
      <w:marTop w:val="0"/>
      <w:marBottom w:val="0"/>
      <w:divBdr>
        <w:top w:val="none" w:sz="0" w:space="0" w:color="auto"/>
        <w:left w:val="none" w:sz="0" w:space="0" w:color="auto"/>
        <w:bottom w:val="none" w:sz="0" w:space="0" w:color="auto"/>
        <w:right w:val="none" w:sz="0" w:space="0" w:color="auto"/>
      </w:divBdr>
    </w:div>
    <w:div w:id="1228806338">
      <w:bodyDiv w:val="1"/>
      <w:marLeft w:val="0"/>
      <w:marRight w:val="0"/>
      <w:marTop w:val="0"/>
      <w:marBottom w:val="0"/>
      <w:divBdr>
        <w:top w:val="none" w:sz="0" w:space="0" w:color="auto"/>
        <w:left w:val="none" w:sz="0" w:space="0" w:color="auto"/>
        <w:bottom w:val="none" w:sz="0" w:space="0" w:color="auto"/>
        <w:right w:val="none" w:sz="0" w:space="0" w:color="auto"/>
      </w:divBdr>
    </w:div>
    <w:div w:id="1229464700">
      <w:bodyDiv w:val="1"/>
      <w:marLeft w:val="0"/>
      <w:marRight w:val="0"/>
      <w:marTop w:val="0"/>
      <w:marBottom w:val="0"/>
      <w:divBdr>
        <w:top w:val="none" w:sz="0" w:space="0" w:color="auto"/>
        <w:left w:val="none" w:sz="0" w:space="0" w:color="auto"/>
        <w:bottom w:val="none" w:sz="0" w:space="0" w:color="auto"/>
        <w:right w:val="none" w:sz="0" w:space="0" w:color="auto"/>
      </w:divBdr>
    </w:div>
    <w:div w:id="1253930799">
      <w:bodyDiv w:val="1"/>
      <w:marLeft w:val="0"/>
      <w:marRight w:val="0"/>
      <w:marTop w:val="0"/>
      <w:marBottom w:val="0"/>
      <w:divBdr>
        <w:top w:val="none" w:sz="0" w:space="0" w:color="auto"/>
        <w:left w:val="none" w:sz="0" w:space="0" w:color="auto"/>
        <w:bottom w:val="none" w:sz="0" w:space="0" w:color="auto"/>
        <w:right w:val="none" w:sz="0" w:space="0" w:color="auto"/>
      </w:divBdr>
    </w:div>
    <w:div w:id="1268733344">
      <w:bodyDiv w:val="1"/>
      <w:marLeft w:val="0"/>
      <w:marRight w:val="0"/>
      <w:marTop w:val="0"/>
      <w:marBottom w:val="0"/>
      <w:divBdr>
        <w:top w:val="none" w:sz="0" w:space="0" w:color="auto"/>
        <w:left w:val="none" w:sz="0" w:space="0" w:color="auto"/>
        <w:bottom w:val="none" w:sz="0" w:space="0" w:color="auto"/>
        <w:right w:val="none" w:sz="0" w:space="0" w:color="auto"/>
      </w:divBdr>
    </w:div>
    <w:div w:id="1282608284">
      <w:bodyDiv w:val="1"/>
      <w:marLeft w:val="0"/>
      <w:marRight w:val="0"/>
      <w:marTop w:val="0"/>
      <w:marBottom w:val="0"/>
      <w:divBdr>
        <w:top w:val="none" w:sz="0" w:space="0" w:color="auto"/>
        <w:left w:val="none" w:sz="0" w:space="0" w:color="auto"/>
        <w:bottom w:val="none" w:sz="0" w:space="0" w:color="auto"/>
        <w:right w:val="none" w:sz="0" w:space="0" w:color="auto"/>
      </w:divBdr>
    </w:div>
    <w:div w:id="1283263350">
      <w:bodyDiv w:val="1"/>
      <w:marLeft w:val="0"/>
      <w:marRight w:val="0"/>
      <w:marTop w:val="0"/>
      <w:marBottom w:val="0"/>
      <w:divBdr>
        <w:top w:val="none" w:sz="0" w:space="0" w:color="auto"/>
        <w:left w:val="none" w:sz="0" w:space="0" w:color="auto"/>
        <w:bottom w:val="none" w:sz="0" w:space="0" w:color="auto"/>
        <w:right w:val="none" w:sz="0" w:space="0" w:color="auto"/>
      </w:divBdr>
    </w:div>
    <w:div w:id="1292900000">
      <w:bodyDiv w:val="1"/>
      <w:marLeft w:val="0"/>
      <w:marRight w:val="0"/>
      <w:marTop w:val="0"/>
      <w:marBottom w:val="0"/>
      <w:divBdr>
        <w:top w:val="none" w:sz="0" w:space="0" w:color="auto"/>
        <w:left w:val="none" w:sz="0" w:space="0" w:color="auto"/>
        <w:bottom w:val="none" w:sz="0" w:space="0" w:color="auto"/>
        <w:right w:val="none" w:sz="0" w:space="0" w:color="auto"/>
      </w:divBdr>
    </w:div>
    <w:div w:id="1301037320">
      <w:bodyDiv w:val="1"/>
      <w:marLeft w:val="0"/>
      <w:marRight w:val="0"/>
      <w:marTop w:val="0"/>
      <w:marBottom w:val="0"/>
      <w:divBdr>
        <w:top w:val="none" w:sz="0" w:space="0" w:color="auto"/>
        <w:left w:val="none" w:sz="0" w:space="0" w:color="auto"/>
        <w:bottom w:val="none" w:sz="0" w:space="0" w:color="auto"/>
        <w:right w:val="none" w:sz="0" w:space="0" w:color="auto"/>
      </w:divBdr>
    </w:div>
    <w:div w:id="1309700942">
      <w:bodyDiv w:val="1"/>
      <w:marLeft w:val="0"/>
      <w:marRight w:val="0"/>
      <w:marTop w:val="0"/>
      <w:marBottom w:val="0"/>
      <w:divBdr>
        <w:top w:val="none" w:sz="0" w:space="0" w:color="auto"/>
        <w:left w:val="none" w:sz="0" w:space="0" w:color="auto"/>
        <w:bottom w:val="none" w:sz="0" w:space="0" w:color="auto"/>
        <w:right w:val="none" w:sz="0" w:space="0" w:color="auto"/>
      </w:divBdr>
    </w:div>
    <w:div w:id="1313169930">
      <w:bodyDiv w:val="1"/>
      <w:marLeft w:val="0"/>
      <w:marRight w:val="0"/>
      <w:marTop w:val="0"/>
      <w:marBottom w:val="0"/>
      <w:divBdr>
        <w:top w:val="none" w:sz="0" w:space="0" w:color="auto"/>
        <w:left w:val="none" w:sz="0" w:space="0" w:color="auto"/>
        <w:bottom w:val="none" w:sz="0" w:space="0" w:color="auto"/>
        <w:right w:val="none" w:sz="0" w:space="0" w:color="auto"/>
      </w:divBdr>
    </w:div>
    <w:div w:id="1315380323">
      <w:bodyDiv w:val="1"/>
      <w:marLeft w:val="0"/>
      <w:marRight w:val="0"/>
      <w:marTop w:val="0"/>
      <w:marBottom w:val="0"/>
      <w:divBdr>
        <w:top w:val="none" w:sz="0" w:space="0" w:color="auto"/>
        <w:left w:val="none" w:sz="0" w:space="0" w:color="auto"/>
        <w:bottom w:val="none" w:sz="0" w:space="0" w:color="auto"/>
        <w:right w:val="none" w:sz="0" w:space="0" w:color="auto"/>
      </w:divBdr>
    </w:div>
    <w:div w:id="1326740942">
      <w:bodyDiv w:val="1"/>
      <w:marLeft w:val="0"/>
      <w:marRight w:val="0"/>
      <w:marTop w:val="0"/>
      <w:marBottom w:val="0"/>
      <w:divBdr>
        <w:top w:val="none" w:sz="0" w:space="0" w:color="auto"/>
        <w:left w:val="none" w:sz="0" w:space="0" w:color="auto"/>
        <w:bottom w:val="none" w:sz="0" w:space="0" w:color="auto"/>
        <w:right w:val="none" w:sz="0" w:space="0" w:color="auto"/>
      </w:divBdr>
    </w:div>
    <w:div w:id="1352563484">
      <w:bodyDiv w:val="1"/>
      <w:marLeft w:val="0"/>
      <w:marRight w:val="0"/>
      <w:marTop w:val="0"/>
      <w:marBottom w:val="0"/>
      <w:divBdr>
        <w:top w:val="none" w:sz="0" w:space="0" w:color="auto"/>
        <w:left w:val="none" w:sz="0" w:space="0" w:color="auto"/>
        <w:bottom w:val="none" w:sz="0" w:space="0" w:color="auto"/>
        <w:right w:val="none" w:sz="0" w:space="0" w:color="auto"/>
      </w:divBdr>
    </w:div>
    <w:div w:id="1367414048">
      <w:bodyDiv w:val="1"/>
      <w:marLeft w:val="0"/>
      <w:marRight w:val="0"/>
      <w:marTop w:val="0"/>
      <w:marBottom w:val="0"/>
      <w:divBdr>
        <w:top w:val="none" w:sz="0" w:space="0" w:color="auto"/>
        <w:left w:val="none" w:sz="0" w:space="0" w:color="auto"/>
        <w:bottom w:val="none" w:sz="0" w:space="0" w:color="auto"/>
        <w:right w:val="none" w:sz="0" w:space="0" w:color="auto"/>
      </w:divBdr>
    </w:div>
    <w:div w:id="1367874310">
      <w:bodyDiv w:val="1"/>
      <w:marLeft w:val="0"/>
      <w:marRight w:val="0"/>
      <w:marTop w:val="0"/>
      <w:marBottom w:val="0"/>
      <w:divBdr>
        <w:top w:val="none" w:sz="0" w:space="0" w:color="auto"/>
        <w:left w:val="none" w:sz="0" w:space="0" w:color="auto"/>
        <w:bottom w:val="none" w:sz="0" w:space="0" w:color="auto"/>
        <w:right w:val="none" w:sz="0" w:space="0" w:color="auto"/>
      </w:divBdr>
    </w:div>
    <w:div w:id="1384523595">
      <w:bodyDiv w:val="1"/>
      <w:marLeft w:val="0"/>
      <w:marRight w:val="0"/>
      <w:marTop w:val="0"/>
      <w:marBottom w:val="0"/>
      <w:divBdr>
        <w:top w:val="none" w:sz="0" w:space="0" w:color="auto"/>
        <w:left w:val="none" w:sz="0" w:space="0" w:color="auto"/>
        <w:bottom w:val="none" w:sz="0" w:space="0" w:color="auto"/>
        <w:right w:val="none" w:sz="0" w:space="0" w:color="auto"/>
      </w:divBdr>
    </w:div>
    <w:div w:id="1386415070">
      <w:bodyDiv w:val="1"/>
      <w:marLeft w:val="0"/>
      <w:marRight w:val="0"/>
      <w:marTop w:val="0"/>
      <w:marBottom w:val="0"/>
      <w:divBdr>
        <w:top w:val="none" w:sz="0" w:space="0" w:color="auto"/>
        <w:left w:val="none" w:sz="0" w:space="0" w:color="auto"/>
        <w:bottom w:val="none" w:sz="0" w:space="0" w:color="auto"/>
        <w:right w:val="none" w:sz="0" w:space="0" w:color="auto"/>
      </w:divBdr>
    </w:div>
    <w:div w:id="1395078301">
      <w:bodyDiv w:val="1"/>
      <w:marLeft w:val="0"/>
      <w:marRight w:val="0"/>
      <w:marTop w:val="0"/>
      <w:marBottom w:val="0"/>
      <w:divBdr>
        <w:top w:val="none" w:sz="0" w:space="0" w:color="auto"/>
        <w:left w:val="none" w:sz="0" w:space="0" w:color="auto"/>
        <w:bottom w:val="none" w:sz="0" w:space="0" w:color="auto"/>
        <w:right w:val="none" w:sz="0" w:space="0" w:color="auto"/>
      </w:divBdr>
    </w:div>
    <w:div w:id="1402017606">
      <w:bodyDiv w:val="1"/>
      <w:marLeft w:val="0"/>
      <w:marRight w:val="0"/>
      <w:marTop w:val="0"/>
      <w:marBottom w:val="0"/>
      <w:divBdr>
        <w:top w:val="none" w:sz="0" w:space="0" w:color="auto"/>
        <w:left w:val="none" w:sz="0" w:space="0" w:color="auto"/>
        <w:bottom w:val="none" w:sz="0" w:space="0" w:color="auto"/>
        <w:right w:val="none" w:sz="0" w:space="0" w:color="auto"/>
      </w:divBdr>
    </w:div>
    <w:div w:id="1432048147">
      <w:bodyDiv w:val="1"/>
      <w:marLeft w:val="0"/>
      <w:marRight w:val="0"/>
      <w:marTop w:val="0"/>
      <w:marBottom w:val="0"/>
      <w:divBdr>
        <w:top w:val="none" w:sz="0" w:space="0" w:color="auto"/>
        <w:left w:val="none" w:sz="0" w:space="0" w:color="auto"/>
        <w:bottom w:val="none" w:sz="0" w:space="0" w:color="auto"/>
        <w:right w:val="none" w:sz="0" w:space="0" w:color="auto"/>
      </w:divBdr>
    </w:div>
    <w:div w:id="1486357961">
      <w:bodyDiv w:val="1"/>
      <w:marLeft w:val="0"/>
      <w:marRight w:val="0"/>
      <w:marTop w:val="0"/>
      <w:marBottom w:val="0"/>
      <w:divBdr>
        <w:top w:val="none" w:sz="0" w:space="0" w:color="auto"/>
        <w:left w:val="none" w:sz="0" w:space="0" w:color="auto"/>
        <w:bottom w:val="none" w:sz="0" w:space="0" w:color="auto"/>
        <w:right w:val="none" w:sz="0" w:space="0" w:color="auto"/>
      </w:divBdr>
    </w:div>
    <w:div w:id="1498183092">
      <w:bodyDiv w:val="1"/>
      <w:marLeft w:val="0"/>
      <w:marRight w:val="0"/>
      <w:marTop w:val="0"/>
      <w:marBottom w:val="0"/>
      <w:divBdr>
        <w:top w:val="none" w:sz="0" w:space="0" w:color="auto"/>
        <w:left w:val="none" w:sz="0" w:space="0" w:color="auto"/>
        <w:bottom w:val="none" w:sz="0" w:space="0" w:color="auto"/>
        <w:right w:val="none" w:sz="0" w:space="0" w:color="auto"/>
      </w:divBdr>
    </w:div>
    <w:div w:id="1511064149">
      <w:bodyDiv w:val="1"/>
      <w:marLeft w:val="0"/>
      <w:marRight w:val="0"/>
      <w:marTop w:val="0"/>
      <w:marBottom w:val="0"/>
      <w:divBdr>
        <w:top w:val="none" w:sz="0" w:space="0" w:color="auto"/>
        <w:left w:val="none" w:sz="0" w:space="0" w:color="auto"/>
        <w:bottom w:val="none" w:sz="0" w:space="0" w:color="auto"/>
        <w:right w:val="none" w:sz="0" w:space="0" w:color="auto"/>
      </w:divBdr>
      <w:divsChild>
        <w:div w:id="54283442">
          <w:marLeft w:val="0"/>
          <w:marRight w:val="0"/>
          <w:marTop w:val="0"/>
          <w:marBottom w:val="0"/>
          <w:divBdr>
            <w:top w:val="none" w:sz="0" w:space="0" w:color="auto"/>
            <w:left w:val="none" w:sz="0" w:space="0" w:color="auto"/>
            <w:bottom w:val="none" w:sz="0" w:space="0" w:color="auto"/>
            <w:right w:val="none" w:sz="0" w:space="0" w:color="auto"/>
          </w:divBdr>
        </w:div>
      </w:divsChild>
    </w:div>
    <w:div w:id="1541043901">
      <w:bodyDiv w:val="1"/>
      <w:marLeft w:val="0"/>
      <w:marRight w:val="0"/>
      <w:marTop w:val="0"/>
      <w:marBottom w:val="0"/>
      <w:divBdr>
        <w:top w:val="none" w:sz="0" w:space="0" w:color="auto"/>
        <w:left w:val="none" w:sz="0" w:space="0" w:color="auto"/>
        <w:bottom w:val="none" w:sz="0" w:space="0" w:color="auto"/>
        <w:right w:val="none" w:sz="0" w:space="0" w:color="auto"/>
      </w:divBdr>
    </w:div>
    <w:div w:id="1542788962">
      <w:bodyDiv w:val="1"/>
      <w:marLeft w:val="0"/>
      <w:marRight w:val="0"/>
      <w:marTop w:val="0"/>
      <w:marBottom w:val="0"/>
      <w:divBdr>
        <w:top w:val="none" w:sz="0" w:space="0" w:color="auto"/>
        <w:left w:val="none" w:sz="0" w:space="0" w:color="auto"/>
        <w:bottom w:val="none" w:sz="0" w:space="0" w:color="auto"/>
        <w:right w:val="none" w:sz="0" w:space="0" w:color="auto"/>
      </w:divBdr>
    </w:div>
    <w:div w:id="1556044715">
      <w:bodyDiv w:val="1"/>
      <w:marLeft w:val="0"/>
      <w:marRight w:val="0"/>
      <w:marTop w:val="0"/>
      <w:marBottom w:val="0"/>
      <w:divBdr>
        <w:top w:val="none" w:sz="0" w:space="0" w:color="auto"/>
        <w:left w:val="none" w:sz="0" w:space="0" w:color="auto"/>
        <w:bottom w:val="none" w:sz="0" w:space="0" w:color="auto"/>
        <w:right w:val="none" w:sz="0" w:space="0" w:color="auto"/>
      </w:divBdr>
    </w:div>
    <w:div w:id="1559900742">
      <w:bodyDiv w:val="1"/>
      <w:marLeft w:val="0"/>
      <w:marRight w:val="0"/>
      <w:marTop w:val="0"/>
      <w:marBottom w:val="0"/>
      <w:divBdr>
        <w:top w:val="none" w:sz="0" w:space="0" w:color="auto"/>
        <w:left w:val="none" w:sz="0" w:space="0" w:color="auto"/>
        <w:bottom w:val="none" w:sz="0" w:space="0" w:color="auto"/>
        <w:right w:val="none" w:sz="0" w:space="0" w:color="auto"/>
      </w:divBdr>
    </w:div>
    <w:div w:id="1573000506">
      <w:bodyDiv w:val="1"/>
      <w:marLeft w:val="0"/>
      <w:marRight w:val="0"/>
      <w:marTop w:val="0"/>
      <w:marBottom w:val="0"/>
      <w:divBdr>
        <w:top w:val="none" w:sz="0" w:space="0" w:color="auto"/>
        <w:left w:val="none" w:sz="0" w:space="0" w:color="auto"/>
        <w:bottom w:val="none" w:sz="0" w:space="0" w:color="auto"/>
        <w:right w:val="none" w:sz="0" w:space="0" w:color="auto"/>
      </w:divBdr>
    </w:div>
    <w:div w:id="1584795682">
      <w:bodyDiv w:val="1"/>
      <w:marLeft w:val="0"/>
      <w:marRight w:val="0"/>
      <w:marTop w:val="0"/>
      <w:marBottom w:val="0"/>
      <w:divBdr>
        <w:top w:val="none" w:sz="0" w:space="0" w:color="auto"/>
        <w:left w:val="none" w:sz="0" w:space="0" w:color="auto"/>
        <w:bottom w:val="none" w:sz="0" w:space="0" w:color="auto"/>
        <w:right w:val="none" w:sz="0" w:space="0" w:color="auto"/>
      </w:divBdr>
      <w:divsChild>
        <w:div w:id="978262521">
          <w:marLeft w:val="0"/>
          <w:marRight w:val="0"/>
          <w:marTop w:val="0"/>
          <w:marBottom w:val="0"/>
          <w:divBdr>
            <w:top w:val="none" w:sz="0" w:space="0" w:color="auto"/>
            <w:left w:val="none" w:sz="0" w:space="0" w:color="auto"/>
            <w:bottom w:val="none" w:sz="0" w:space="0" w:color="auto"/>
            <w:right w:val="none" w:sz="0" w:space="0" w:color="auto"/>
          </w:divBdr>
        </w:div>
        <w:div w:id="1998653193">
          <w:marLeft w:val="0"/>
          <w:marRight w:val="0"/>
          <w:marTop w:val="0"/>
          <w:marBottom w:val="0"/>
          <w:divBdr>
            <w:top w:val="none" w:sz="0" w:space="0" w:color="auto"/>
            <w:left w:val="none" w:sz="0" w:space="0" w:color="auto"/>
            <w:bottom w:val="none" w:sz="0" w:space="0" w:color="auto"/>
            <w:right w:val="none" w:sz="0" w:space="0" w:color="auto"/>
          </w:divBdr>
        </w:div>
      </w:divsChild>
    </w:div>
    <w:div w:id="1588149483">
      <w:bodyDiv w:val="1"/>
      <w:marLeft w:val="0"/>
      <w:marRight w:val="0"/>
      <w:marTop w:val="0"/>
      <w:marBottom w:val="0"/>
      <w:divBdr>
        <w:top w:val="none" w:sz="0" w:space="0" w:color="auto"/>
        <w:left w:val="none" w:sz="0" w:space="0" w:color="auto"/>
        <w:bottom w:val="none" w:sz="0" w:space="0" w:color="auto"/>
        <w:right w:val="none" w:sz="0" w:space="0" w:color="auto"/>
      </w:divBdr>
    </w:div>
    <w:div w:id="1606813148">
      <w:bodyDiv w:val="1"/>
      <w:marLeft w:val="0"/>
      <w:marRight w:val="0"/>
      <w:marTop w:val="0"/>
      <w:marBottom w:val="0"/>
      <w:divBdr>
        <w:top w:val="none" w:sz="0" w:space="0" w:color="auto"/>
        <w:left w:val="none" w:sz="0" w:space="0" w:color="auto"/>
        <w:bottom w:val="none" w:sz="0" w:space="0" w:color="auto"/>
        <w:right w:val="none" w:sz="0" w:space="0" w:color="auto"/>
      </w:divBdr>
    </w:div>
    <w:div w:id="1641423209">
      <w:bodyDiv w:val="1"/>
      <w:marLeft w:val="0"/>
      <w:marRight w:val="0"/>
      <w:marTop w:val="0"/>
      <w:marBottom w:val="0"/>
      <w:divBdr>
        <w:top w:val="none" w:sz="0" w:space="0" w:color="auto"/>
        <w:left w:val="none" w:sz="0" w:space="0" w:color="auto"/>
        <w:bottom w:val="none" w:sz="0" w:space="0" w:color="auto"/>
        <w:right w:val="none" w:sz="0" w:space="0" w:color="auto"/>
      </w:divBdr>
    </w:div>
    <w:div w:id="1643536276">
      <w:bodyDiv w:val="1"/>
      <w:marLeft w:val="0"/>
      <w:marRight w:val="0"/>
      <w:marTop w:val="0"/>
      <w:marBottom w:val="0"/>
      <w:divBdr>
        <w:top w:val="none" w:sz="0" w:space="0" w:color="auto"/>
        <w:left w:val="none" w:sz="0" w:space="0" w:color="auto"/>
        <w:bottom w:val="none" w:sz="0" w:space="0" w:color="auto"/>
        <w:right w:val="none" w:sz="0" w:space="0" w:color="auto"/>
      </w:divBdr>
    </w:div>
    <w:div w:id="1644967024">
      <w:bodyDiv w:val="1"/>
      <w:marLeft w:val="0"/>
      <w:marRight w:val="0"/>
      <w:marTop w:val="0"/>
      <w:marBottom w:val="0"/>
      <w:divBdr>
        <w:top w:val="none" w:sz="0" w:space="0" w:color="auto"/>
        <w:left w:val="none" w:sz="0" w:space="0" w:color="auto"/>
        <w:bottom w:val="none" w:sz="0" w:space="0" w:color="auto"/>
        <w:right w:val="none" w:sz="0" w:space="0" w:color="auto"/>
      </w:divBdr>
    </w:div>
    <w:div w:id="1676346228">
      <w:bodyDiv w:val="1"/>
      <w:marLeft w:val="0"/>
      <w:marRight w:val="0"/>
      <w:marTop w:val="0"/>
      <w:marBottom w:val="0"/>
      <w:divBdr>
        <w:top w:val="none" w:sz="0" w:space="0" w:color="auto"/>
        <w:left w:val="none" w:sz="0" w:space="0" w:color="auto"/>
        <w:bottom w:val="none" w:sz="0" w:space="0" w:color="auto"/>
        <w:right w:val="none" w:sz="0" w:space="0" w:color="auto"/>
      </w:divBdr>
    </w:div>
    <w:div w:id="1677223232">
      <w:bodyDiv w:val="1"/>
      <w:marLeft w:val="0"/>
      <w:marRight w:val="0"/>
      <w:marTop w:val="0"/>
      <w:marBottom w:val="0"/>
      <w:divBdr>
        <w:top w:val="none" w:sz="0" w:space="0" w:color="auto"/>
        <w:left w:val="none" w:sz="0" w:space="0" w:color="auto"/>
        <w:bottom w:val="none" w:sz="0" w:space="0" w:color="auto"/>
        <w:right w:val="none" w:sz="0" w:space="0" w:color="auto"/>
      </w:divBdr>
    </w:div>
    <w:div w:id="1688285511">
      <w:bodyDiv w:val="1"/>
      <w:marLeft w:val="0"/>
      <w:marRight w:val="0"/>
      <w:marTop w:val="0"/>
      <w:marBottom w:val="0"/>
      <w:divBdr>
        <w:top w:val="none" w:sz="0" w:space="0" w:color="auto"/>
        <w:left w:val="none" w:sz="0" w:space="0" w:color="auto"/>
        <w:bottom w:val="none" w:sz="0" w:space="0" w:color="auto"/>
        <w:right w:val="none" w:sz="0" w:space="0" w:color="auto"/>
      </w:divBdr>
    </w:div>
    <w:div w:id="1699425958">
      <w:bodyDiv w:val="1"/>
      <w:marLeft w:val="0"/>
      <w:marRight w:val="0"/>
      <w:marTop w:val="0"/>
      <w:marBottom w:val="0"/>
      <w:divBdr>
        <w:top w:val="none" w:sz="0" w:space="0" w:color="auto"/>
        <w:left w:val="none" w:sz="0" w:space="0" w:color="auto"/>
        <w:bottom w:val="none" w:sz="0" w:space="0" w:color="auto"/>
        <w:right w:val="none" w:sz="0" w:space="0" w:color="auto"/>
      </w:divBdr>
    </w:div>
    <w:div w:id="1714039749">
      <w:bodyDiv w:val="1"/>
      <w:marLeft w:val="0"/>
      <w:marRight w:val="0"/>
      <w:marTop w:val="0"/>
      <w:marBottom w:val="0"/>
      <w:divBdr>
        <w:top w:val="none" w:sz="0" w:space="0" w:color="auto"/>
        <w:left w:val="none" w:sz="0" w:space="0" w:color="auto"/>
        <w:bottom w:val="none" w:sz="0" w:space="0" w:color="auto"/>
        <w:right w:val="none" w:sz="0" w:space="0" w:color="auto"/>
      </w:divBdr>
    </w:div>
    <w:div w:id="1714230915">
      <w:bodyDiv w:val="1"/>
      <w:marLeft w:val="0"/>
      <w:marRight w:val="0"/>
      <w:marTop w:val="0"/>
      <w:marBottom w:val="0"/>
      <w:divBdr>
        <w:top w:val="none" w:sz="0" w:space="0" w:color="auto"/>
        <w:left w:val="none" w:sz="0" w:space="0" w:color="auto"/>
        <w:bottom w:val="none" w:sz="0" w:space="0" w:color="auto"/>
        <w:right w:val="none" w:sz="0" w:space="0" w:color="auto"/>
      </w:divBdr>
    </w:div>
    <w:div w:id="1728603756">
      <w:bodyDiv w:val="1"/>
      <w:marLeft w:val="0"/>
      <w:marRight w:val="0"/>
      <w:marTop w:val="0"/>
      <w:marBottom w:val="0"/>
      <w:divBdr>
        <w:top w:val="none" w:sz="0" w:space="0" w:color="auto"/>
        <w:left w:val="none" w:sz="0" w:space="0" w:color="auto"/>
        <w:bottom w:val="none" w:sz="0" w:space="0" w:color="auto"/>
        <w:right w:val="none" w:sz="0" w:space="0" w:color="auto"/>
      </w:divBdr>
    </w:div>
    <w:div w:id="1748652326">
      <w:bodyDiv w:val="1"/>
      <w:marLeft w:val="0"/>
      <w:marRight w:val="0"/>
      <w:marTop w:val="0"/>
      <w:marBottom w:val="0"/>
      <w:divBdr>
        <w:top w:val="none" w:sz="0" w:space="0" w:color="auto"/>
        <w:left w:val="none" w:sz="0" w:space="0" w:color="auto"/>
        <w:bottom w:val="none" w:sz="0" w:space="0" w:color="auto"/>
        <w:right w:val="none" w:sz="0" w:space="0" w:color="auto"/>
      </w:divBdr>
    </w:div>
    <w:div w:id="1756054378">
      <w:bodyDiv w:val="1"/>
      <w:marLeft w:val="0"/>
      <w:marRight w:val="0"/>
      <w:marTop w:val="0"/>
      <w:marBottom w:val="0"/>
      <w:divBdr>
        <w:top w:val="none" w:sz="0" w:space="0" w:color="auto"/>
        <w:left w:val="none" w:sz="0" w:space="0" w:color="auto"/>
        <w:bottom w:val="none" w:sz="0" w:space="0" w:color="auto"/>
        <w:right w:val="none" w:sz="0" w:space="0" w:color="auto"/>
      </w:divBdr>
    </w:div>
    <w:div w:id="1759907865">
      <w:bodyDiv w:val="1"/>
      <w:marLeft w:val="0"/>
      <w:marRight w:val="0"/>
      <w:marTop w:val="0"/>
      <w:marBottom w:val="0"/>
      <w:divBdr>
        <w:top w:val="none" w:sz="0" w:space="0" w:color="auto"/>
        <w:left w:val="none" w:sz="0" w:space="0" w:color="auto"/>
        <w:bottom w:val="none" w:sz="0" w:space="0" w:color="auto"/>
        <w:right w:val="none" w:sz="0" w:space="0" w:color="auto"/>
      </w:divBdr>
    </w:div>
    <w:div w:id="1763138116">
      <w:bodyDiv w:val="1"/>
      <w:marLeft w:val="0"/>
      <w:marRight w:val="0"/>
      <w:marTop w:val="0"/>
      <w:marBottom w:val="0"/>
      <w:divBdr>
        <w:top w:val="none" w:sz="0" w:space="0" w:color="auto"/>
        <w:left w:val="none" w:sz="0" w:space="0" w:color="auto"/>
        <w:bottom w:val="none" w:sz="0" w:space="0" w:color="auto"/>
        <w:right w:val="none" w:sz="0" w:space="0" w:color="auto"/>
      </w:divBdr>
    </w:div>
    <w:div w:id="1782722670">
      <w:bodyDiv w:val="1"/>
      <w:marLeft w:val="0"/>
      <w:marRight w:val="0"/>
      <w:marTop w:val="0"/>
      <w:marBottom w:val="0"/>
      <w:divBdr>
        <w:top w:val="none" w:sz="0" w:space="0" w:color="auto"/>
        <w:left w:val="none" w:sz="0" w:space="0" w:color="auto"/>
        <w:bottom w:val="none" w:sz="0" w:space="0" w:color="auto"/>
        <w:right w:val="none" w:sz="0" w:space="0" w:color="auto"/>
      </w:divBdr>
    </w:div>
    <w:div w:id="1792894604">
      <w:bodyDiv w:val="1"/>
      <w:marLeft w:val="0"/>
      <w:marRight w:val="0"/>
      <w:marTop w:val="0"/>
      <w:marBottom w:val="0"/>
      <w:divBdr>
        <w:top w:val="none" w:sz="0" w:space="0" w:color="auto"/>
        <w:left w:val="none" w:sz="0" w:space="0" w:color="auto"/>
        <w:bottom w:val="none" w:sz="0" w:space="0" w:color="auto"/>
        <w:right w:val="none" w:sz="0" w:space="0" w:color="auto"/>
      </w:divBdr>
    </w:div>
    <w:div w:id="1803769753">
      <w:bodyDiv w:val="1"/>
      <w:marLeft w:val="0"/>
      <w:marRight w:val="0"/>
      <w:marTop w:val="0"/>
      <w:marBottom w:val="0"/>
      <w:divBdr>
        <w:top w:val="none" w:sz="0" w:space="0" w:color="auto"/>
        <w:left w:val="none" w:sz="0" w:space="0" w:color="auto"/>
        <w:bottom w:val="none" w:sz="0" w:space="0" w:color="auto"/>
        <w:right w:val="none" w:sz="0" w:space="0" w:color="auto"/>
      </w:divBdr>
    </w:div>
    <w:div w:id="1820031483">
      <w:bodyDiv w:val="1"/>
      <w:marLeft w:val="0"/>
      <w:marRight w:val="0"/>
      <w:marTop w:val="0"/>
      <w:marBottom w:val="0"/>
      <w:divBdr>
        <w:top w:val="none" w:sz="0" w:space="0" w:color="auto"/>
        <w:left w:val="none" w:sz="0" w:space="0" w:color="auto"/>
        <w:bottom w:val="none" w:sz="0" w:space="0" w:color="auto"/>
        <w:right w:val="none" w:sz="0" w:space="0" w:color="auto"/>
      </w:divBdr>
    </w:div>
    <w:div w:id="1824276466">
      <w:bodyDiv w:val="1"/>
      <w:marLeft w:val="0"/>
      <w:marRight w:val="0"/>
      <w:marTop w:val="0"/>
      <w:marBottom w:val="0"/>
      <w:divBdr>
        <w:top w:val="none" w:sz="0" w:space="0" w:color="auto"/>
        <w:left w:val="none" w:sz="0" w:space="0" w:color="auto"/>
        <w:bottom w:val="none" w:sz="0" w:space="0" w:color="auto"/>
        <w:right w:val="none" w:sz="0" w:space="0" w:color="auto"/>
      </w:divBdr>
    </w:div>
    <w:div w:id="1829830716">
      <w:bodyDiv w:val="1"/>
      <w:marLeft w:val="0"/>
      <w:marRight w:val="0"/>
      <w:marTop w:val="0"/>
      <w:marBottom w:val="0"/>
      <w:divBdr>
        <w:top w:val="none" w:sz="0" w:space="0" w:color="auto"/>
        <w:left w:val="none" w:sz="0" w:space="0" w:color="auto"/>
        <w:bottom w:val="none" w:sz="0" w:space="0" w:color="auto"/>
        <w:right w:val="none" w:sz="0" w:space="0" w:color="auto"/>
      </w:divBdr>
    </w:div>
    <w:div w:id="1830949371">
      <w:bodyDiv w:val="1"/>
      <w:marLeft w:val="0"/>
      <w:marRight w:val="0"/>
      <w:marTop w:val="0"/>
      <w:marBottom w:val="0"/>
      <w:divBdr>
        <w:top w:val="none" w:sz="0" w:space="0" w:color="auto"/>
        <w:left w:val="none" w:sz="0" w:space="0" w:color="auto"/>
        <w:bottom w:val="none" w:sz="0" w:space="0" w:color="auto"/>
        <w:right w:val="none" w:sz="0" w:space="0" w:color="auto"/>
      </w:divBdr>
    </w:div>
    <w:div w:id="1842426694">
      <w:bodyDiv w:val="1"/>
      <w:marLeft w:val="0"/>
      <w:marRight w:val="0"/>
      <w:marTop w:val="0"/>
      <w:marBottom w:val="0"/>
      <w:divBdr>
        <w:top w:val="none" w:sz="0" w:space="0" w:color="auto"/>
        <w:left w:val="none" w:sz="0" w:space="0" w:color="auto"/>
        <w:bottom w:val="none" w:sz="0" w:space="0" w:color="auto"/>
        <w:right w:val="none" w:sz="0" w:space="0" w:color="auto"/>
      </w:divBdr>
    </w:div>
    <w:div w:id="1843155839">
      <w:bodyDiv w:val="1"/>
      <w:marLeft w:val="0"/>
      <w:marRight w:val="0"/>
      <w:marTop w:val="0"/>
      <w:marBottom w:val="0"/>
      <w:divBdr>
        <w:top w:val="none" w:sz="0" w:space="0" w:color="auto"/>
        <w:left w:val="none" w:sz="0" w:space="0" w:color="auto"/>
        <w:bottom w:val="none" w:sz="0" w:space="0" w:color="auto"/>
        <w:right w:val="none" w:sz="0" w:space="0" w:color="auto"/>
      </w:divBdr>
    </w:div>
    <w:div w:id="1845390907">
      <w:bodyDiv w:val="1"/>
      <w:marLeft w:val="0"/>
      <w:marRight w:val="0"/>
      <w:marTop w:val="0"/>
      <w:marBottom w:val="0"/>
      <w:divBdr>
        <w:top w:val="none" w:sz="0" w:space="0" w:color="auto"/>
        <w:left w:val="none" w:sz="0" w:space="0" w:color="auto"/>
        <w:bottom w:val="none" w:sz="0" w:space="0" w:color="auto"/>
        <w:right w:val="none" w:sz="0" w:space="0" w:color="auto"/>
      </w:divBdr>
    </w:div>
    <w:div w:id="1851410101">
      <w:bodyDiv w:val="1"/>
      <w:marLeft w:val="0"/>
      <w:marRight w:val="0"/>
      <w:marTop w:val="0"/>
      <w:marBottom w:val="0"/>
      <w:divBdr>
        <w:top w:val="none" w:sz="0" w:space="0" w:color="auto"/>
        <w:left w:val="none" w:sz="0" w:space="0" w:color="auto"/>
        <w:bottom w:val="none" w:sz="0" w:space="0" w:color="auto"/>
        <w:right w:val="none" w:sz="0" w:space="0" w:color="auto"/>
      </w:divBdr>
    </w:div>
    <w:div w:id="1852179377">
      <w:bodyDiv w:val="1"/>
      <w:marLeft w:val="0"/>
      <w:marRight w:val="0"/>
      <w:marTop w:val="0"/>
      <w:marBottom w:val="0"/>
      <w:divBdr>
        <w:top w:val="none" w:sz="0" w:space="0" w:color="auto"/>
        <w:left w:val="none" w:sz="0" w:space="0" w:color="auto"/>
        <w:bottom w:val="none" w:sz="0" w:space="0" w:color="auto"/>
        <w:right w:val="none" w:sz="0" w:space="0" w:color="auto"/>
      </w:divBdr>
    </w:div>
    <w:div w:id="1862624791">
      <w:bodyDiv w:val="1"/>
      <w:marLeft w:val="0"/>
      <w:marRight w:val="0"/>
      <w:marTop w:val="0"/>
      <w:marBottom w:val="0"/>
      <w:divBdr>
        <w:top w:val="none" w:sz="0" w:space="0" w:color="auto"/>
        <w:left w:val="none" w:sz="0" w:space="0" w:color="auto"/>
        <w:bottom w:val="none" w:sz="0" w:space="0" w:color="auto"/>
        <w:right w:val="none" w:sz="0" w:space="0" w:color="auto"/>
      </w:divBdr>
    </w:div>
    <w:div w:id="1875188748">
      <w:bodyDiv w:val="1"/>
      <w:marLeft w:val="0"/>
      <w:marRight w:val="0"/>
      <w:marTop w:val="0"/>
      <w:marBottom w:val="0"/>
      <w:divBdr>
        <w:top w:val="none" w:sz="0" w:space="0" w:color="auto"/>
        <w:left w:val="none" w:sz="0" w:space="0" w:color="auto"/>
        <w:bottom w:val="none" w:sz="0" w:space="0" w:color="auto"/>
        <w:right w:val="none" w:sz="0" w:space="0" w:color="auto"/>
      </w:divBdr>
    </w:div>
    <w:div w:id="1883591138">
      <w:bodyDiv w:val="1"/>
      <w:marLeft w:val="0"/>
      <w:marRight w:val="0"/>
      <w:marTop w:val="0"/>
      <w:marBottom w:val="0"/>
      <w:divBdr>
        <w:top w:val="none" w:sz="0" w:space="0" w:color="auto"/>
        <w:left w:val="none" w:sz="0" w:space="0" w:color="auto"/>
        <w:bottom w:val="none" w:sz="0" w:space="0" w:color="auto"/>
        <w:right w:val="none" w:sz="0" w:space="0" w:color="auto"/>
      </w:divBdr>
    </w:div>
    <w:div w:id="1899972428">
      <w:bodyDiv w:val="1"/>
      <w:marLeft w:val="0"/>
      <w:marRight w:val="0"/>
      <w:marTop w:val="0"/>
      <w:marBottom w:val="0"/>
      <w:divBdr>
        <w:top w:val="none" w:sz="0" w:space="0" w:color="auto"/>
        <w:left w:val="none" w:sz="0" w:space="0" w:color="auto"/>
        <w:bottom w:val="none" w:sz="0" w:space="0" w:color="auto"/>
        <w:right w:val="none" w:sz="0" w:space="0" w:color="auto"/>
      </w:divBdr>
    </w:div>
    <w:div w:id="1912736514">
      <w:bodyDiv w:val="1"/>
      <w:marLeft w:val="0"/>
      <w:marRight w:val="0"/>
      <w:marTop w:val="0"/>
      <w:marBottom w:val="0"/>
      <w:divBdr>
        <w:top w:val="none" w:sz="0" w:space="0" w:color="auto"/>
        <w:left w:val="none" w:sz="0" w:space="0" w:color="auto"/>
        <w:bottom w:val="none" w:sz="0" w:space="0" w:color="auto"/>
        <w:right w:val="none" w:sz="0" w:space="0" w:color="auto"/>
      </w:divBdr>
    </w:div>
    <w:div w:id="1914119662">
      <w:bodyDiv w:val="1"/>
      <w:marLeft w:val="0"/>
      <w:marRight w:val="0"/>
      <w:marTop w:val="0"/>
      <w:marBottom w:val="0"/>
      <w:divBdr>
        <w:top w:val="none" w:sz="0" w:space="0" w:color="auto"/>
        <w:left w:val="none" w:sz="0" w:space="0" w:color="auto"/>
        <w:bottom w:val="none" w:sz="0" w:space="0" w:color="auto"/>
        <w:right w:val="none" w:sz="0" w:space="0" w:color="auto"/>
      </w:divBdr>
    </w:div>
    <w:div w:id="1915046453">
      <w:bodyDiv w:val="1"/>
      <w:marLeft w:val="0"/>
      <w:marRight w:val="0"/>
      <w:marTop w:val="0"/>
      <w:marBottom w:val="0"/>
      <w:divBdr>
        <w:top w:val="none" w:sz="0" w:space="0" w:color="auto"/>
        <w:left w:val="none" w:sz="0" w:space="0" w:color="auto"/>
        <w:bottom w:val="none" w:sz="0" w:space="0" w:color="auto"/>
        <w:right w:val="none" w:sz="0" w:space="0" w:color="auto"/>
      </w:divBdr>
    </w:div>
    <w:div w:id="1918514935">
      <w:bodyDiv w:val="1"/>
      <w:marLeft w:val="0"/>
      <w:marRight w:val="0"/>
      <w:marTop w:val="0"/>
      <w:marBottom w:val="0"/>
      <w:divBdr>
        <w:top w:val="none" w:sz="0" w:space="0" w:color="auto"/>
        <w:left w:val="none" w:sz="0" w:space="0" w:color="auto"/>
        <w:bottom w:val="none" w:sz="0" w:space="0" w:color="auto"/>
        <w:right w:val="none" w:sz="0" w:space="0" w:color="auto"/>
      </w:divBdr>
    </w:div>
    <w:div w:id="1925648026">
      <w:bodyDiv w:val="1"/>
      <w:marLeft w:val="0"/>
      <w:marRight w:val="0"/>
      <w:marTop w:val="0"/>
      <w:marBottom w:val="0"/>
      <w:divBdr>
        <w:top w:val="none" w:sz="0" w:space="0" w:color="auto"/>
        <w:left w:val="none" w:sz="0" w:space="0" w:color="auto"/>
        <w:bottom w:val="none" w:sz="0" w:space="0" w:color="auto"/>
        <w:right w:val="none" w:sz="0" w:space="0" w:color="auto"/>
      </w:divBdr>
    </w:div>
    <w:div w:id="1933971327">
      <w:bodyDiv w:val="1"/>
      <w:marLeft w:val="0"/>
      <w:marRight w:val="0"/>
      <w:marTop w:val="0"/>
      <w:marBottom w:val="0"/>
      <w:divBdr>
        <w:top w:val="none" w:sz="0" w:space="0" w:color="auto"/>
        <w:left w:val="none" w:sz="0" w:space="0" w:color="auto"/>
        <w:bottom w:val="none" w:sz="0" w:space="0" w:color="auto"/>
        <w:right w:val="none" w:sz="0" w:space="0" w:color="auto"/>
      </w:divBdr>
    </w:div>
    <w:div w:id="1950579663">
      <w:bodyDiv w:val="1"/>
      <w:marLeft w:val="0"/>
      <w:marRight w:val="0"/>
      <w:marTop w:val="0"/>
      <w:marBottom w:val="0"/>
      <w:divBdr>
        <w:top w:val="none" w:sz="0" w:space="0" w:color="auto"/>
        <w:left w:val="none" w:sz="0" w:space="0" w:color="auto"/>
        <w:bottom w:val="none" w:sz="0" w:space="0" w:color="auto"/>
        <w:right w:val="none" w:sz="0" w:space="0" w:color="auto"/>
      </w:divBdr>
    </w:div>
    <w:div w:id="1960145284">
      <w:bodyDiv w:val="1"/>
      <w:marLeft w:val="0"/>
      <w:marRight w:val="0"/>
      <w:marTop w:val="0"/>
      <w:marBottom w:val="0"/>
      <w:divBdr>
        <w:top w:val="none" w:sz="0" w:space="0" w:color="auto"/>
        <w:left w:val="none" w:sz="0" w:space="0" w:color="auto"/>
        <w:bottom w:val="none" w:sz="0" w:space="0" w:color="auto"/>
        <w:right w:val="none" w:sz="0" w:space="0" w:color="auto"/>
      </w:divBdr>
    </w:div>
    <w:div w:id="1968317362">
      <w:bodyDiv w:val="1"/>
      <w:marLeft w:val="0"/>
      <w:marRight w:val="0"/>
      <w:marTop w:val="0"/>
      <w:marBottom w:val="0"/>
      <w:divBdr>
        <w:top w:val="none" w:sz="0" w:space="0" w:color="auto"/>
        <w:left w:val="none" w:sz="0" w:space="0" w:color="auto"/>
        <w:bottom w:val="none" w:sz="0" w:space="0" w:color="auto"/>
        <w:right w:val="none" w:sz="0" w:space="0" w:color="auto"/>
      </w:divBdr>
    </w:div>
    <w:div w:id="1975139799">
      <w:bodyDiv w:val="1"/>
      <w:marLeft w:val="0"/>
      <w:marRight w:val="0"/>
      <w:marTop w:val="0"/>
      <w:marBottom w:val="0"/>
      <w:divBdr>
        <w:top w:val="none" w:sz="0" w:space="0" w:color="auto"/>
        <w:left w:val="none" w:sz="0" w:space="0" w:color="auto"/>
        <w:bottom w:val="none" w:sz="0" w:space="0" w:color="auto"/>
        <w:right w:val="none" w:sz="0" w:space="0" w:color="auto"/>
      </w:divBdr>
    </w:div>
    <w:div w:id="1983146913">
      <w:bodyDiv w:val="1"/>
      <w:marLeft w:val="0"/>
      <w:marRight w:val="0"/>
      <w:marTop w:val="0"/>
      <w:marBottom w:val="0"/>
      <w:divBdr>
        <w:top w:val="none" w:sz="0" w:space="0" w:color="auto"/>
        <w:left w:val="none" w:sz="0" w:space="0" w:color="auto"/>
        <w:bottom w:val="none" w:sz="0" w:space="0" w:color="auto"/>
        <w:right w:val="none" w:sz="0" w:space="0" w:color="auto"/>
      </w:divBdr>
    </w:div>
    <w:div w:id="1998072984">
      <w:bodyDiv w:val="1"/>
      <w:marLeft w:val="0"/>
      <w:marRight w:val="0"/>
      <w:marTop w:val="0"/>
      <w:marBottom w:val="0"/>
      <w:divBdr>
        <w:top w:val="none" w:sz="0" w:space="0" w:color="auto"/>
        <w:left w:val="none" w:sz="0" w:space="0" w:color="auto"/>
        <w:bottom w:val="none" w:sz="0" w:space="0" w:color="auto"/>
        <w:right w:val="none" w:sz="0" w:space="0" w:color="auto"/>
      </w:divBdr>
    </w:div>
    <w:div w:id="2002002196">
      <w:bodyDiv w:val="1"/>
      <w:marLeft w:val="0"/>
      <w:marRight w:val="0"/>
      <w:marTop w:val="0"/>
      <w:marBottom w:val="0"/>
      <w:divBdr>
        <w:top w:val="none" w:sz="0" w:space="0" w:color="auto"/>
        <w:left w:val="none" w:sz="0" w:space="0" w:color="auto"/>
        <w:bottom w:val="none" w:sz="0" w:space="0" w:color="auto"/>
        <w:right w:val="none" w:sz="0" w:space="0" w:color="auto"/>
      </w:divBdr>
    </w:div>
    <w:div w:id="2049529159">
      <w:bodyDiv w:val="1"/>
      <w:marLeft w:val="0"/>
      <w:marRight w:val="0"/>
      <w:marTop w:val="0"/>
      <w:marBottom w:val="0"/>
      <w:divBdr>
        <w:top w:val="none" w:sz="0" w:space="0" w:color="auto"/>
        <w:left w:val="none" w:sz="0" w:space="0" w:color="auto"/>
        <w:bottom w:val="none" w:sz="0" w:space="0" w:color="auto"/>
        <w:right w:val="none" w:sz="0" w:space="0" w:color="auto"/>
      </w:divBdr>
    </w:div>
    <w:div w:id="2051414780">
      <w:bodyDiv w:val="1"/>
      <w:marLeft w:val="0"/>
      <w:marRight w:val="0"/>
      <w:marTop w:val="0"/>
      <w:marBottom w:val="0"/>
      <w:divBdr>
        <w:top w:val="none" w:sz="0" w:space="0" w:color="auto"/>
        <w:left w:val="none" w:sz="0" w:space="0" w:color="auto"/>
        <w:bottom w:val="none" w:sz="0" w:space="0" w:color="auto"/>
        <w:right w:val="none" w:sz="0" w:space="0" w:color="auto"/>
      </w:divBdr>
    </w:div>
    <w:div w:id="2058622799">
      <w:bodyDiv w:val="1"/>
      <w:marLeft w:val="0"/>
      <w:marRight w:val="0"/>
      <w:marTop w:val="0"/>
      <w:marBottom w:val="0"/>
      <w:divBdr>
        <w:top w:val="none" w:sz="0" w:space="0" w:color="auto"/>
        <w:left w:val="none" w:sz="0" w:space="0" w:color="auto"/>
        <w:bottom w:val="none" w:sz="0" w:space="0" w:color="auto"/>
        <w:right w:val="none" w:sz="0" w:space="0" w:color="auto"/>
      </w:divBdr>
    </w:div>
    <w:div w:id="2094355208">
      <w:bodyDiv w:val="1"/>
      <w:marLeft w:val="0"/>
      <w:marRight w:val="0"/>
      <w:marTop w:val="0"/>
      <w:marBottom w:val="0"/>
      <w:divBdr>
        <w:top w:val="none" w:sz="0" w:space="0" w:color="auto"/>
        <w:left w:val="none" w:sz="0" w:space="0" w:color="auto"/>
        <w:bottom w:val="none" w:sz="0" w:space="0" w:color="auto"/>
        <w:right w:val="none" w:sz="0" w:space="0" w:color="auto"/>
      </w:divBdr>
    </w:div>
    <w:div w:id="2094665941">
      <w:bodyDiv w:val="1"/>
      <w:marLeft w:val="0"/>
      <w:marRight w:val="0"/>
      <w:marTop w:val="0"/>
      <w:marBottom w:val="0"/>
      <w:divBdr>
        <w:top w:val="none" w:sz="0" w:space="0" w:color="auto"/>
        <w:left w:val="none" w:sz="0" w:space="0" w:color="auto"/>
        <w:bottom w:val="none" w:sz="0" w:space="0" w:color="auto"/>
        <w:right w:val="none" w:sz="0" w:space="0" w:color="auto"/>
      </w:divBdr>
    </w:div>
    <w:div w:id="2097751668">
      <w:bodyDiv w:val="1"/>
      <w:marLeft w:val="0"/>
      <w:marRight w:val="0"/>
      <w:marTop w:val="0"/>
      <w:marBottom w:val="0"/>
      <w:divBdr>
        <w:top w:val="none" w:sz="0" w:space="0" w:color="auto"/>
        <w:left w:val="none" w:sz="0" w:space="0" w:color="auto"/>
        <w:bottom w:val="none" w:sz="0" w:space="0" w:color="auto"/>
        <w:right w:val="none" w:sz="0" w:space="0" w:color="auto"/>
      </w:divBdr>
    </w:div>
    <w:div w:id="2098211962">
      <w:bodyDiv w:val="1"/>
      <w:marLeft w:val="0"/>
      <w:marRight w:val="0"/>
      <w:marTop w:val="0"/>
      <w:marBottom w:val="0"/>
      <w:divBdr>
        <w:top w:val="none" w:sz="0" w:space="0" w:color="auto"/>
        <w:left w:val="none" w:sz="0" w:space="0" w:color="auto"/>
        <w:bottom w:val="none" w:sz="0" w:space="0" w:color="auto"/>
        <w:right w:val="none" w:sz="0" w:space="0" w:color="auto"/>
      </w:divBdr>
    </w:div>
    <w:div w:id="2109039170">
      <w:bodyDiv w:val="1"/>
      <w:marLeft w:val="0"/>
      <w:marRight w:val="0"/>
      <w:marTop w:val="0"/>
      <w:marBottom w:val="0"/>
      <w:divBdr>
        <w:top w:val="none" w:sz="0" w:space="0" w:color="auto"/>
        <w:left w:val="none" w:sz="0" w:space="0" w:color="auto"/>
        <w:bottom w:val="none" w:sz="0" w:space="0" w:color="auto"/>
        <w:right w:val="none" w:sz="0" w:space="0" w:color="auto"/>
      </w:divBdr>
    </w:div>
    <w:div w:id="2123769374">
      <w:bodyDiv w:val="1"/>
      <w:marLeft w:val="0"/>
      <w:marRight w:val="0"/>
      <w:marTop w:val="0"/>
      <w:marBottom w:val="0"/>
      <w:divBdr>
        <w:top w:val="none" w:sz="0" w:space="0" w:color="auto"/>
        <w:left w:val="none" w:sz="0" w:space="0" w:color="auto"/>
        <w:bottom w:val="none" w:sz="0" w:space="0" w:color="auto"/>
        <w:right w:val="none" w:sz="0" w:space="0" w:color="auto"/>
      </w:divBdr>
    </w:div>
    <w:div w:id="2138377860">
      <w:bodyDiv w:val="1"/>
      <w:marLeft w:val="0"/>
      <w:marRight w:val="0"/>
      <w:marTop w:val="0"/>
      <w:marBottom w:val="0"/>
      <w:divBdr>
        <w:top w:val="none" w:sz="0" w:space="0" w:color="auto"/>
        <w:left w:val="none" w:sz="0" w:space="0" w:color="auto"/>
        <w:bottom w:val="none" w:sz="0" w:space="0" w:color="auto"/>
        <w:right w:val="none" w:sz="0" w:space="0" w:color="auto"/>
      </w:divBdr>
    </w:div>
    <w:div w:id="213930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ibp=oshop&amp;prds=pvt:hg,pvo:29,mid:576462687807371845,imageDocid:16423531003409556088,gpcid:9647820203138028981,headlineOfferDocid:16917370486755466274,catalogid:17358459025412676433,productDocid:5067469266328548277,rds:PC_9647820203138028981%7CPROD_PC_9647820203138028981&amp;q=product&amp;sa=X&amp;ved=2ahUKEwiy8-fSvMGWAxVXJRAIHXoyGw4Qxa4PegYIAAgdEAs" TargetMode="External"/><Relationship Id="rId13" Type="http://schemas.openxmlformats.org/officeDocument/2006/relationships/hyperlink" Target="https://index.minfin.com.ua/ua/markets/fuel/a9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dex.minfin.com.ua/ua/markets/fuel/a95/"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dex.minfin.com.ua/ua/markets/fuel/a96/" TargetMode="External"/><Relationship Id="rId5" Type="http://schemas.openxmlformats.org/officeDocument/2006/relationships/webSettings" Target="webSettings.xml"/><Relationship Id="rId15" Type="http://schemas.openxmlformats.org/officeDocument/2006/relationships/hyperlink" Target="https://index.minfin.com.ua/ua/markets/fuel/lpg/" TargetMode="External"/><Relationship Id="rId10" Type="http://schemas.openxmlformats.org/officeDocument/2006/relationships/hyperlink" Target="https://www.google.com/search?ibp=oshop&amp;prds=pvt:hg,pvo:29,mid:576462680717236206,imageDocid:11974369236175392102,gpcid:17718968529443548179,headlineOfferDocid:6972926865044860554,catalogid:2161845152684456398,productDocid:3620427429431397973,rds:PC_17718968529443548179%7CPROD_PC_17718968529443548179&amp;q=product&amp;sa=X&amp;ved=2ahUKEwiy8-fSvMGWAxVXJRAIHXoyGw4Qxa4PegYIAAgdEBU" TargetMode="External"/><Relationship Id="rId4" Type="http://schemas.openxmlformats.org/officeDocument/2006/relationships/settings" Target="settings.xml"/><Relationship Id="rId9" Type="http://schemas.openxmlformats.org/officeDocument/2006/relationships/hyperlink" Target="https://www.google.com/search?ibp=oshop&amp;prds=pvt:hg,pvo:29,imageDocid:3452593970854502867,headlineOfferDocid:12423082555953126988,productDocid:12423082555953126988&amp;q=product&amp;sa=X&amp;ved=2ahUKEwiy8-fSvMGWAxVXJRAIHXoyGw4Qxa4PegYIAAgdEBM" TargetMode="External"/><Relationship Id="rId14" Type="http://schemas.openxmlformats.org/officeDocument/2006/relationships/hyperlink" Target="https://index.minfin.com.ua/ua/markets/fuel/d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C88DA9-119B-41DC-988B-C4180792E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3751</Words>
  <Characters>21384</Characters>
  <Application>Microsoft Office Word</Application>
  <DocSecurity>0</DocSecurity>
  <Lines>178</Lines>
  <Paragraphs>50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25085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13</cp:revision>
  <cp:lastPrinted>2026-10-07T12:59:00Z</cp:lastPrinted>
  <dcterms:created xsi:type="dcterms:W3CDTF">2026-09-25T12:41:00Z</dcterms:created>
  <dcterms:modified xsi:type="dcterms:W3CDTF">2026-10-07T13:00:00Z</dcterms:modified>
</cp:coreProperties>
</file>